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961"/>
        <w:gridCol w:w="7247"/>
      </w:tblGrid>
      <w:tr w:rsidR="009E681C" w14:paraId="5051375D" w14:textId="77777777" w:rsidTr="009E681C">
        <w:trPr>
          <w:tblHeader/>
          <w:tblCellSpacing w:w="0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C2309" w14:textId="77777777" w:rsidR="009E681C" w:rsidRDefault="009E6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From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8F619" w14:textId="77777777" w:rsidR="009E681C" w:rsidRDefault="009E6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Course #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5F126" w14:textId="77777777" w:rsidR="009E681C" w:rsidRDefault="009E6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Title</w:t>
            </w:r>
          </w:p>
        </w:tc>
      </w:tr>
      <w:tr w:rsidR="009E681C" w14:paraId="502CBDD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5CE97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1/9/2015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34E9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CF0115I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B11F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Compassion Fatigue in Prosecutors &amp; 2015 New Legislation</w:t>
            </w:r>
          </w:p>
        </w:tc>
      </w:tr>
      <w:tr w:rsidR="009E681C" w14:paraId="7C3D340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BD924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6137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TL0115B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5B0D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The Lee Case: Evidentiary &amp; Legal Hurdles in Massive Paper Cases</w:t>
            </w:r>
          </w:p>
        </w:tc>
      </w:tr>
      <w:tr w:rsidR="009E681C" w14:paraId="3407235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2560C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3/6/2015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BF24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JL0315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AB1E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Juvenile Legal Issues and Roundtable</w:t>
            </w:r>
          </w:p>
        </w:tc>
      </w:tr>
      <w:tr w:rsidR="009E681C" w14:paraId="1EC1DE44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46EB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3/6/2015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84AB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PC0315A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6CEA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PC 1170(h) Issues &amp; Credits Update</w:t>
            </w:r>
          </w:p>
        </w:tc>
      </w:tr>
      <w:tr w:rsidR="009E681C" w14:paraId="2009FA1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8A036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3/31/2015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6F25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PB0315B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C9CD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Misdemeanor Diversion Program &amp; </w:t>
            </w:r>
            <w:proofErr w:type="spellStart"/>
            <w:r>
              <w:rPr>
                <w:color w:val="000000"/>
              </w:rPr>
              <w:t>PbK</w:t>
            </w:r>
            <w:proofErr w:type="spellEnd"/>
            <w:r>
              <w:rPr>
                <w:color w:val="000000"/>
              </w:rPr>
              <w:t xml:space="preserve"> Intro: Demonstration &amp; Business Processes</w:t>
            </w:r>
          </w:p>
        </w:tc>
      </w:tr>
      <w:tr w:rsidR="009E681C" w14:paraId="65784C92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CF6BD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6/25/2015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2801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RU0615B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8942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Review of U.S. Supreme Court Decisions in Criminal Law for This Term</w:t>
            </w:r>
          </w:p>
        </w:tc>
      </w:tr>
      <w:tr w:rsidR="009E681C" w14:paraId="0EF6394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E63EA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7/31/2015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BF0E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UF0715B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5D98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Use of Force by Law Enforcement</w:t>
            </w:r>
          </w:p>
        </w:tc>
      </w:tr>
      <w:tr w:rsidR="009E681C" w14:paraId="0664459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0259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8/13/2015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F190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CI0815B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FEF1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Confidential Informants</w:t>
            </w:r>
          </w:p>
        </w:tc>
      </w:tr>
      <w:tr w:rsidR="009E681C" w14:paraId="118DA172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D509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8/27/2015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ABD2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UC0815B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574F6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Understanding Call Detail Records (CDRs), Analysis &amp; Mapping</w:t>
            </w:r>
          </w:p>
        </w:tc>
      </w:tr>
      <w:tr w:rsidR="009E681C" w14:paraId="0D8236D3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75E65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9/23/2015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D033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ED0915A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1032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Exploring the Darknet and How to Hire a Hitman Using Bitcoins</w:t>
            </w:r>
          </w:p>
        </w:tc>
      </w:tr>
      <w:tr w:rsidR="009E681C" w14:paraId="2DAF66E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DFFB7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10/16/2015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7E72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MB1015B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AAC4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Maintaining Balance as a Prosecutor</w:t>
            </w:r>
          </w:p>
        </w:tc>
      </w:tr>
      <w:tr w:rsidR="009E681C" w14:paraId="40CC5DA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4AD2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11/5/2015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F210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RA1115A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2A8A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Roundtable on Assorted Topics Including Felony Pleas, Sentencing, 1170(h) Cases, Credit &amp; More</w:t>
            </w:r>
          </w:p>
        </w:tc>
      </w:tr>
      <w:tr w:rsidR="009E681C" w14:paraId="0033881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2248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12/16/2015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9D8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TP1215C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8CE6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 Overview of SB 178: California Electronic Communications Privacy Act</w:t>
            </w:r>
          </w:p>
        </w:tc>
      </w:tr>
      <w:tr w:rsidR="009E681C" w14:paraId="50053E0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863B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12/19/2015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67EB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DP1214A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8C1F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DVD Presentation on Substance Abuse and Elimination of Bias</w:t>
            </w:r>
          </w:p>
        </w:tc>
      </w:tr>
      <w:tr w:rsidR="009E681C" w14:paraId="0384D16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A4A1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1/14/2016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95E9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NL0116B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EF25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Laws for 2016</w:t>
            </w:r>
          </w:p>
        </w:tc>
      </w:tr>
      <w:tr w:rsidR="009E681C" w14:paraId="6F5E51D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0FF75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4EC1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21E3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New </w:t>
            </w:r>
            <w:proofErr w:type="spellStart"/>
            <w:r>
              <w:rPr>
                <w:color w:val="000000"/>
              </w:rPr>
              <w:t>Prosecuter</w:t>
            </w:r>
            <w:proofErr w:type="spellEnd"/>
            <w:r>
              <w:rPr>
                <w:color w:val="000000"/>
              </w:rPr>
              <w:t xml:space="preserve"> Training-Ethics </w:t>
            </w:r>
            <w:proofErr w:type="spellStart"/>
            <w:r>
              <w:rPr>
                <w:color w:val="000000"/>
              </w:rPr>
              <w:t>ans</w:t>
            </w:r>
            <w:proofErr w:type="spellEnd"/>
            <w:r>
              <w:rPr>
                <w:color w:val="000000"/>
              </w:rPr>
              <w:t xml:space="preserve"> Civil Liability</w:t>
            </w:r>
          </w:p>
        </w:tc>
      </w:tr>
      <w:tr w:rsidR="009E681C" w14:paraId="250583A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581FD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8904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NP0116D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353D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</w:t>
            </w:r>
          </w:p>
        </w:tc>
      </w:tr>
      <w:tr w:rsidR="009E681C" w14:paraId="1F7DE93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972D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6962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NP0116H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AB13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</w:t>
            </w:r>
          </w:p>
        </w:tc>
      </w:tr>
      <w:tr w:rsidR="009E681C" w14:paraId="434B499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8D99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0644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NP0116I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4ADC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New </w:t>
            </w:r>
            <w:proofErr w:type="spellStart"/>
            <w:r>
              <w:rPr>
                <w:color w:val="000000"/>
              </w:rPr>
              <w:t>Prosecuter</w:t>
            </w:r>
            <w:proofErr w:type="spellEnd"/>
            <w:r>
              <w:rPr>
                <w:color w:val="000000"/>
              </w:rPr>
              <w:t xml:space="preserve"> Training-Ethics and Civil Liability</w:t>
            </w:r>
          </w:p>
        </w:tc>
      </w:tr>
      <w:tr w:rsidR="009E681C" w14:paraId="434FDB2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201D7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D577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NP0116J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2541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(Discovery, Charging &amp; PBK)</w:t>
            </w:r>
          </w:p>
        </w:tc>
      </w:tr>
      <w:tr w:rsidR="009E681C" w14:paraId="3DD364E7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846BB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E57A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NP0116K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5E58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(Search &amp; Seizure/ 1538.5 Motions)</w:t>
            </w:r>
          </w:p>
        </w:tc>
      </w:tr>
      <w:tr w:rsidR="009E681C" w14:paraId="304D74D7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2CB3B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B840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5DD0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</w:t>
            </w:r>
          </w:p>
        </w:tc>
      </w:tr>
      <w:tr w:rsidR="009E681C" w14:paraId="6B144AC3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83C64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18B7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NP0116L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0247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(Domestic Violence)</w:t>
            </w:r>
          </w:p>
        </w:tc>
      </w:tr>
      <w:tr w:rsidR="009E681C" w14:paraId="6C4CC98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5110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A181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NP0116M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A5A0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New Prosecutor </w:t>
            </w:r>
            <w:proofErr w:type="spellStart"/>
            <w:r>
              <w:rPr>
                <w:color w:val="000000"/>
              </w:rPr>
              <w:t>Trainin</w:t>
            </w:r>
            <w:proofErr w:type="spellEnd"/>
            <w:r>
              <w:rPr>
                <w:color w:val="000000"/>
              </w:rPr>
              <w:t xml:space="preserve"> (Preliminary Hearings)</w:t>
            </w:r>
          </w:p>
        </w:tc>
      </w:tr>
      <w:tr w:rsidR="009E681C" w14:paraId="2220DA8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C646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5E43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NP0116N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20A4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(Search Warrants)</w:t>
            </w:r>
          </w:p>
        </w:tc>
      </w:tr>
      <w:tr w:rsidR="009E681C" w14:paraId="6A5DF5F1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D12D6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87DC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NP0116O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CF8B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(Guilty Pleas)</w:t>
            </w:r>
          </w:p>
        </w:tc>
      </w:tr>
      <w:tr w:rsidR="009E681C" w14:paraId="015E64B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1159D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6F38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NP0116F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AB8B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</w:t>
            </w:r>
          </w:p>
        </w:tc>
      </w:tr>
      <w:tr w:rsidR="009E681C" w14:paraId="2256ED1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A4E1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3B0F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NP0116P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9A1F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(Opening Statement and Closing Argument)</w:t>
            </w:r>
          </w:p>
        </w:tc>
      </w:tr>
      <w:tr w:rsidR="009E681C" w14:paraId="4668DFC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2C1A7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C213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NP0116Q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4583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(Direct &amp; Cross Examinations)</w:t>
            </w:r>
          </w:p>
        </w:tc>
      </w:tr>
      <w:tr w:rsidR="009E681C" w14:paraId="6295141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E3002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49E9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NP0116R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49C8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(Jury Selection and Evidence)</w:t>
            </w:r>
          </w:p>
        </w:tc>
      </w:tr>
      <w:tr w:rsidR="009E681C" w14:paraId="659DB44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0DA0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8007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NP0116G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61C7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</w:t>
            </w:r>
          </w:p>
        </w:tc>
      </w:tr>
      <w:tr w:rsidR="009E681C" w14:paraId="40BEA8A3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ACFFA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99A2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NP0116T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B155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(Asset Forfeiture)</w:t>
            </w:r>
          </w:p>
        </w:tc>
      </w:tr>
      <w:tr w:rsidR="009E681C" w14:paraId="1BDEA512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83C9E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A7D9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NP0116U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033C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Prosecutor Training (Miranda)</w:t>
            </w:r>
          </w:p>
        </w:tc>
      </w:tr>
      <w:tr w:rsidR="009E681C" w14:paraId="3D24A7D7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F663A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18BE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NP0116V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FCAD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New Prosecutor </w:t>
            </w:r>
            <w:proofErr w:type="spellStart"/>
            <w:r>
              <w:rPr>
                <w:color w:val="000000"/>
              </w:rPr>
              <w:t>Taining</w:t>
            </w:r>
            <w:proofErr w:type="spellEnd"/>
            <w:r>
              <w:rPr>
                <w:color w:val="000000"/>
              </w:rPr>
              <w:t xml:space="preserve"> (DUIs)</w:t>
            </w:r>
          </w:p>
        </w:tc>
      </w:tr>
      <w:tr w:rsidR="009E681C" w14:paraId="3D5AAC2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7BCD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581B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VA0116B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E26F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Various Aspects of the County Jail</w:t>
            </w:r>
          </w:p>
        </w:tc>
      </w:tr>
      <w:tr w:rsidR="009E681C" w14:paraId="5D11AE55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A16E6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2/18/2016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D562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CP0216B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E5BB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The Choices Program</w:t>
            </w:r>
          </w:p>
        </w:tc>
      </w:tr>
      <w:tr w:rsidR="009E681C" w14:paraId="5DC2B73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9E2E6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3/3/2016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25A3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rp0316B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C90F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Roundtable: People v. Tajiri Turner SC082805A</w:t>
            </w:r>
          </w:p>
        </w:tc>
      </w:tr>
      <w:tr w:rsidR="009E681C" w14:paraId="079AB1D1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B7E24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3/17/2016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2F7A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OB0316B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3B3E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Office Brady Procedures</w:t>
            </w:r>
          </w:p>
        </w:tc>
      </w:tr>
      <w:tr w:rsidR="009E681C" w14:paraId="1DE8BF6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4583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3/18/2016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A410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OB0316J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C8E3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Office Brady Procedures</w:t>
            </w:r>
          </w:p>
        </w:tc>
      </w:tr>
      <w:tr w:rsidR="009E681C" w14:paraId="121F68DC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4A493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A451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ES0416B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8505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Ethical Search Warrant Practice</w:t>
            </w:r>
          </w:p>
        </w:tc>
      </w:tr>
      <w:tr w:rsidR="009E681C" w14:paraId="495237FC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6836E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5/12/2016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D060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DE0516B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DFA9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Digital Evidence and Social Media</w:t>
            </w:r>
          </w:p>
        </w:tc>
      </w:tr>
      <w:tr w:rsidR="009E681C" w14:paraId="022EAC52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A97E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5/26/2016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3A06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PC0516B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DCE4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Parental Child Abduction: District Attorney's Office Role</w:t>
            </w:r>
          </w:p>
        </w:tc>
      </w:tr>
      <w:tr w:rsidR="009E681C" w14:paraId="1B59A54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5804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6/23/2016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82B3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DC0616B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EEFF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Digital Capabilities of the Inspector's Bureau Part 2</w:t>
            </w:r>
          </w:p>
        </w:tc>
      </w:tr>
      <w:tr w:rsidR="009E681C" w14:paraId="3E02D709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6BC55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7/13/2016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3E86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RU0716A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7F4B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Restitution Update: Office Practices</w:t>
            </w:r>
          </w:p>
        </w:tc>
      </w:tr>
      <w:tr w:rsidR="009E681C" w14:paraId="57BAB7F4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0389C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7/29/2016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85EF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IC0716B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FD63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Immigration Consequences to Criminal Convictions</w:t>
            </w:r>
          </w:p>
        </w:tc>
      </w:tr>
      <w:tr w:rsidR="009E681C" w14:paraId="7B7E5CC5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FE4A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8/12/2016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3D2C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AR0816B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9FCA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Jury Trial Roundtable: P v. Ana </w:t>
            </w:r>
            <w:proofErr w:type="spellStart"/>
            <w:r>
              <w:rPr>
                <w:color w:val="000000"/>
              </w:rPr>
              <w:t>Reepen</w:t>
            </w:r>
            <w:proofErr w:type="spellEnd"/>
            <w:r>
              <w:rPr>
                <w:color w:val="000000"/>
              </w:rPr>
              <w:t xml:space="preserve"> NF437696A</w:t>
            </w:r>
          </w:p>
        </w:tc>
      </w:tr>
      <w:tr w:rsidR="009E681C" w14:paraId="61828757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9E40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10/14/2016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EDBE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BL1016B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71F8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Brady: Legal and Procedural Update</w:t>
            </w:r>
          </w:p>
        </w:tc>
      </w:tr>
      <w:tr w:rsidR="009E681C" w14:paraId="3F1830C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EFF00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9A08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PK1016B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F583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Police K-9 Uses and Capabilities</w:t>
            </w:r>
          </w:p>
        </w:tc>
      </w:tr>
      <w:tr w:rsidR="009E681C" w14:paraId="4C5531B4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48423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10/28/2016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DE28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PU1016B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7DDC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Propositions 64 and 57 Legislative Update</w:t>
            </w:r>
          </w:p>
        </w:tc>
      </w:tr>
      <w:tr w:rsidR="009E681C" w14:paraId="02484B35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0A89E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11/18/2016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1BA9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DY1116B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13E1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 You Think You Know Me</w:t>
            </w:r>
          </w:p>
        </w:tc>
      </w:tr>
      <w:tr w:rsidR="009E681C" w14:paraId="4C82CD2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79E920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12/9/2016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1454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CC1216B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C48D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Changes to CalECPA:SB1121</w:t>
            </w:r>
          </w:p>
        </w:tc>
      </w:tr>
      <w:tr w:rsidR="009E681C" w14:paraId="32C16F7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5065E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1/12/2017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21CA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NL0117B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186E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Laws for 2017</w:t>
            </w:r>
          </w:p>
        </w:tc>
      </w:tr>
      <w:tr w:rsidR="009E681C" w14:paraId="09B1032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ED5E4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1/24/2017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0709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NP0117A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CCFE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Prosecution Training Office Policies, Ethics &amp; Civil Liability</w:t>
            </w:r>
          </w:p>
        </w:tc>
      </w:tr>
      <w:tr w:rsidR="009E681C" w14:paraId="14E47C8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38D8B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1/25/2017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9F02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FD0A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Prosecution Training Search &amp; Seizure, Domestic Violence</w:t>
            </w:r>
          </w:p>
        </w:tc>
      </w:tr>
      <w:tr w:rsidR="009E681C" w14:paraId="3DDF11DF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8E835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1/25/2017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0B7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NP0117C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11E9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Prosecution Training Miranda Brady</w:t>
            </w:r>
          </w:p>
        </w:tc>
      </w:tr>
      <w:tr w:rsidR="009E681C" w14:paraId="65E4D5D5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D6663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DBDA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NP0117D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199C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Prosecution Training Juvenile, Consumer, Environ., SW Duty</w:t>
            </w:r>
          </w:p>
        </w:tc>
      </w:tr>
      <w:tr w:rsidR="009E681C" w14:paraId="5F3E710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C403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1/26/2017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8772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NP0117E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F6EE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New Prosecution Training PHs and DUIs</w:t>
            </w:r>
          </w:p>
        </w:tc>
      </w:tr>
      <w:tr w:rsidR="009E681C" w14:paraId="6699031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405D7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1/27/2017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10E8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DT0117B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82465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DUI-THC Trial Concepts</w:t>
            </w:r>
          </w:p>
        </w:tc>
      </w:tr>
      <w:tr w:rsidR="009E681C" w14:paraId="6B7AEEAD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97A3B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2/10/2017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2E53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CL0217B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0B9F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Civil Law and the DA</w:t>
            </w:r>
          </w:p>
        </w:tc>
      </w:tr>
      <w:tr w:rsidR="009E681C" w14:paraId="36DAA630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35AA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2/24/2017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9C9F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TC0217C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5773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CDAA Webinar: Technology in the Courtroom</w:t>
            </w:r>
          </w:p>
        </w:tc>
      </w:tr>
      <w:tr w:rsidR="009E681C" w14:paraId="7365F7D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63DED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3/13/2017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299A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SA0317B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E169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SMC 2017 Sexual Abuse </w:t>
            </w:r>
            <w:proofErr w:type="spellStart"/>
            <w:r>
              <w:rPr>
                <w:color w:val="000000"/>
              </w:rPr>
              <w:t>Multidiscip</w:t>
            </w:r>
            <w:proofErr w:type="spellEnd"/>
            <w:r>
              <w:rPr>
                <w:color w:val="000000"/>
              </w:rPr>
              <w:t>. Team Protocol &amp; Policy</w:t>
            </w:r>
          </w:p>
        </w:tc>
      </w:tr>
      <w:tr w:rsidR="009E681C" w14:paraId="27758919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21ADF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3/17/2017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DAB29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TH0317B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0C2F0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THC DUI Cases: The DRE Evaluation Process</w:t>
            </w:r>
          </w:p>
        </w:tc>
      </w:tr>
      <w:tr w:rsidR="009E681C" w14:paraId="1D77EB71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93E3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4/7/2017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0F1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MH0417B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18F6B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Legal Update: Mental Health Court Process</w:t>
            </w:r>
          </w:p>
        </w:tc>
      </w:tr>
      <w:tr w:rsidR="009E681C" w14:paraId="0A19FB4C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0134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4/28/2017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0AB1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CT0417B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F72F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Crime Trends &amp; NCRIC Resources for Investigation</w:t>
            </w:r>
          </w:p>
        </w:tc>
      </w:tr>
      <w:tr w:rsidR="009E681C" w14:paraId="05885D7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A417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5/12/2017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D53A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LA0517B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02CED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Lexis Advance Webinar</w:t>
            </w:r>
          </w:p>
        </w:tc>
      </w:tr>
      <w:tr w:rsidR="009E681C" w14:paraId="6E5CD5F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37C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5/26/2017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6CB2C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JT0517B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D36D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JURY TRIAL ROUNDTABLE: PEOPLE V. BENJAMIN RAMIREZ RUIZ</w:t>
            </w:r>
          </w:p>
        </w:tc>
      </w:tr>
      <w:tr w:rsidR="009E681C" w14:paraId="370DEF07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9C0F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6/9/2017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BD7C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LR0617B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11134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LEGAL REFRESHER: ASSORTED TOPICS</w:t>
            </w:r>
          </w:p>
        </w:tc>
      </w:tr>
      <w:tr w:rsidR="009E681C" w14:paraId="6520570C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7B231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6/23/2017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BC2B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DM0617B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8BF5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DUID CASES: MARIJUANA</w:t>
            </w:r>
          </w:p>
        </w:tc>
      </w:tr>
      <w:tr w:rsidR="009E681C" w14:paraId="11B6C7D5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8524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8/4/2017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975B6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CM0817B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5B3FE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CASE MANAGEMENT WITH ONENOTE</w:t>
            </w:r>
          </w:p>
        </w:tc>
      </w:tr>
      <w:tr w:rsidR="009E681C" w14:paraId="57A2460E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CDE7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8/11/2017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F5BE3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UC0817B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4F97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UNLAWFUL CANNABIS GROWS &amp; ENVIRONMENTAL VIOLATIONS</w:t>
            </w:r>
          </w:p>
        </w:tc>
      </w:tr>
      <w:tr w:rsidR="009E681C" w14:paraId="53AB450F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6776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8/31/2017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F8EF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JR0817B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CB727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Jury Trial Roundtable: People v G.M. Flores</w:t>
            </w:r>
          </w:p>
        </w:tc>
      </w:tr>
      <w:tr w:rsidR="009E681C" w14:paraId="67BCB7AC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53959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9/15/2017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5F08F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ON0917B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A8712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Use of OneNote in Jury Trial</w:t>
            </w:r>
          </w:p>
        </w:tc>
      </w:tr>
      <w:tr w:rsidR="009E681C" w14:paraId="16372456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F1E52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9/29/2017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B0BA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IT0917B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AD3A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Identity Theft: How it Happens and How to Protect Yourself</w:t>
            </w:r>
          </w:p>
        </w:tc>
      </w:tr>
      <w:tr w:rsidR="009E681C" w14:paraId="459F0D23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9A938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10/12/2017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DA91A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EC1017B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D298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Refresher: CA Electronic Communications Privacy Act (SB178)</w:t>
            </w:r>
          </w:p>
        </w:tc>
      </w:tr>
      <w:tr w:rsidR="009E681C" w14:paraId="72608B0A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7E38A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10/27/2017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0E73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ML1027B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33121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MARSY'S LAW (VICTIM'S BILL OF RIGHTS) REFRESHER</w:t>
            </w:r>
          </w:p>
        </w:tc>
      </w:tr>
      <w:tr w:rsidR="009E681C" w14:paraId="5C234788" w14:textId="77777777" w:rsidTr="009E681C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2E67B" w14:textId="77777777" w:rsidR="009E681C" w:rsidRDefault="009E68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11/17/2017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0F398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IT1117B</w:t>
            </w:r>
          </w:p>
        </w:tc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DF240" w14:textId="77777777" w:rsidR="009E681C" w:rsidRDefault="009E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INVESTIGATIVE TECHNIQUES ON SOCIAL MEDIA</w:t>
            </w:r>
          </w:p>
        </w:tc>
      </w:tr>
    </w:tbl>
    <w:p w14:paraId="507C14C8" w14:textId="77777777" w:rsidR="003347F3" w:rsidRDefault="003347F3"/>
    <w:sectPr w:rsidR="0033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2F54A" w14:textId="77777777" w:rsidR="00153D64" w:rsidRDefault="00153D64" w:rsidP="00153D64">
      <w:r>
        <w:separator/>
      </w:r>
    </w:p>
  </w:endnote>
  <w:endnote w:type="continuationSeparator" w:id="0">
    <w:p w14:paraId="6B9B2E92" w14:textId="77777777" w:rsidR="00153D64" w:rsidRDefault="00153D64" w:rsidP="0015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0D96" w14:textId="77777777" w:rsidR="00153D64" w:rsidRDefault="00153D64" w:rsidP="00153D64">
      <w:r>
        <w:separator/>
      </w:r>
    </w:p>
  </w:footnote>
  <w:footnote w:type="continuationSeparator" w:id="0">
    <w:p w14:paraId="3AC2F4C0" w14:textId="77777777" w:rsidR="00153D64" w:rsidRDefault="00153D64" w:rsidP="0015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C"/>
    <w:rsid w:val="00153D64"/>
    <w:rsid w:val="003347F3"/>
    <w:rsid w:val="009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BF7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8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2021-08-30T17:30:00Z</dcterms:created>
  <dcterms:modified xsi:type="dcterms:W3CDTF">2021-08-30T17:30:00Z</dcterms:modified>
</cp:coreProperties>
</file>