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BC2ED" w14:textId="77777777" w:rsidR="00186BCE" w:rsidRDefault="00186BCE">
      <w:pPr>
        <w:pStyle w:val="Title"/>
      </w:pPr>
      <w:bookmarkStart w:id="0" w:name="_GoBack"/>
      <w:bookmarkEnd w:id="0"/>
      <w:r>
        <w:t>COUNTY OF SAN MATEO</w:t>
      </w:r>
    </w:p>
    <w:p w14:paraId="72D1FD40" w14:textId="77777777" w:rsidR="00186BCE" w:rsidRPr="00751F36" w:rsidRDefault="00186BCE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1F36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ATTORNEY'S OFFICE</w:t>
      </w:r>
    </w:p>
    <w:p w14:paraId="7CED6387" w14:textId="77777777"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14:paraId="3A1025CF" w14:textId="77777777"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14:paraId="1887421B" w14:textId="77777777" w:rsidR="00186BCE" w:rsidRDefault="00186BCE">
      <w:pPr>
        <w:rPr>
          <w:b/>
          <w:strike/>
        </w:rPr>
      </w:pPr>
    </w:p>
    <w:p w14:paraId="17FFB95D" w14:textId="42B6FD3E"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1F0960">
        <w:rPr>
          <w:bCs/>
          <w:noProof/>
        </w:rPr>
        <w:t>September 18, 2019</w:t>
      </w:r>
      <w:r w:rsidR="00746A62">
        <w:rPr>
          <w:bCs/>
        </w:rPr>
        <w:fldChar w:fldCharType="end"/>
      </w:r>
    </w:p>
    <w:p w14:paraId="4876D710" w14:textId="77777777"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14:paraId="12255616" w14:textId="77777777"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14:paraId="3D64323B" w14:textId="77777777" w:rsidR="00186BCE" w:rsidRDefault="00186BCE">
      <w:pPr>
        <w:tabs>
          <w:tab w:val="left" w:pos="1620"/>
        </w:tabs>
        <w:rPr>
          <w:b/>
        </w:rPr>
      </w:pPr>
    </w:p>
    <w:p w14:paraId="47E7C9AA" w14:textId="77777777"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481134">
        <w:t>Morris Maya, Deputy District Attorney</w:t>
      </w:r>
    </w:p>
    <w:p w14:paraId="22305C7F" w14:textId="77777777" w:rsidR="00186BCE" w:rsidRDefault="00186BCE">
      <w:pPr>
        <w:tabs>
          <w:tab w:val="left" w:pos="1620"/>
        </w:tabs>
      </w:pPr>
    </w:p>
    <w:p w14:paraId="34593088" w14:textId="77777777" w:rsidR="00A3630F" w:rsidRPr="00640E8E" w:rsidRDefault="00186BCE" w:rsidP="001C7EDB">
      <w:pPr>
        <w:tabs>
          <w:tab w:val="left" w:pos="1620"/>
        </w:tabs>
        <w:ind w:left="1440" w:hanging="144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="00FA79B6">
        <w:tab/>
        <w:t xml:space="preserve">“The Whole Job of the Trial Prosecutor [is]. . .” </w:t>
      </w:r>
    </w:p>
    <w:p w14:paraId="5CA79451" w14:textId="77777777"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14:paraId="23F1C922" w14:textId="77777777" w:rsidR="00186BCE" w:rsidRDefault="00186BCE">
      <w:pPr>
        <w:rPr>
          <w:b/>
          <w:strike/>
        </w:rPr>
      </w:pPr>
    </w:p>
    <w:p w14:paraId="0DBDF1CD" w14:textId="77777777" w:rsidR="00481134" w:rsidRPr="00A229E4" w:rsidRDefault="00481134" w:rsidP="00481134">
      <w:pPr>
        <w:autoSpaceDE w:val="0"/>
        <w:autoSpaceDN w:val="0"/>
        <w:adjustRightInd w:val="0"/>
      </w:pPr>
      <w:r>
        <w:t xml:space="preserve">On </w:t>
      </w:r>
      <w:r w:rsidR="000E302F">
        <w:rPr>
          <w:b/>
        </w:rPr>
        <w:t>Friday</w:t>
      </w:r>
      <w:r w:rsidRPr="00481134">
        <w:rPr>
          <w:b/>
        </w:rPr>
        <w:t>,</w:t>
      </w:r>
      <w:r>
        <w:t xml:space="preserve"> </w:t>
      </w:r>
      <w:r w:rsidR="00E0091A">
        <w:rPr>
          <w:b/>
        </w:rPr>
        <w:t>September 20</w:t>
      </w:r>
      <w:r w:rsidR="001C7EDB">
        <w:rPr>
          <w:b/>
        </w:rPr>
        <w:t>, 2019</w:t>
      </w:r>
      <w:r w:rsidR="00E73069">
        <w:rPr>
          <w:b/>
        </w:rPr>
        <w:t>, from 3:30 to 4:30</w:t>
      </w:r>
      <w:r w:rsidRPr="00481134">
        <w:rPr>
          <w:b/>
        </w:rPr>
        <w:t xml:space="preserve"> p.m</w:t>
      </w:r>
      <w:r>
        <w:t>.</w:t>
      </w:r>
      <w:r w:rsidR="000E302F">
        <w:t>,</w:t>
      </w:r>
      <w:r w:rsidRPr="00481134">
        <w:rPr>
          <w:b/>
        </w:rPr>
        <w:t xml:space="preserve"> </w:t>
      </w:r>
      <w:r w:rsidRPr="00481134">
        <w:t>in the Sorenson Conference Room, Redwood City</w:t>
      </w:r>
      <w:r w:rsidR="00A56913">
        <w:t>,</w:t>
      </w:r>
      <w:r>
        <w:rPr>
          <w:i/>
        </w:rPr>
        <w:t xml:space="preserve"> </w:t>
      </w:r>
      <w:r>
        <w:t>the San Mateo County District Attorney’s Office will present a training entitled:</w:t>
      </w:r>
    </w:p>
    <w:p w14:paraId="4AF1EDC9" w14:textId="77777777" w:rsidR="00243C1B" w:rsidRPr="00481242" w:rsidRDefault="00243C1B" w:rsidP="003C44CF">
      <w:pPr>
        <w:autoSpaceDE w:val="0"/>
        <w:autoSpaceDN w:val="0"/>
        <w:adjustRightInd w:val="0"/>
        <w:rPr>
          <w:szCs w:val="28"/>
        </w:rPr>
      </w:pPr>
    </w:p>
    <w:p w14:paraId="3E3C0738" w14:textId="77777777" w:rsidR="00640E8E" w:rsidRDefault="00E0091A" w:rsidP="00481242">
      <w:pPr>
        <w:autoSpaceDE w:val="0"/>
        <w:autoSpaceDN w:val="0"/>
        <w:adjustRightInd w:val="0"/>
        <w:ind w:left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“THE WHOLE JOB OF THE TRIAL PROSECUTOR</w:t>
      </w:r>
      <w:r w:rsidR="00FA79B6">
        <w:rPr>
          <w:b/>
          <w:sz w:val="36"/>
          <w:szCs w:val="36"/>
        </w:rPr>
        <w:t xml:space="preserve"> . . .”</w:t>
      </w:r>
    </w:p>
    <w:p w14:paraId="1FEDC8F6" w14:textId="77777777" w:rsidR="00FA79B6" w:rsidRPr="00A56913" w:rsidRDefault="00FA79B6" w:rsidP="00481242">
      <w:pPr>
        <w:autoSpaceDE w:val="0"/>
        <w:autoSpaceDN w:val="0"/>
        <w:adjustRightInd w:val="0"/>
        <w:ind w:left="720"/>
        <w:jc w:val="center"/>
        <w:rPr>
          <w:szCs w:val="28"/>
        </w:rPr>
      </w:pPr>
    </w:p>
    <w:p w14:paraId="00434223" w14:textId="77777777" w:rsidR="00B26E70" w:rsidRPr="00481242" w:rsidRDefault="00FA79B6" w:rsidP="00F3784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Appellate Courts have increased their focus on prosecutorial misconduct and recent opinions have made clear their disapproval of some tactics employed by prosecutors.  This week’s training will </w:t>
      </w:r>
      <w:r w:rsidR="009A646D">
        <w:rPr>
          <w:szCs w:val="28"/>
        </w:rPr>
        <w:t>discuss</w:t>
      </w:r>
      <w:r>
        <w:rPr>
          <w:szCs w:val="28"/>
        </w:rPr>
        <w:t xml:space="preserve"> prosecutorial interference with a Defendant’s right to present a defense.  </w:t>
      </w:r>
      <w:r w:rsidR="00B26E70" w:rsidRPr="00481242">
        <w:rPr>
          <w:szCs w:val="28"/>
        </w:rPr>
        <w:t>This tr</w:t>
      </w:r>
      <w:r w:rsidR="00481134">
        <w:rPr>
          <w:szCs w:val="28"/>
        </w:rPr>
        <w:t>aining will be presented by Morris Maya</w:t>
      </w:r>
      <w:r w:rsidR="000E302F">
        <w:rPr>
          <w:szCs w:val="28"/>
        </w:rPr>
        <w:t xml:space="preserve"> and will be streamed to the South San Francisco Conference Room.</w:t>
      </w:r>
    </w:p>
    <w:p w14:paraId="2F4CF81B" w14:textId="77777777" w:rsidR="00695B0C" w:rsidRPr="00481242" w:rsidRDefault="00695B0C" w:rsidP="00695B0C">
      <w:pPr>
        <w:autoSpaceDE w:val="0"/>
        <w:autoSpaceDN w:val="0"/>
        <w:adjustRightInd w:val="0"/>
        <w:rPr>
          <w:szCs w:val="28"/>
        </w:rPr>
      </w:pPr>
    </w:p>
    <w:p w14:paraId="36D6F0EA" w14:textId="77777777" w:rsidR="00695B0C" w:rsidRPr="00481242" w:rsidRDefault="00695B0C" w:rsidP="00695B0C">
      <w:pPr>
        <w:pStyle w:val="BodyText"/>
        <w:jc w:val="center"/>
        <w:rPr>
          <w:szCs w:val="28"/>
        </w:rPr>
      </w:pPr>
      <w:r w:rsidRPr="00481242">
        <w:rPr>
          <w:szCs w:val="28"/>
        </w:rPr>
        <w:t xml:space="preserve">This training is designed for all deputy district attorneys, </w:t>
      </w:r>
    </w:p>
    <w:p w14:paraId="6EE4FF58" w14:textId="77777777" w:rsidR="00695B0C" w:rsidRPr="00481242" w:rsidRDefault="00695B0C" w:rsidP="00695B0C">
      <w:pPr>
        <w:pStyle w:val="BodyText"/>
        <w:rPr>
          <w:szCs w:val="28"/>
        </w:rPr>
      </w:pPr>
    </w:p>
    <w:p w14:paraId="6224D7F7" w14:textId="77777777" w:rsidR="00186BCE" w:rsidRPr="00481242" w:rsidRDefault="0044496B" w:rsidP="008C1FCA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>P</w:t>
      </w:r>
      <w:r w:rsidR="00186BCE" w:rsidRPr="00481242">
        <w:rPr>
          <w:b/>
          <w:szCs w:val="28"/>
        </w:rPr>
        <w:t>AR</w:t>
      </w:r>
      <w:r w:rsidR="00A83703" w:rsidRPr="00481242">
        <w:rPr>
          <w:b/>
          <w:szCs w:val="28"/>
        </w:rPr>
        <w:t xml:space="preserve">TICIPANTS WILL RECEIVE </w:t>
      </w:r>
      <w:r w:rsidR="00481134">
        <w:rPr>
          <w:b/>
          <w:szCs w:val="28"/>
        </w:rPr>
        <w:t>1</w:t>
      </w:r>
      <w:r w:rsidR="004905F6">
        <w:rPr>
          <w:b/>
          <w:szCs w:val="28"/>
        </w:rPr>
        <w:t>.00</w:t>
      </w:r>
      <w:r w:rsidR="007B4640" w:rsidRPr="00481242">
        <w:rPr>
          <w:b/>
          <w:szCs w:val="28"/>
        </w:rPr>
        <w:t xml:space="preserve"> HOUR </w:t>
      </w:r>
      <w:r w:rsidR="00D56FE8" w:rsidRPr="00481242">
        <w:rPr>
          <w:b/>
          <w:szCs w:val="28"/>
        </w:rPr>
        <w:t xml:space="preserve">OF </w:t>
      </w:r>
      <w:r w:rsidR="001C7EDB">
        <w:rPr>
          <w:b/>
          <w:szCs w:val="28"/>
        </w:rPr>
        <w:t xml:space="preserve">ETHICS </w:t>
      </w:r>
      <w:r w:rsidR="008C1FCA" w:rsidRPr="00481242">
        <w:rPr>
          <w:b/>
          <w:szCs w:val="28"/>
        </w:rPr>
        <w:t xml:space="preserve">MCLE </w:t>
      </w:r>
      <w:r w:rsidR="00186BCE" w:rsidRPr="00481242">
        <w:rPr>
          <w:b/>
          <w:szCs w:val="28"/>
        </w:rPr>
        <w:t>CREDIT</w:t>
      </w:r>
    </w:p>
    <w:p w14:paraId="3A7E0874" w14:textId="77777777"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14:paraId="10172F4C" w14:textId="77777777"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</w:t>
      </w:r>
      <w:proofErr w:type="gramStart"/>
      <w:r w:rsidRPr="00481242">
        <w:rPr>
          <w:i w:val="0"/>
          <w:color w:val="000000"/>
          <w:szCs w:val="28"/>
        </w:rPr>
        <w:t>provider</w:t>
      </w:r>
      <w:proofErr w:type="gramEnd"/>
      <w:r w:rsidRPr="00481242">
        <w:rPr>
          <w:i w:val="0"/>
          <w:color w:val="000000"/>
          <w:szCs w:val="28"/>
        </w:rPr>
        <w:t xml:space="preserve"> </w:t>
      </w:r>
    </w:p>
    <w:p w14:paraId="647E3253" w14:textId="77777777" w:rsidR="00186BCE" w:rsidRPr="00481242" w:rsidRDefault="0076225B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</w:t>
      </w:r>
      <w:r w:rsidR="00186BCE" w:rsidRPr="00481242">
        <w:rPr>
          <w:i w:val="0"/>
          <w:color w:val="000000"/>
          <w:szCs w:val="28"/>
        </w:rPr>
        <w:t xml:space="preserve">rovider #2743)  </w:t>
      </w:r>
    </w:p>
    <w:sectPr w:rsidR="00186BCE" w:rsidRPr="00481242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13CCD" w14:textId="77777777" w:rsidR="00952516" w:rsidRDefault="00952516">
      <w:r>
        <w:separator/>
      </w:r>
    </w:p>
  </w:endnote>
  <w:endnote w:type="continuationSeparator" w:id="0">
    <w:p w14:paraId="76FA6BE1" w14:textId="77777777" w:rsidR="00952516" w:rsidRDefault="0095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CF50F" w14:textId="77777777" w:rsidR="00952516" w:rsidRDefault="00952516">
      <w:r>
        <w:separator/>
      </w:r>
    </w:p>
  </w:footnote>
  <w:footnote w:type="continuationSeparator" w:id="0">
    <w:p w14:paraId="202A5FF0" w14:textId="77777777" w:rsidR="00952516" w:rsidRDefault="0095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C5B35"/>
    <w:multiLevelType w:val="hybridMultilevel"/>
    <w:tmpl w:val="8B7C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E7132"/>
    <w:multiLevelType w:val="hybridMultilevel"/>
    <w:tmpl w:val="AF9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7F216D"/>
    <w:multiLevelType w:val="hybridMultilevel"/>
    <w:tmpl w:val="2BC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3909E8"/>
    <w:multiLevelType w:val="hybridMultilevel"/>
    <w:tmpl w:val="0E0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CB"/>
    <w:rsid w:val="00007340"/>
    <w:rsid w:val="00026C45"/>
    <w:rsid w:val="00047639"/>
    <w:rsid w:val="00050C7A"/>
    <w:rsid w:val="00052D64"/>
    <w:rsid w:val="00070CD3"/>
    <w:rsid w:val="00080AC8"/>
    <w:rsid w:val="00090714"/>
    <w:rsid w:val="00096DCE"/>
    <w:rsid w:val="000B1599"/>
    <w:rsid w:val="000B5525"/>
    <w:rsid w:val="000B6ACC"/>
    <w:rsid w:val="000C4F3A"/>
    <w:rsid w:val="000C71AC"/>
    <w:rsid w:val="000C7C4A"/>
    <w:rsid w:val="000D06F7"/>
    <w:rsid w:val="000D54E0"/>
    <w:rsid w:val="000D658C"/>
    <w:rsid w:val="000E284E"/>
    <w:rsid w:val="000E302F"/>
    <w:rsid w:val="000F3E3A"/>
    <w:rsid w:val="000F5B64"/>
    <w:rsid w:val="00127EC8"/>
    <w:rsid w:val="00130AC6"/>
    <w:rsid w:val="00150E65"/>
    <w:rsid w:val="00152A43"/>
    <w:rsid w:val="001628E7"/>
    <w:rsid w:val="001651F4"/>
    <w:rsid w:val="00171CEF"/>
    <w:rsid w:val="00186BCE"/>
    <w:rsid w:val="00195955"/>
    <w:rsid w:val="001A156D"/>
    <w:rsid w:val="001A61F0"/>
    <w:rsid w:val="001A7725"/>
    <w:rsid w:val="001B2751"/>
    <w:rsid w:val="001C7EDB"/>
    <w:rsid w:val="001D008C"/>
    <w:rsid w:val="001E335C"/>
    <w:rsid w:val="001E7642"/>
    <w:rsid w:val="001F0960"/>
    <w:rsid w:val="001F588D"/>
    <w:rsid w:val="002151DD"/>
    <w:rsid w:val="00222076"/>
    <w:rsid w:val="00233C68"/>
    <w:rsid w:val="00242975"/>
    <w:rsid w:val="00243C1B"/>
    <w:rsid w:val="00254D86"/>
    <w:rsid w:val="00255610"/>
    <w:rsid w:val="002579B0"/>
    <w:rsid w:val="00282B47"/>
    <w:rsid w:val="0028311C"/>
    <w:rsid w:val="00286AAD"/>
    <w:rsid w:val="002A1ADC"/>
    <w:rsid w:val="002E3BBB"/>
    <w:rsid w:val="002F57D8"/>
    <w:rsid w:val="002F5D1A"/>
    <w:rsid w:val="002F7CD7"/>
    <w:rsid w:val="00340CEE"/>
    <w:rsid w:val="003521A6"/>
    <w:rsid w:val="0036418F"/>
    <w:rsid w:val="00374640"/>
    <w:rsid w:val="00374E11"/>
    <w:rsid w:val="003856D9"/>
    <w:rsid w:val="00393070"/>
    <w:rsid w:val="003A532C"/>
    <w:rsid w:val="003B7F8D"/>
    <w:rsid w:val="003C44CF"/>
    <w:rsid w:val="003D32A5"/>
    <w:rsid w:val="003D6E40"/>
    <w:rsid w:val="003E4802"/>
    <w:rsid w:val="003F3710"/>
    <w:rsid w:val="00400BD0"/>
    <w:rsid w:val="004172C8"/>
    <w:rsid w:val="004177A2"/>
    <w:rsid w:val="00424117"/>
    <w:rsid w:val="00424DD5"/>
    <w:rsid w:val="004267BE"/>
    <w:rsid w:val="0043723A"/>
    <w:rsid w:val="00441FC5"/>
    <w:rsid w:val="0044496B"/>
    <w:rsid w:val="004512DD"/>
    <w:rsid w:val="004541D0"/>
    <w:rsid w:val="00461F24"/>
    <w:rsid w:val="00463E4E"/>
    <w:rsid w:val="00473534"/>
    <w:rsid w:val="00481134"/>
    <w:rsid w:val="00481242"/>
    <w:rsid w:val="004905F6"/>
    <w:rsid w:val="00491481"/>
    <w:rsid w:val="004919FB"/>
    <w:rsid w:val="00497842"/>
    <w:rsid w:val="00497AE3"/>
    <w:rsid w:val="004B4F97"/>
    <w:rsid w:val="004C1AD3"/>
    <w:rsid w:val="004D3E38"/>
    <w:rsid w:val="00512E8E"/>
    <w:rsid w:val="00521579"/>
    <w:rsid w:val="005351B5"/>
    <w:rsid w:val="005465D6"/>
    <w:rsid w:val="005520BC"/>
    <w:rsid w:val="005529B2"/>
    <w:rsid w:val="00572684"/>
    <w:rsid w:val="00577C02"/>
    <w:rsid w:val="005840C3"/>
    <w:rsid w:val="00585F23"/>
    <w:rsid w:val="005B0609"/>
    <w:rsid w:val="005B26B6"/>
    <w:rsid w:val="005B6D23"/>
    <w:rsid w:val="005B79A5"/>
    <w:rsid w:val="005D1B38"/>
    <w:rsid w:val="005D3391"/>
    <w:rsid w:val="005D76C6"/>
    <w:rsid w:val="005F71BD"/>
    <w:rsid w:val="0060313F"/>
    <w:rsid w:val="00603229"/>
    <w:rsid w:val="006104C5"/>
    <w:rsid w:val="00612AED"/>
    <w:rsid w:val="00614291"/>
    <w:rsid w:val="0061766A"/>
    <w:rsid w:val="00626915"/>
    <w:rsid w:val="00627F2A"/>
    <w:rsid w:val="00640E8E"/>
    <w:rsid w:val="00645F05"/>
    <w:rsid w:val="00654344"/>
    <w:rsid w:val="00671C76"/>
    <w:rsid w:val="0067783E"/>
    <w:rsid w:val="00680A70"/>
    <w:rsid w:val="0068391E"/>
    <w:rsid w:val="00693F10"/>
    <w:rsid w:val="00694A42"/>
    <w:rsid w:val="00695B0C"/>
    <w:rsid w:val="006A037C"/>
    <w:rsid w:val="006A5426"/>
    <w:rsid w:val="006A5F04"/>
    <w:rsid w:val="006D7E4D"/>
    <w:rsid w:val="006F0C0A"/>
    <w:rsid w:val="006F1F3C"/>
    <w:rsid w:val="006F7857"/>
    <w:rsid w:val="00713730"/>
    <w:rsid w:val="00714CDC"/>
    <w:rsid w:val="00733E41"/>
    <w:rsid w:val="00741C71"/>
    <w:rsid w:val="00746A62"/>
    <w:rsid w:val="00751F36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B1A29"/>
    <w:rsid w:val="007B4640"/>
    <w:rsid w:val="007C1CEF"/>
    <w:rsid w:val="007C6967"/>
    <w:rsid w:val="007E0B77"/>
    <w:rsid w:val="007E6DD3"/>
    <w:rsid w:val="00811B58"/>
    <w:rsid w:val="00812D6F"/>
    <w:rsid w:val="00835D71"/>
    <w:rsid w:val="0085685F"/>
    <w:rsid w:val="00857776"/>
    <w:rsid w:val="00866FBF"/>
    <w:rsid w:val="00880652"/>
    <w:rsid w:val="0089390A"/>
    <w:rsid w:val="008A16FF"/>
    <w:rsid w:val="008A200F"/>
    <w:rsid w:val="008A23D8"/>
    <w:rsid w:val="008B2508"/>
    <w:rsid w:val="008B6D9E"/>
    <w:rsid w:val="008C082D"/>
    <w:rsid w:val="008C1FCA"/>
    <w:rsid w:val="008E0C8B"/>
    <w:rsid w:val="00907102"/>
    <w:rsid w:val="00911A74"/>
    <w:rsid w:val="009152C2"/>
    <w:rsid w:val="00916456"/>
    <w:rsid w:val="0092540E"/>
    <w:rsid w:val="00942089"/>
    <w:rsid w:val="009442E1"/>
    <w:rsid w:val="00952516"/>
    <w:rsid w:val="00980D90"/>
    <w:rsid w:val="00990F81"/>
    <w:rsid w:val="009933D7"/>
    <w:rsid w:val="00993679"/>
    <w:rsid w:val="009A59E4"/>
    <w:rsid w:val="009A646D"/>
    <w:rsid w:val="009C3C9E"/>
    <w:rsid w:val="009C6FF2"/>
    <w:rsid w:val="009D7049"/>
    <w:rsid w:val="009E5127"/>
    <w:rsid w:val="009F6719"/>
    <w:rsid w:val="009F749C"/>
    <w:rsid w:val="00A1770F"/>
    <w:rsid w:val="00A26AF2"/>
    <w:rsid w:val="00A309DA"/>
    <w:rsid w:val="00A35C6A"/>
    <w:rsid w:val="00A3630F"/>
    <w:rsid w:val="00A36F0F"/>
    <w:rsid w:val="00A41336"/>
    <w:rsid w:val="00A4724D"/>
    <w:rsid w:val="00A56913"/>
    <w:rsid w:val="00A660C3"/>
    <w:rsid w:val="00A67CC4"/>
    <w:rsid w:val="00A72861"/>
    <w:rsid w:val="00A73D70"/>
    <w:rsid w:val="00A83492"/>
    <w:rsid w:val="00A83703"/>
    <w:rsid w:val="00A900D4"/>
    <w:rsid w:val="00A9063E"/>
    <w:rsid w:val="00A915DB"/>
    <w:rsid w:val="00A93B1E"/>
    <w:rsid w:val="00AA3F43"/>
    <w:rsid w:val="00AB21BF"/>
    <w:rsid w:val="00AB38A1"/>
    <w:rsid w:val="00AC0702"/>
    <w:rsid w:val="00AC2EE7"/>
    <w:rsid w:val="00AC2F8E"/>
    <w:rsid w:val="00AC4A35"/>
    <w:rsid w:val="00AC7E5D"/>
    <w:rsid w:val="00B0372A"/>
    <w:rsid w:val="00B04CEE"/>
    <w:rsid w:val="00B10EBF"/>
    <w:rsid w:val="00B26E70"/>
    <w:rsid w:val="00B303DE"/>
    <w:rsid w:val="00B72814"/>
    <w:rsid w:val="00B802B0"/>
    <w:rsid w:val="00B91007"/>
    <w:rsid w:val="00B9116F"/>
    <w:rsid w:val="00BC0B87"/>
    <w:rsid w:val="00BC16E3"/>
    <w:rsid w:val="00BC1770"/>
    <w:rsid w:val="00BD2611"/>
    <w:rsid w:val="00BE0C0F"/>
    <w:rsid w:val="00BE45DC"/>
    <w:rsid w:val="00BF2E14"/>
    <w:rsid w:val="00C00A65"/>
    <w:rsid w:val="00C01EA6"/>
    <w:rsid w:val="00C02687"/>
    <w:rsid w:val="00C06027"/>
    <w:rsid w:val="00C219BE"/>
    <w:rsid w:val="00C23DB1"/>
    <w:rsid w:val="00C4037B"/>
    <w:rsid w:val="00C42E3D"/>
    <w:rsid w:val="00C461C2"/>
    <w:rsid w:val="00CB4DB2"/>
    <w:rsid w:val="00CC350B"/>
    <w:rsid w:val="00CD7ADD"/>
    <w:rsid w:val="00CE5934"/>
    <w:rsid w:val="00CE6345"/>
    <w:rsid w:val="00CF775C"/>
    <w:rsid w:val="00D10216"/>
    <w:rsid w:val="00D33A76"/>
    <w:rsid w:val="00D33FFD"/>
    <w:rsid w:val="00D51F5D"/>
    <w:rsid w:val="00D55D15"/>
    <w:rsid w:val="00D56FE8"/>
    <w:rsid w:val="00D66F44"/>
    <w:rsid w:val="00D80329"/>
    <w:rsid w:val="00D975BB"/>
    <w:rsid w:val="00DB0F1D"/>
    <w:rsid w:val="00DB1B68"/>
    <w:rsid w:val="00DB5D32"/>
    <w:rsid w:val="00DC4D2F"/>
    <w:rsid w:val="00DE66C8"/>
    <w:rsid w:val="00E0091A"/>
    <w:rsid w:val="00E019B2"/>
    <w:rsid w:val="00E07CB2"/>
    <w:rsid w:val="00E1353E"/>
    <w:rsid w:val="00E20839"/>
    <w:rsid w:val="00E211DD"/>
    <w:rsid w:val="00E25CA7"/>
    <w:rsid w:val="00E30E7D"/>
    <w:rsid w:val="00E4071D"/>
    <w:rsid w:val="00E55555"/>
    <w:rsid w:val="00E649CB"/>
    <w:rsid w:val="00E73069"/>
    <w:rsid w:val="00EB308C"/>
    <w:rsid w:val="00EB3D3E"/>
    <w:rsid w:val="00EC0C7F"/>
    <w:rsid w:val="00EC51B3"/>
    <w:rsid w:val="00ED5FE7"/>
    <w:rsid w:val="00F035D9"/>
    <w:rsid w:val="00F20141"/>
    <w:rsid w:val="00F311A8"/>
    <w:rsid w:val="00F37840"/>
    <w:rsid w:val="00F50B53"/>
    <w:rsid w:val="00F6235A"/>
    <w:rsid w:val="00F62EC4"/>
    <w:rsid w:val="00F64BA0"/>
    <w:rsid w:val="00F83550"/>
    <w:rsid w:val="00F90AB4"/>
    <w:rsid w:val="00F936F4"/>
    <w:rsid w:val="00FA0645"/>
    <w:rsid w:val="00FA3CD4"/>
    <w:rsid w:val="00FA4562"/>
    <w:rsid w:val="00FA6416"/>
    <w:rsid w:val="00FA79B6"/>
    <w:rsid w:val="00FD058D"/>
    <w:rsid w:val="00FD1763"/>
    <w:rsid w:val="00FD725D"/>
    <w:rsid w:val="00FE258E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93D5"/>
  <w15:docId w15:val="{184C08E1-623B-4428-9708-C14676E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906EA607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Vannessa Raudales</cp:lastModifiedBy>
  <cp:revision>2</cp:revision>
  <cp:lastPrinted>2014-05-07T17:00:00Z</cp:lastPrinted>
  <dcterms:created xsi:type="dcterms:W3CDTF">2019-09-18T23:39:00Z</dcterms:created>
  <dcterms:modified xsi:type="dcterms:W3CDTF">2019-09-18T23:39:00Z</dcterms:modified>
</cp:coreProperties>
</file>