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70330C" w14:textId="77777777" w:rsidR="00186BCE" w:rsidRDefault="00186BCE">
      <w:pPr>
        <w:pStyle w:val="Title"/>
      </w:pPr>
      <w:r>
        <w:t>COUNTY OF SAN MATEO</w:t>
      </w:r>
    </w:p>
    <w:p w14:paraId="51630E07" w14:textId="77777777" w:rsidR="00186BCE" w:rsidRPr="00751F36" w:rsidRDefault="00186BCE">
      <w:pPr>
        <w:jc w:val="center"/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751F36">
        <w:rPr>
          <w:b/>
          <w:i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DISTRICT ATTORNEY'S OFFICE</w:t>
      </w:r>
    </w:p>
    <w:p w14:paraId="601E04FF" w14:textId="77777777" w:rsidR="00186BCE" w:rsidRDefault="00186BCE">
      <w:pPr>
        <w:jc w:val="center"/>
        <w:rPr>
          <w:b/>
        </w:rPr>
      </w:pPr>
      <w:r>
        <w:rPr>
          <w:b/>
        </w:rPr>
        <w:t>INTERDEPARTMENTAL MEMO</w:t>
      </w:r>
    </w:p>
    <w:p w14:paraId="7AB29E66" w14:textId="77777777"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14:paraId="3173A13F" w14:textId="77777777" w:rsidR="00186BCE" w:rsidRDefault="00186BCE">
      <w:pPr>
        <w:rPr>
          <w:b/>
          <w:strike/>
        </w:rPr>
      </w:pPr>
    </w:p>
    <w:p w14:paraId="3BFDC0D5" w14:textId="6CBE699A" w:rsidR="00186BCE" w:rsidRDefault="00186BCE">
      <w:pPr>
        <w:tabs>
          <w:tab w:val="left" w:pos="1620"/>
        </w:tabs>
      </w:pPr>
      <w:r>
        <w:rPr>
          <w:b/>
        </w:rPr>
        <w:t>DATE:</w:t>
      </w:r>
      <w:r>
        <w:rPr>
          <w:b/>
        </w:rPr>
        <w:tab/>
      </w:r>
      <w:r w:rsidR="00746A62">
        <w:rPr>
          <w:bCs/>
        </w:rPr>
        <w:fldChar w:fldCharType="begin"/>
      </w:r>
      <w:r w:rsidR="00D80329">
        <w:rPr>
          <w:bCs/>
        </w:rPr>
        <w:instrText xml:space="preserve"> DATE \@ "MMMM d, yyyy" </w:instrText>
      </w:r>
      <w:r w:rsidR="00746A62">
        <w:rPr>
          <w:bCs/>
        </w:rPr>
        <w:fldChar w:fldCharType="separate"/>
      </w:r>
      <w:r w:rsidR="007728CC">
        <w:rPr>
          <w:bCs/>
          <w:noProof/>
        </w:rPr>
        <w:t>April 21, 2020</w:t>
      </w:r>
      <w:r w:rsidR="00746A62">
        <w:rPr>
          <w:bCs/>
        </w:rPr>
        <w:fldChar w:fldCharType="end"/>
      </w:r>
    </w:p>
    <w:p w14:paraId="10DB8825" w14:textId="77777777" w:rsidR="00186BCE" w:rsidRDefault="00186BCE">
      <w:pPr>
        <w:pStyle w:val="Header"/>
        <w:tabs>
          <w:tab w:val="clear" w:pos="4320"/>
          <w:tab w:val="clear" w:pos="8640"/>
          <w:tab w:val="left" w:pos="1620"/>
        </w:tabs>
      </w:pPr>
    </w:p>
    <w:p w14:paraId="5102A1F9" w14:textId="77777777" w:rsidR="00186BCE" w:rsidRDefault="00186BCE">
      <w:pPr>
        <w:tabs>
          <w:tab w:val="left" w:pos="1620"/>
        </w:tabs>
        <w:rPr>
          <w:b/>
        </w:rPr>
      </w:pPr>
      <w:r>
        <w:rPr>
          <w:b/>
        </w:rPr>
        <w:t>TO:</w:t>
      </w:r>
      <w:r>
        <w:rPr>
          <w:b/>
        </w:rPr>
        <w:tab/>
      </w:r>
      <w:r w:rsidR="00CE6345">
        <w:t>All</w:t>
      </w:r>
      <w:r w:rsidR="009C6FF2">
        <w:t xml:space="preserve"> </w:t>
      </w:r>
      <w:r>
        <w:t>Deputy District Attorneys</w:t>
      </w:r>
    </w:p>
    <w:p w14:paraId="6D0C9F93" w14:textId="77777777" w:rsidR="00186BCE" w:rsidRDefault="00186BCE">
      <w:pPr>
        <w:tabs>
          <w:tab w:val="left" w:pos="1620"/>
        </w:tabs>
        <w:rPr>
          <w:b/>
        </w:rPr>
      </w:pPr>
    </w:p>
    <w:p w14:paraId="1852CD9B" w14:textId="77777777" w:rsidR="00186BCE" w:rsidRDefault="00186BCE">
      <w:pPr>
        <w:tabs>
          <w:tab w:val="left" w:pos="1620"/>
        </w:tabs>
        <w:outlineLvl w:val="0"/>
      </w:pPr>
      <w:r>
        <w:rPr>
          <w:b/>
        </w:rPr>
        <w:t>FROM:</w:t>
      </w:r>
      <w:r>
        <w:rPr>
          <w:b/>
        </w:rPr>
        <w:tab/>
      </w:r>
      <w:r w:rsidR="00481134">
        <w:t>Morris Maya, Deputy District Attorney</w:t>
      </w:r>
      <w:bookmarkStart w:id="0" w:name="_GoBack"/>
      <w:bookmarkEnd w:id="0"/>
    </w:p>
    <w:p w14:paraId="3BA668E2" w14:textId="77777777" w:rsidR="00186BCE" w:rsidRDefault="00186BCE">
      <w:pPr>
        <w:tabs>
          <w:tab w:val="left" w:pos="1620"/>
        </w:tabs>
      </w:pPr>
    </w:p>
    <w:p w14:paraId="7A127B11" w14:textId="142979DB" w:rsidR="00A3630F" w:rsidRPr="00640E8E" w:rsidRDefault="00186BCE" w:rsidP="001C7EDB">
      <w:pPr>
        <w:tabs>
          <w:tab w:val="left" w:pos="1620"/>
        </w:tabs>
        <w:ind w:left="1440" w:hanging="1440"/>
        <w:rPr>
          <w:b/>
        </w:rPr>
      </w:pPr>
      <w:r>
        <w:rPr>
          <w:b/>
        </w:rPr>
        <w:t>SUBJECT:</w:t>
      </w:r>
      <w:r>
        <w:rPr>
          <w:b/>
        </w:rPr>
        <w:tab/>
      </w:r>
      <w:r w:rsidR="00FA79B6">
        <w:tab/>
        <w:t>“</w:t>
      </w:r>
      <w:r w:rsidR="008C1633">
        <w:t xml:space="preserve">Confidentiality vs. Disclosure – </w:t>
      </w:r>
      <w:bookmarkStart w:id="1" w:name="_Hlk38371666"/>
      <w:r w:rsidR="008C1633">
        <w:t xml:space="preserve">How to Navigate </w:t>
      </w:r>
      <w:r w:rsidR="0070625C">
        <w:t>the Tricky Tension Created by Juvenile Records</w:t>
      </w:r>
      <w:r w:rsidR="00B51959">
        <w:t>.</w:t>
      </w:r>
      <w:bookmarkEnd w:id="1"/>
      <w:r w:rsidR="006745D7">
        <w:t>”</w:t>
      </w:r>
      <w:r w:rsidR="00FA79B6">
        <w:t xml:space="preserve"> </w:t>
      </w:r>
    </w:p>
    <w:p w14:paraId="32083AA1" w14:textId="77777777" w:rsidR="00186BCE" w:rsidRDefault="00186BCE">
      <w:pPr>
        <w:rPr>
          <w:b/>
          <w:strike/>
        </w:rPr>
      </w:pPr>
      <w:r>
        <w:rPr>
          <w:b/>
          <w:strike/>
        </w:rPr>
        <w:t>__________________________________________________________________</w:t>
      </w:r>
    </w:p>
    <w:p w14:paraId="00BE0B48" w14:textId="77777777" w:rsidR="00186BCE" w:rsidRDefault="00186BCE">
      <w:pPr>
        <w:rPr>
          <w:b/>
          <w:strike/>
        </w:rPr>
      </w:pPr>
    </w:p>
    <w:p w14:paraId="15C38600" w14:textId="2CCDCE08" w:rsidR="00481134" w:rsidRPr="00A229E4" w:rsidRDefault="00481134" w:rsidP="00481134">
      <w:pPr>
        <w:autoSpaceDE w:val="0"/>
        <w:autoSpaceDN w:val="0"/>
        <w:adjustRightInd w:val="0"/>
      </w:pPr>
      <w:r>
        <w:t xml:space="preserve">On </w:t>
      </w:r>
      <w:r w:rsidR="00B51959">
        <w:rPr>
          <w:b/>
        </w:rPr>
        <w:t>Thurs</w:t>
      </w:r>
      <w:r w:rsidR="00295EB8">
        <w:rPr>
          <w:b/>
        </w:rPr>
        <w:t>day</w:t>
      </w:r>
      <w:r w:rsidRPr="00481134">
        <w:rPr>
          <w:b/>
        </w:rPr>
        <w:t>,</w:t>
      </w:r>
      <w:r>
        <w:t xml:space="preserve"> </w:t>
      </w:r>
      <w:r w:rsidR="00AE5426">
        <w:rPr>
          <w:b/>
        </w:rPr>
        <w:t xml:space="preserve">April </w:t>
      </w:r>
      <w:r w:rsidR="00D84B8C">
        <w:rPr>
          <w:b/>
        </w:rPr>
        <w:t>23</w:t>
      </w:r>
      <w:r w:rsidR="00E73069">
        <w:rPr>
          <w:b/>
        </w:rPr>
        <w:t>, from 3:</w:t>
      </w:r>
      <w:r w:rsidR="00D86523">
        <w:rPr>
          <w:b/>
        </w:rPr>
        <w:t>0</w:t>
      </w:r>
      <w:r w:rsidR="00E73069">
        <w:rPr>
          <w:b/>
        </w:rPr>
        <w:t>0 to 4:</w:t>
      </w:r>
      <w:r w:rsidR="00801B05">
        <w:rPr>
          <w:b/>
        </w:rPr>
        <w:t>0</w:t>
      </w:r>
      <w:r w:rsidR="00E73069">
        <w:rPr>
          <w:b/>
        </w:rPr>
        <w:t>0</w:t>
      </w:r>
      <w:r w:rsidRPr="00481134">
        <w:rPr>
          <w:b/>
        </w:rPr>
        <w:t xml:space="preserve"> p.m</w:t>
      </w:r>
      <w:r>
        <w:t>.</w:t>
      </w:r>
      <w:r w:rsidR="000E302F">
        <w:t>,</w:t>
      </w:r>
      <w:r w:rsidRPr="00481134">
        <w:rPr>
          <w:b/>
        </w:rPr>
        <w:t xml:space="preserve"> </w:t>
      </w:r>
      <w:r>
        <w:t xml:space="preserve">the San Mateo County District Attorney’s Office will </w:t>
      </w:r>
      <w:r w:rsidR="00295EB8">
        <w:t>stream</w:t>
      </w:r>
      <w:r>
        <w:t xml:space="preserve"> a training entitled:</w:t>
      </w:r>
    </w:p>
    <w:p w14:paraId="08F8745D" w14:textId="77777777" w:rsidR="00243C1B" w:rsidRPr="00481242" w:rsidRDefault="00243C1B" w:rsidP="003C44CF">
      <w:pPr>
        <w:autoSpaceDE w:val="0"/>
        <w:autoSpaceDN w:val="0"/>
        <w:adjustRightInd w:val="0"/>
        <w:rPr>
          <w:szCs w:val="28"/>
        </w:rPr>
      </w:pPr>
    </w:p>
    <w:p w14:paraId="31A3379C" w14:textId="77777777" w:rsidR="002F73D0" w:rsidRDefault="00D84B8C" w:rsidP="00AE5426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Confidentiality vs. </w:t>
      </w:r>
      <w:r w:rsidRPr="002F73D0">
        <w:rPr>
          <w:b/>
          <w:sz w:val="36"/>
          <w:szCs w:val="36"/>
        </w:rPr>
        <w:t>Disclosure</w:t>
      </w:r>
    </w:p>
    <w:p w14:paraId="3A8C1AD0" w14:textId="26EC58AD" w:rsidR="00A540AB" w:rsidRPr="002F73D0" w:rsidRDefault="002F73D0" w:rsidP="00AE5426">
      <w:pPr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2F73D0">
        <w:rPr>
          <w:b/>
          <w:sz w:val="32"/>
          <w:szCs w:val="32"/>
        </w:rPr>
        <w:t>How to Navigate the Tricky Tension Created by Juvenile Records</w:t>
      </w:r>
    </w:p>
    <w:p w14:paraId="7DE84240" w14:textId="77777777" w:rsidR="00AE5426" w:rsidRPr="00A56913" w:rsidRDefault="00AE5426" w:rsidP="00AE5426">
      <w:pPr>
        <w:autoSpaceDE w:val="0"/>
        <w:autoSpaceDN w:val="0"/>
        <w:adjustRightInd w:val="0"/>
        <w:jc w:val="center"/>
        <w:rPr>
          <w:szCs w:val="28"/>
        </w:rPr>
      </w:pPr>
    </w:p>
    <w:p w14:paraId="00064815" w14:textId="7EED43B0" w:rsidR="00500468" w:rsidRPr="00141A9B" w:rsidRDefault="00E05771" w:rsidP="00500468">
      <w:pPr>
        <w:rPr>
          <w:sz w:val="22"/>
        </w:rPr>
      </w:pPr>
      <w:r>
        <w:t xml:space="preserve">This training will explore obligations and procedures related to </w:t>
      </w:r>
      <w:r w:rsidR="00F71710">
        <w:t xml:space="preserve">obtaining juvenile records to meet the duties imposed upon prosecutors by discovery statutes and </w:t>
      </w:r>
      <w:r w:rsidR="002A1C4F" w:rsidRPr="002A1C4F">
        <w:rPr>
          <w:i/>
          <w:iCs/>
        </w:rPr>
        <w:t>Brady v. Maryland</w:t>
      </w:r>
      <w:r w:rsidR="002A1C4F">
        <w:rPr>
          <w:i/>
          <w:iCs/>
        </w:rPr>
        <w:t>.</w:t>
      </w:r>
      <w:r w:rsidR="002A1C4F">
        <w:t xml:space="preserve"> </w:t>
      </w:r>
      <w:r w:rsidR="00D607EF">
        <w:t xml:space="preserve">Welfare and Institution Code section 827 and its interplay with </w:t>
      </w:r>
      <w:r w:rsidR="00625700">
        <w:t xml:space="preserve">the People’s disclosure obligations will be discussed with emphasis </w:t>
      </w:r>
      <w:r w:rsidR="007A18EF">
        <w:t xml:space="preserve">on </w:t>
      </w:r>
      <w:r w:rsidR="007A18EF" w:rsidRPr="007A18EF">
        <w:rPr>
          <w:i/>
          <w:iCs/>
        </w:rPr>
        <w:t>Brady</w:t>
      </w:r>
      <w:r w:rsidR="007A18EF">
        <w:rPr>
          <w:i/>
          <w:iCs/>
        </w:rPr>
        <w:t>.</w:t>
      </w:r>
      <w:r w:rsidR="00480BBB">
        <w:t xml:space="preserve">  There will also be a preview of how these principles will be integrated into PBK </w:t>
      </w:r>
      <w:r w:rsidR="00141A9B">
        <w:t>to flag potential issues for prosecutors.</w:t>
      </w:r>
      <w:r w:rsidR="00500468">
        <w:t xml:space="preserve"> </w:t>
      </w:r>
    </w:p>
    <w:p w14:paraId="0E8D0BA4" w14:textId="6288E29A" w:rsidR="00DE78CF" w:rsidRDefault="00DE78CF" w:rsidP="00695B0C">
      <w:pPr>
        <w:autoSpaceDE w:val="0"/>
        <w:autoSpaceDN w:val="0"/>
        <w:adjustRightInd w:val="0"/>
        <w:rPr>
          <w:szCs w:val="28"/>
        </w:rPr>
      </w:pPr>
    </w:p>
    <w:p w14:paraId="386A254F" w14:textId="4CEB0A7D" w:rsidR="00A50110" w:rsidRDefault="00A50110" w:rsidP="00695B0C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The training will be pr</w:t>
      </w:r>
      <w:r w:rsidR="00BE494C">
        <w:rPr>
          <w:szCs w:val="28"/>
        </w:rPr>
        <w:t xml:space="preserve">esented </w:t>
      </w:r>
      <w:r>
        <w:rPr>
          <w:szCs w:val="28"/>
        </w:rPr>
        <w:t xml:space="preserve">by </w:t>
      </w:r>
      <w:r w:rsidR="00500468">
        <w:rPr>
          <w:szCs w:val="28"/>
        </w:rPr>
        <w:t>Rebecca Baum</w:t>
      </w:r>
      <w:r>
        <w:rPr>
          <w:szCs w:val="28"/>
        </w:rPr>
        <w:t>.</w:t>
      </w:r>
    </w:p>
    <w:p w14:paraId="49C7E64C" w14:textId="77777777" w:rsidR="00BE494C" w:rsidRPr="00481242" w:rsidRDefault="00BE494C" w:rsidP="00695B0C">
      <w:pPr>
        <w:autoSpaceDE w:val="0"/>
        <w:autoSpaceDN w:val="0"/>
        <w:adjustRightInd w:val="0"/>
        <w:rPr>
          <w:szCs w:val="28"/>
        </w:rPr>
      </w:pPr>
    </w:p>
    <w:p w14:paraId="4313BF47" w14:textId="77777777" w:rsidR="00695B0C" w:rsidRPr="00481242" w:rsidRDefault="00695B0C" w:rsidP="00695B0C">
      <w:pPr>
        <w:pStyle w:val="BodyText"/>
        <w:jc w:val="center"/>
        <w:rPr>
          <w:szCs w:val="28"/>
        </w:rPr>
      </w:pPr>
      <w:r w:rsidRPr="00481242">
        <w:rPr>
          <w:szCs w:val="28"/>
        </w:rPr>
        <w:t xml:space="preserve">This training is designed for all deputy district attorneys, </w:t>
      </w:r>
    </w:p>
    <w:p w14:paraId="679DCE0C" w14:textId="77777777" w:rsidR="00695B0C" w:rsidRPr="00481242" w:rsidRDefault="00695B0C" w:rsidP="00695B0C">
      <w:pPr>
        <w:pStyle w:val="BodyText"/>
        <w:rPr>
          <w:szCs w:val="28"/>
        </w:rPr>
      </w:pPr>
    </w:p>
    <w:p w14:paraId="2BF69899" w14:textId="6F4AA5C1" w:rsidR="00186BCE" w:rsidRDefault="0044496B" w:rsidP="008C1FCA">
      <w:pPr>
        <w:pStyle w:val="BodyText"/>
        <w:jc w:val="center"/>
        <w:rPr>
          <w:b/>
          <w:szCs w:val="28"/>
        </w:rPr>
      </w:pPr>
      <w:r w:rsidRPr="00481242">
        <w:rPr>
          <w:b/>
          <w:szCs w:val="28"/>
        </w:rPr>
        <w:t>P</w:t>
      </w:r>
      <w:r w:rsidR="00186BCE" w:rsidRPr="00481242">
        <w:rPr>
          <w:b/>
          <w:szCs w:val="28"/>
        </w:rPr>
        <w:t>AR</w:t>
      </w:r>
      <w:r w:rsidR="00A83703" w:rsidRPr="00481242">
        <w:rPr>
          <w:b/>
          <w:szCs w:val="28"/>
        </w:rPr>
        <w:t xml:space="preserve">TICIPANTS WILL RECEIVE </w:t>
      </w:r>
      <w:r w:rsidR="00481134">
        <w:rPr>
          <w:b/>
          <w:szCs w:val="28"/>
        </w:rPr>
        <w:t>1</w:t>
      </w:r>
      <w:r w:rsidR="004905F6">
        <w:rPr>
          <w:b/>
          <w:szCs w:val="28"/>
        </w:rPr>
        <w:t>.00</w:t>
      </w:r>
      <w:r w:rsidR="007B4640" w:rsidRPr="00481242">
        <w:rPr>
          <w:b/>
          <w:szCs w:val="28"/>
        </w:rPr>
        <w:t xml:space="preserve"> HOUR </w:t>
      </w:r>
      <w:r w:rsidR="00D56FE8" w:rsidRPr="00481242">
        <w:rPr>
          <w:b/>
          <w:szCs w:val="28"/>
        </w:rPr>
        <w:t xml:space="preserve">OF </w:t>
      </w:r>
      <w:r w:rsidR="00500468">
        <w:rPr>
          <w:b/>
          <w:szCs w:val="28"/>
        </w:rPr>
        <w:t>ETHICS</w:t>
      </w:r>
      <w:r w:rsidR="004E5D19">
        <w:rPr>
          <w:b/>
          <w:szCs w:val="28"/>
        </w:rPr>
        <w:t xml:space="preserve"> </w:t>
      </w:r>
      <w:r w:rsidR="008C1FCA" w:rsidRPr="00481242">
        <w:rPr>
          <w:b/>
          <w:szCs w:val="28"/>
        </w:rPr>
        <w:t xml:space="preserve">MCLE </w:t>
      </w:r>
      <w:r w:rsidR="00186BCE" w:rsidRPr="00481242">
        <w:rPr>
          <w:b/>
          <w:szCs w:val="28"/>
        </w:rPr>
        <w:t>CREDIT</w:t>
      </w:r>
    </w:p>
    <w:p w14:paraId="1DC5CFD5" w14:textId="064DC8FA" w:rsidR="00141A9B" w:rsidRPr="00481242" w:rsidRDefault="00141A9B" w:rsidP="008C1FCA">
      <w:pPr>
        <w:pStyle w:val="BodyText"/>
        <w:jc w:val="center"/>
        <w:rPr>
          <w:b/>
          <w:szCs w:val="28"/>
        </w:rPr>
      </w:pPr>
      <w:r>
        <w:rPr>
          <w:b/>
          <w:szCs w:val="28"/>
        </w:rPr>
        <w:t xml:space="preserve">THIS IS A MANDATORY TRAINING </w:t>
      </w:r>
      <w:r w:rsidR="00465C4F">
        <w:rPr>
          <w:b/>
          <w:szCs w:val="28"/>
        </w:rPr>
        <w:t>– VIEWING OF THIS PRESENTATION IS REQUIRED</w:t>
      </w:r>
    </w:p>
    <w:p w14:paraId="1877166F" w14:textId="77777777" w:rsidR="00FB2645" w:rsidRDefault="00FB2645">
      <w:pPr>
        <w:pStyle w:val="BodyText"/>
        <w:jc w:val="center"/>
        <w:rPr>
          <w:i w:val="0"/>
          <w:color w:val="000000"/>
          <w:szCs w:val="28"/>
        </w:rPr>
      </w:pPr>
    </w:p>
    <w:p w14:paraId="2E48F130" w14:textId="62F6285B"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>The Office of the District Attorney of San Mateo County</w:t>
      </w:r>
    </w:p>
    <w:p w14:paraId="3F597C7A" w14:textId="77777777" w:rsidR="00186BCE" w:rsidRPr="00481242" w:rsidRDefault="00186BCE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is a State Bar of California approved MCLE </w:t>
      </w:r>
      <w:proofErr w:type="gramStart"/>
      <w:r w:rsidRPr="00481242">
        <w:rPr>
          <w:i w:val="0"/>
          <w:color w:val="000000"/>
          <w:szCs w:val="28"/>
        </w:rPr>
        <w:t>provider</w:t>
      </w:r>
      <w:proofErr w:type="gramEnd"/>
      <w:r w:rsidRPr="00481242">
        <w:rPr>
          <w:i w:val="0"/>
          <w:color w:val="000000"/>
          <w:szCs w:val="28"/>
        </w:rPr>
        <w:t xml:space="preserve"> </w:t>
      </w:r>
    </w:p>
    <w:p w14:paraId="67093D71" w14:textId="77777777" w:rsidR="00186BCE" w:rsidRPr="00481242" w:rsidRDefault="0076225B">
      <w:pPr>
        <w:pStyle w:val="BodyText"/>
        <w:jc w:val="center"/>
        <w:rPr>
          <w:i w:val="0"/>
          <w:color w:val="000000"/>
          <w:szCs w:val="28"/>
        </w:rPr>
      </w:pPr>
      <w:r w:rsidRPr="00481242">
        <w:rPr>
          <w:i w:val="0"/>
          <w:color w:val="000000"/>
          <w:szCs w:val="28"/>
        </w:rPr>
        <w:t xml:space="preserve"> (P</w:t>
      </w:r>
      <w:r w:rsidR="00186BCE" w:rsidRPr="00481242">
        <w:rPr>
          <w:i w:val="0"/>
          <w:color w:val="000000"/>
          <w:szCs w:val="28"/>
        </w:rPr>
        <w:t xml:space="preserve">rovider #2743)  </w:t>
      </w:r>
    </w:p>
    <w:sectPr w:rsidR="00186BCE" w:rsidRPr="00481242" w:rsidSect="00A83492">
      <w:pgSz w:w="12240" w:h="15840" w:code="1"/>
      <w:pgMar w:top="1440" w:right="1440" w:bottom="1440" w:left="1440" w:header="720" w:footer="720" w:gutter="0"/>
      <w:paperSrc w:firs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CBDD98" w14:textId="77777777" w:rsidR="0035075D" w:rsidRDefault="0035075D">
      <w:r>
        <w:separator/>
      </w:r>
    </w:p>
  </w:endnote>
  <w:endnote w:type="continuationSeparator" w:id="0">
    <w:p w14:paraId="1B84DA1B" w14:textId="77777777" w:rsidR="0035075D" w:rsidRDefault="00350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A281B" w14:textId="77777777" w:rsidR="0035075D" w:rsidRDefault="0035075D">
      <w:r>
        <w:separator/>
      </w:r>
    </w:p>
  </w:footnote>
  <w:footnote w:type="continuationSeparator" w:id="0">
    <w:p w14:paraId="1D45969E" w14:textId="77777777" w:rsidR="0035075D" w:rsidRDefault="003507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FA0488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2942A1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19439A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BB4B6E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DE4D6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28BD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04122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B42C7E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70E02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78D8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4C44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B4C5B35"/>
    <w:multiLevelType w:val="hybridMultilevel"/>
    <w:tmpl w:val="8B7C76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2E7132"/>
    <w:multiLevelType w:val="hybridMultilevel"/>
    <w:tmpl w:val="AF921F1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3F085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7F216D"/>
    <w:multiLevelType w:val="hybridMultilevel"/>
    <w:tmpl w:val="2BCE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BC6A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5A3909E8"/>
    <w:multiLevelType w:val="hybridMultilevel"/>
    <w:tmpl w:val="0E0C5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707D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7BFF44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5"/>
  </w:num>
  <w:num w:numId="2">
    <w:abstractNumId w:val="17"/>
  </w:num>
  <w:num w:numId="3">
    <w:abstractNumId w:val="10"/>
  </w:num>
  <w:num w:numId="4">
    <w:abstractNumId w:val="13"/>
  </w:num>
  <w:num w:numId="5">
    <w:abstractNumId w:val="18"/>
  </w:num>
  <w:num w:numId="6">
    <w:abstractNumId w:val="16"/>
  </w:num>
  <w:num w:numId="7">
    <w:abstractNumId w:val="11"/>
  </w:num>
  <w:num w:numId="8">
    <w:abstractNumId w:val="14"/>
  </w:num>
  <w:num w:numId="9">
    <w:abstractNumId w:val="12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8"/>
  </w:num>
  <w:num w:numId="16">
    <w:abstractNumId w:val="3"/>
  </w:num>
  <w:num w:numId="17">
    <w:abstractNumId w:val="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9CB"/>
    <w:rsid w:val="00007340"/>
    <w:rsid w:val="00026C45"/>
    <w:rsid w:val="00047639"/>
    <w:rsid w:val="00050C7A"/>
    <w:rsid w:val="00052D64"/>
    <w:rsid w:val="00070CD3"/>
    <w:rsid w:val="00080AC8"/>
    <w:rsid w:val="00090714"/>
    <w:rsid w:val="00096DCE"/>
    <w:rsid w:val="000B1599"/>
    <w:rsid w:val="000B5525"/>
    <w:rsid w:val="000B6ACC"/>
    <w:rsid w:val="000C4F3A"/>
    <w:rsid w:val="000C71AC"/>
    <w:rsid w:val="000C7C4A"/>
    <w:rsid w:val="000D06F7"/>
    <w:rsid w:val="000D54E0"/>
    <w:rsid w:val="000D658C"/>
    <w:rsid w:val="000E284E"/>
    <w:rsid w:val="000E302F"/>
    <w:rsid w:val="000F3E3A"/>
    <w:rsid w:val="000F5B64"/>
    <w:rsid w:val="00127EC8"/>
    <w:rsid w:val="00130AC6"/>
    <w:rsid w:val="00141A9B"/>
    <w:rsid w:val="00150E65"/>
    <w:rsid w:val="00152A43"/>
    <w:rsid w:val="001628E7"/>
    <w:rsid w:val="001651F4"/>
    <w:rsid w:val="00171CEF"/>
    <w:rsid w:val="00186BCE"/>
    <w:rsid w:val="00194BBC"/>
    <w:rsid w:val="00195955"/>
    <w:rsid w:val="00195DC2"/>
    <w:rsid w:val="001A156D"/>
    <w:rsid w:val="001A61F0"/>
    <w:rsid w:val="001A7725"/>
    <w:rsid w:val="001B2751"/>
    <w:rsid w:val="001C7150"/>
    <w:rsid w:val="001C7EDB"/>
    <w:rsid w:val="001D008C"/>
    <w:rsid w:val="001E335C"/>
    <w:rsid w:val="001E7642"/>
    <w:rsid w:val="001F588D"/>
    <w:rsid w:val="00201011"/>
    <w:rsid w:val="002151DD"/>
    <w:rsid w:val="00222076"/>
    <w:rsid w:val="00233C68"/>
    <w:rsid w:val="002369AB"/>
    <w:rsid w:val="00242975"/>
    <w:rsid w:val="00243C1B"/>
    <w:rsid w:val="00254D86"/>
    <w:rsid w:val="00255610"/>
    <w:rsid w:val="002579B0"/>
    <w:rsid w:val="00281844"/>
    <w:rsid w:val="00282B47"/>
    <w:rsid w:val="0028311C"/>
    <w:rsid w:val="00283D31"/>
    <w:rsid w:val="00286AAD"/>
    <w:rsid w:val="00295EB8"/>
    <w:rsid w:val="002A1ADC"/>
    <w:rsid w:val="002A1C4F"/>
    <w:rsid w:val="002A42C9"/>
    <w:rsid w:val="002D3561"/>
    <w:rsid w:val="002D71CB"/>
    <w:rsid w:val="002E3BBB"/>
    <w:rsid w:val="002F57D8"/>
    <w:rsid w:val="002F5D1A"/>
    <w:rsid w:val="002F73D0"/>
    <w:rsid w:val="002F7CD7"/>
    <w:rsid w:val="00340CEE"/>
    <w:rsid w:val="0035075D"/>
    <w:rsid w:val="003521A6"/>
    <w:rsid w:val="0036418F"/>
    <w:rsid w:val="00374640"/>
    <w:rsid w:val="00374E11"/>
    <w:rsid w:val="003856D9"/>
    <w:rsid w:val="00393070"/>
    <w:rsid w:val="003A532C"/>
    <w:rsid w:val="003B7F8D"/>
    <w:rsid w:val="003C44CF"/>
    <w:rsid w:val="003D32A5"/>
    <w:rsid w:val="003D6E40"/>
    <w:rsid w:val="003E4802"/>
    <w:rsid w:val="003F3710"/>
    <w:rsid w:val="00400BD0"/>
    <w:rsid w:val="004172C8"/>
    <w:rsid w:val="004177A2"/>
    <w:rsid w:val="00424117"/>
    <w:rsid w:val="00424DD5"/>
    <w:rsid w:val="004267BE"/>
    <w:rsid w:val="00437095"/>
    <w:rsid w:val="0043723A"/>
    <w:rsid w:val="00441FC5"/>
    <w:rsid w:val="0044496B"/>
    <w:rsid w:val="004512DD"/>
    <w:rsid w:val="004541D0"/>
    <w:rsid w:val="00461F24"/>
    <w:rsid w:val="00463E4E"/>
    <w:rsid w:val="00465C4F"/>
    <w:rsid w:val="00473534"/>
    <w:rsid w:val="00480BBB"/>
    <w:rsid w:val="00481134"/>
    <w:rsid w:val="00481242"/>
    <w:rsid w:val="004905F6"/>
    <w:rsid w:val="00491481"/>
    <w:rsid w:val="004919FB"/>
    <w:rsid w:val="00497842"/>
    <w:rsid w:val="00497AE3"/>
    <w:rsid w:val="004B4F97"/>
    <w:rsid w:val="004C1AD3"/>
    <w:rsid w:val="004D3E38"/>
    <w:rsid w:val="004E5D19"/>
    <w:rsid w:val="00500468"/>
    <w:rsid w:val="00512E8E"/>
    <w:rsid w:val="00521579"/>
    <w:rsid w:val="005351B5"/>
    <w:rsid w:val="005465D6"/>
    <w:rsid w:val="005520BC"/>
    <w:rsid w:val="005529B2"/>
    <w:rsid w:val="00572684"/>
    <w:rsid w:val="00577C02"/>
    <w:rsid w:val="005840C3"/>
    <w:rsid w:val="00585F23"/>
    <w:rsid w:val="005A301D"/>
    <w:rsid w:val="005B0609"/>
    <w:rsid w:val="005B26B6"/>
    <w:rsid w:val="005B6D23"/>
    <w:rsid w:val="005B79A5"/>
    <w:rsid w:val="005D1B38"/>
    <w:rsid w:val="005D3391"/>
    <w:rsid w:val="005D754A"/>
    <w:rsid w:val="005D76C6"/>
    <w:rsid w:val="005F71BD"/>
    <w:rsid w:val="0060313F"/>
    <w:rsid w:val="00603229"/>
    <w:rsid w:val="006104C5"/>
    <w:rsid w:val="00612AED"/>
    <w:rsid w:val="00614291"/>
    <w:rsid w:val="0061766A"/>
    <w:rsid w:val="00625700"/>
    <w:rsid w:val="00626915"/>
    <w:rsid w:val="00627F2A"/>
    <w:rsid w:val="00640E8E"/>
    <w:rsid w:val="00645F05"/>
    <w:rsid w:val="00654344"/>
    <w:rsid w:val="00671C76"/>
    <w:rsid w:val="006745D7"/>
    <w:rsid w:val="0067783E"/>
    <w:rsid w:val="00680A70"/>
    <w:rsid w:val="0068391E"/>
    <w:rsid w:val="00693F10"/>
    <w:rsid w:val="00694A42"/>
    <w:rsid w:val="00695B0C"/>
    <w:rsid w:val="00695FC0"/>
    <w:rsid w:val="006A037C"/>
    <w:rsid w:val="006A5426"/>
    <w:rsid w:val="006A5F04"/>
    <w:rsid w:val="006B61F1"/>
    <w:rsid w:val="006B65DB"/>
    <w:rsid w:val="006D7E4D"/>
    <w:rsid w:val="006F0C0A"/>
    <w:rsid w:val="006F1F3C"/>
    <w:rsid w:val="006F7857"/>
    <w:rsid w:val="0070625C"/>
    <w:rsid w:val="00713730"/>
    <w:rsid w:val="00714CDC"/>
    <w:rsid w:val="00733E41"/>
    <w:rsid w:val="00741C71"/>
    <w:rsid w:val="00746A62"/>
    <w:rsid w:val="00751F36"/>
    <w:rsid w:val="00753DD0"/>
    <w:rsid w:val="0075571E"/>
    <w:rsid w:val="007618F3"/>
    <w:rsid w:val="00761A56"/>
    <w:rsid w:val="0076225B"/>
    <w:rsid w:val="00766939"/>
    <w:rsid w:val="007728CC"/>
    <w:rsid w:val="007755C3"/>
    <w:rsid w:val="007800CB"/>
    <w:rsid w:val="007919D9"/>
    <w:rsid w:val="007926CA"/>
    <w:rsid w:val="007932FD"/>
    <w:rsid w:val="007956A0"/>
    <w:rsid w:val="007A0044"/>
    <w:rsid w:val="007A18EF"/>
    <w:rsid w:val="007A363F"/>
    <w:rsid w:val="007B1A29"/>
    <w:rsid w:val="007B4640"/>
    <w:rsid w:val="007C1CEF"/>
    <w:rsid w:val="007C6967"/>
    <w:rsid w:val="007D6C9C"/>
    <w:rsid w:val="007E0B77"/>
    <w:rsid w:val="007E6DD3"/>
    <w:rsid w:val="00801B05"/>
    <w:rsid w:val="00811B58"/>
    <w:rsid w:val="00812D6F"/>
    <w:rsid w:val="00821C5E"/>
    <w:rsid w:val="00835D71"/>
    <w:rsid w:val="0085685F"/>
    <w:rsid w:val="00857776"/>
    <w:rsid w:val="00866FBF"/>
    <w:rsid w:val="00880652"/>
    <w:rsid w:val="0089390A"/>
    <w:rsid w:val="008A16FF"/>
    <w:rsid w:val="008A200F"/>
    <w:rsid w:val="008A23D8"/>
    <w:rsid w:val="008A7531"/>
    <w:rsid w:val="008B2508"/>
    <w:rsid w:val="008B6D9E"/>
    <w:rsid w:val="008C082D"/>
    <w:rsid w:val="008C1633"/>
    <w:rsid w:val="008C1FCA"/>
    <w:rsid w:val="008E0C8B"/>
    <w:rsid w:val="00907102"/>
    <w:rsid w:val="00911A74"/>
    <w:rsid w:val="009152C2"/>
    <w:rsid w:val="00916456"/>
    <w:rsid w:val="0092540E"/>
    <w:rsid w:val="00942089"/>
    <w:rsid w:val="009442E1"/>
    <w:rsid w:val="00980D90"/>
    <w:rsid w:val="00980E34"/>
    <w:rsid w:val="00990F81"/>
    <w:rsid w:val="009933D7"/>
    <w:rsid w:val="00993679"/>
    <w:rsid w:val="009A59E4"/>
    <w:rsid w:val="009A646D"/>
    <w:rsid w:val="009C3C9E"/>
    <w:rsid w:val="009C6FF2"/>
    <w:rsid w:val="009D7049"/>
    <w:rsid w:val="009E5127"/>
    <w:rsid w:val="009F6719"/>
    <w:rsid w:val="009F749C"/>
    <w:rsid w:val="00A0190D"/>
    <w:rsid w:val="00A1770F"/>
    <w:rsid w:val="00A26AF2"/>
    <w:rsid w:val="00A309DA"/>
    <w:rsid w:val="00A35C6A"/>
    <w:rsid w:val="00A3630F"/>
    <w:rsid w:val="00A36F0F"/>
    <w:rsid w:val="00A41336"/>
    <w:rsid w:val="00A4724D"/>
    <w:rsid w:val="00A50110"/>
    <w:rsid w:val="00A540AB"/>
    <w:rsid w:val="00A56913"/>
    <w:rsid w:val="00A660C3"/>
    <w:rsid w:val="00A67CC4"/>
    <w:rsid w:val="00A72861"/>
    <w:rsid w:val="00A73D70"/>
    <w:rsid w:val="00A74C06"/>
    <w:rsid w:val="00A83492"/>
    <w:rsid w:val="00A83703"/>
    <w:rsid w:val="00A900D4"/>
    <w:rsid w:val="00A9063E"/>
    <w:rsid w:val="00A915DB"/>
    <w:rsid w:val="00A93B1E"/>
    <w:rsid w:val="00AA3F43"/>
    <w:rsid w:val="00AB21BF"/>
    <w:rsid w:val="00AB38A1"/>
    <w:rsid w:val="00AC0702"/>
    <w:rsid w:val="00AC2EE7"/>
    <w:rsid w:val="00AC2F8E"/>
    <w:rsid w:val="00AC4A35"/>
    <w:rsid w:val="00AE5426"/>
    <w:rsid w:val="00B0372A"/>
    <w:rsid w:val="00B04CEE"/>
    <w:rsid w:val="00B10EBF"/>
    <w:rsid w:val="00B26E2C"/>
    <w:rsid w:val="00B26E70"/>
    <w:rsid w:val="00B303DE"/>
    <w:rsid w:val="00B51959"/>
    <w:rsid w:val="00B601C9"/>
    <w:rsid w:val="00B61C18"/>
    <w:rsid w:val="00B72814"/>
    <w:rsid w:val="00B802B0"/>
    <w:rsid w:val="00B91007"/>
    <w:rsid w:val="00B9116F"/>
    <w:rsid w:val="00B964BF"/>
    <w:rsid w:val="00BC0B87"/>
    <w:rsid w:val="00BC16E3"/>
    <w:rsid w:val="00BC1770"/>
    <w:rsid w:val="00BC57B1"/>
    <w:rsid w:val="00BD2611"/>
    <w:rsid w:val="00BD4F52"/>
    <w:rsid w:val="00BE0C0F"/>
    <w:rsid w:val="00BE45DC"/>
    <w:rsid w:val="00BE494C"/>
    <w:rsid w:val="00BF2E14"/>
    <w:rsid w:val="00C00A65"/>
    <w:rsid w:val="00C01EA6"/>
    <w:rsid w:val="00C02687"/>
    <w:rsid w:val="00C06027"/>
    <w:rsid w:val="00C110D8"/>
    <w:rsid w:val="00C219BE"/>
    <w:rsid w:val="00C23DB1"/>
    <w:rsid w:val="00C4037B"/>
    <w:rsid w:val="00C42E3D"/>
    <w:rsid w:val="00C461C2"/>
    <w:rsid w:val="00CB4DB2"/>
    <w:rsid w:val="00CC350B"/>
    <w:rsid w:val="00CC734C"/>
    <w:rsid w:val="00CD7ADD"/>
    <w:rsid w:val="00CE5934"/>
    <w:rsid w:val="00CE5D94"/>
    <w:rsid w:val="00CE6345"/>
    <w:rsid w:val="00CF775C"/>
    <w:rsid w:val="00D0502E"/>
    <w:rsid w:val="00D10216"/>
    <w:rsid w:val="00D33A76"/>
    <w:rsid w:val="00D33FFD"/>
    <w:rsid w:val="00D40A5F"/>
    <w:rsid w:val="00D51F5D"/>
    <w:rsid w:val="00D55D15"/>
    <w:rsid w:val="00D56FE8"/>
    <w:rsid w:val="00D607EF"/>
    <w:rsid w:val="00D66F44"/>
    <w:rsid w:val="00D80329"/>
    <w:rsid w:val="00D84B8C"/>
    <w:rsid w:val="00D86523"/>
    <w:rsid w:val="00D975BB"/>
    <w:rsid w:val="00DB0F1D"/>
    <w:rsid w:val="00DB1B68"/>
    <w:rsid w:val="00DB5D32"/>
    <w:rsid w:val="00DC08CC"/>
    <w:rsid w:val="00DC4D2F"/>
    <w:rsid w:val="00DE66C8"/>
    <w:rsid w:val="00DE78CF"/>
    <w:rsid w:val="00E0091A"/>
    <w:rsid w:val="00E019B2"/>
    <w:rsid w:val="00E05771"/>
    <w:rsid w:val="00E07CB2"/>
    <w:rsid w:val="00E1353E"/>
    <w:rsid w:val="00E20839"/>
    <w:rsid w:val="00E211DD"/>
    <w:rsid w:val="00E250AA"/>
    <w:rsid w:val="00E25CA7"/>
    <w:rsid w:val="00E30E7D"/>
    <w:rsid w:val="00E4071D"/>
    <w:rsid w:val="00E55555"/>
    <w:rsid w:val="00E649CB"/>
    <w:rsid w:val="00E73069"/>
    <w:rsid w:val="00EB308C"/>
    <w:rsid w:val="00EB3D3E"/>
    <w:rsid w:val="00EC0C7F"/>
    <w:rsid w:val="00EC51B3"/>
    <w:rsid w:val="00ED5FE7"/>
    <w:rsid w:val="00F035D9"/>
    <w:rsid w:val="00F20141"/>
    <w:rsid w:val="00F3035D"/>
    <w:rsid w:val="00F311A8"/>
    <w:rsid w:val="00F37840"/>
    <w:rsid w:val="00F50B53"/>
    <w:rsid w:val="00F61A8E"/>
    <w:rsid w:val="00F6235A"/>
    <w:rsid w:val="00F62EC4"/>
    <w:rsid w:val="00F64BA0"/>
    <w:rsid w:val="00F71710"/>
    <w:rsid w:val="00F82A3F"/>
    <w:rsid w:val="00F83550"/>
    <w:rsid w:val="00F90AB4"/>
    <w:rsid w:val="00F936F4"/>
    <w:rsid w:val="00FA0645"/>
    <w:rsid w:val="00FA3CD4"/>
    <w:rsid w:val="00FA4562"/>
    <w:rsid w:val="00FA6416"/>
    <w:rsid w:val="00FA79B6"/>
    <w:rsid w:val="00FB2645"/>
    <w:rsid w:val="00FD058D"/>
    <w:rsid w:val="00FD1763"/>
    <w:rsid w:val="00FD725D"/>
    <w:rsid w:val="00FD7DAB"/>
    <w:rsid w:val="00FE258E"/>
    <w:rsid w:val="00FF3096"/>
    <w:rsid w:val="00FF5EDF"/>
    <w:rsid w:val="00FF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47493D5"/>
  <w15:docId w15:val="{184C08E1-623B-4428-9708-C14676EB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83492"/>
    <w:rPr>
      <w:sz w:val="28"/>
    </w:rPr>
  </w:style>
  <w:style w:type="paragraph" w:styleId="Heading1">
    <w:name w:val="heading 1"/>
    <w:basedOn w:val="Normal"/>
    <w:next w:val="Normal"/>
    <w:qFormat/>
    <w:rsid w:val="00A83492"/>
    <w:pPr>
      <w:keepNext/>
      <w:spacing w:before="320" w:after="160"/>
      <w:outlineLvl w:val="0"/>
    </w:pPr>
    <w:rPr>
      <w:rFonts w:ascii="Arial" w:hAnsi="Arial"/>
      <w:b/>
      <w:kern w:val="36"/>
      <w:sz w:val="36"/>
    </w:rPr>
  </w:style>
  <w:style w:type="paragraph" w:styleId="Heading2">
    <w:name w:val="heading 2"/>
    <w:basedOn w:val="Normal"/>
    <w:next w:val="Normal"/>
    <w:qFormat/>
    <w:rsid w:val="00A83492"/>
    <w:pPr>
      <w:keepNext/>
      <w:spacing w:before="240" w:after="120"/>
      <w:outlineLvl w:val="1"/>
    </w:pPr>
    <w:rPr>
      <w:rFonts w:ascii="Arial" w:hAnsi="Arial"/>
      <w:b/>
      <w:kern w:val="28"/>
    </w:rPr>
  </w:style>
  <w:style w:type="paragraph" w:styleId="Heading3">
    <w:name w:val="heading 3"/>
    <w:basedOn w:val="Normal"/>
    <w:next w:val="Normal"/>
    <w:qFormat/>
    <w:rsid w:val="00A83492"/>
    <w:pPr>
      <w:keepNext/>
      <w:spacing w:before="160" w:after="120"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71C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71C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71C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71C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71C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71C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A83492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83492"/>
    <w:pPr>
      <w:shd w:val="clear" w:color="auto" w:fill="000080"/>
    </w:pPr>
    <w:rPr>
      <w:rFonts w:ascii="Tahoma" w:hAnsi="Tahoma"/>
    </w:rPr>
  </w:style>
  <w:style w:type="paragraph" w:styleId="BodyText">
    <w:name w:val="Body Text"/>
    <w:basedOn w:val="Normal"/>
    <w:link w:val="BodyTextChar"/>
    <w:semiHidden/>
    <w:rsid w:val="00A83492"/>
    <w:rPr>
      <w:i/>
      <w:color w:val="FF0000"/>
    </w:rPr>
  </w:style>
  <w:style w:type="paragraph" w:styleId="Title">
    <w:name w:val="Title"/>
    <w:basedOn w:val="Normal"/>
    <w:qFormat/>
    <w:rsid w:val="00A83492"/>
    <w:pPr>
      <w:jc w:val="center"/>
      <w:outlineLvl w:val="0"/>
    </w:pPr>
    <w:rPr>
      <w:b/>
    </w:rPr>
  </w:style>
  <w:style w:type="paragraph" w:styleId="EnvelopeAddress">
    <w:name w:val="envelope address"/>
    <w:basedOn w:val="Normal"/>
    <w:semiHidden/>
    <w:rsid w:val="00A83492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EnvelopeReturn">
    <w:name w:val="envelope return"/>
    <w:basedOn w:val="Normal"/>
    <w:semiHidden/>
    <w:rsid w:val="00A83492"/>
    <w:rPr>
      <w:rFonts w:ascii="Arial" w:hAnsi="Arial" w:cs="Arial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3DD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53DD0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semiHidden/>
    <w:rsid w:val="00695B0C"/>
    <w:rPr>
      <w:i/>
      <w:color w:val="FF0000"/>
      <w:sz w:val="2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D71CB"/>
  </w:style>
  <w:style w:type="paragraph" w:styleId="BlockText">
    <w:name w:val="Block Text"/>
    <w:basedOn w:val="Normal"/>
    <w:uiPriority w:val="99"/>
    <w:semiHidden/>
    <w:unhideWhenUsed/>
    <w:rsid w:val="002D71C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D71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D71CB"/>
    <w:rPr>
      <w:sz w:val="2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D71C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D71C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D71CB"/>
    <w:pPr>
      <w:ind w:firstLine="360"/>
    </w:pPr>
    <w:rPr>
      <w:i w:val="0"/>
      <w:color w:val="auto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D71CB"/>
    <w:rPr>
      <w:i w:val="0"/>
      <w:color w:val="FF0000"/>
      <w:sz w:val="2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D71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D71CB"/>
    <w:rPr>
      <w:sz w:val="2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D71CB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D71CB"/>
    <w:rPr>
      <w:sz w:val="2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D71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D71CB"/>
    <w:rPr>
      <w:sz w:val="2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D71C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D71C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D71CB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D71CB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D71CB"/>
    <w:rPr>
      <w:sz w:val="2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71CB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71C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71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71CB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D71CB"/>
  </w:style>
  <w:style w:type="character" w:customStyle="1" w:styleId="DateChar">
    <w:name w:val="Date Char"/>
    <w:basedOn w:val="DefaultParagraphFont"/>
    <w:link w:val="Date"/>
    <w:uiPriority w:val="99"/>
    <w:semiHidden/>
    <w:rsid w:val="002D71CB"/>
    <w:rPr>
      <w:sz w:val="28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D71CB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D71CB"/>
    <w:rPr>
      <w:sz w:val="2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D71CB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D71CB"/>
  </w:style>
  <w:style w:type="paragraph" w:styleId="FootnoteText">
    <w:name w:val="footnote text"/>
    <w:basedOn w:val="Normal"/>
    <w:link w:val="FootnoteTextChar"/>
    <w:uiPriority w:val="99"/>
    <w:semiHidden/>
    <w:unhideWhenUsed/>
    <w:rsid w:val="002D71CB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71CB"/>
  </w:style>
  <w:style w:type="character" w:customStyle="1" w:styleId="Heading4Char">
    <w:name w:val="Heading 4 Char"/>
    <w:basedOn w:val="DefaultParagraphFont"/>
    <w:link w:val="Heading4"/>
    <w:uiPriority w:val="9"/>
    <w:semiHidden/>
    <w:rsid w:val="002D71CB"/>
    <w:rPr>
      <w:rFonts w:asciiTheme="majorHAnsi" w:eastAsiaTheme="majorEastAsia" w:hAnsiTheme="majorHAnsi" w:cstheme="majorBidi"/>
      <w:i/>
      <w:iCs/>
      <w:color w:val="365F91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71CB"/>
    <w:rPr>
      <w:rFonts w:asciiTheme="majorHAnsi" w:eastAsiaTheme="majorEastAsia" w:hAnsiTheme="majorHAnsi" w:cstheme="majorBidi"/>
      <w:color w:val="365F91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71CB"/>
    <w:rPr>
      <w:rFonts w:asciiTheme="majorHAnsi" w:eastAsiaTheme="majorEastAsia" w:hAnsiTheme="majorHAnsi" w:cstheme="majorBidi"/>
      <w:color w:val="243F60" w:themeColor="accent1" w:themeShade="7F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71CB"/>
    <w:rPr>
      <w:rFonts w:asciiTheme="majorHAnsi" w:eastAsiaTheme="majorEastAsia" w:hAnsiTheme="majorHAnsi" w:cstheme="majorBidi"/>
      <w:i/>
      <w:iCs/>
      <w:color w:val="243F60" w:themeColor="accent1" w:themeShade="7F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71C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71C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D71CB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D71CB"/>
    <w:rPr>
      <w:i/>
      <w:iCs/>
      <w:sz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D71CB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D71CB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D71CB"/>
    <w:pPr>
      <w:ind w:left="280" w:hanging="2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D71CB"/>
    <w:pPr>
      <w:ind w:left="560" w:hanging="2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D71CB"/>
    <w:pPr>
      <w:ind w:left="840" w:hanging="2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D71CB"/>
    <w:pPr>
      <w:ind w:left="1120" w:hanging="2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D71CB"/>
    <w:pPr>
      <w:ind w:left="1400" w:hanging="2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D71CB"/>
    <w:pPr>
      <w:ind w:left="1680" w:hanging="2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D71CB"/>
    <w:pPr>
      <w:ind w:left="1960" w:hanging="2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D71CB"/>
    <w:pPr>
      <w:ind w:left="2240" w:hanging="2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D71CB"/>
    <w:pPr>
      <w:ind w:left="2520" w:hanging="2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D71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71C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71CB"/>
    <w:rPr>
      <w:i/>
      <w:iCs/>
      <w:color w:val="4F81BD" w:themeColor="accent1"/>
      <w:sz w:val="28"/>
    </w:rPr>
  </w:style>
  <w:style w:type="paragraph" w:styleId="List">
    <w:name w:val="List"/>
    <w:basedOn w:val="Normal"/>
    <w:uiPriority w:val="99"/>
    <w:semiHidden/>
    <w:unhideWhenUsed/>
    <w:rsid w:val="002D71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D71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D71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D71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D71C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D71CB"/>
    <w:pPr>
      <w:numPr>
        <w:numId w:val="10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D71CB"/>
    <w:pPr>
      <w:numPr>
        <w:numId w:val="1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D71CB"/>
    <w:pPr>
      <w:numPr>
        <w:numId w:val="1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D71CB"/>
    <w:pPr>
      <w:numPr>
        <w:numId w:val="1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D71CB"/>
    <w:pPr>
      <w:numPr>
        <w:numId w:val="1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D71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D71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D71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D71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D71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D71CB"/>
    <w:pPr>
      <w:numPr>
        <w:numId w:val="1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D71CB"/>
    <w:pPr>
      <w:numPr>
        <w:numId w:val="1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D71CB"/>
    <w:pPr>
      <w:numPr>
        <w:numId w:val="1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D71CB"/>
    <w:pPr>
      <w:numPr>
        <w:numId w:val="1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D71CB"/>
    <w:pPr>
      <w:numPr>
        <w:numId w:val="19"/>
      </w:numPr>
      <w:contextualSpacing/>
    </w:pPr>
  </w:style>
  <w:style w:type="paragraph" w:styleId="ListParagraph">
    <w:name w:val="List Paragraph"/>
    <w:basedOn w:val="Normal"/>
    <w:uiPriority w:val="34"/>
    <w:qFormat/>
    <w:rsid w:val="002D71CB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D71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D71CB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D71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D71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D71CB"/>
    <w:rPr>
      <w:sz w:val="28"/>
    </w:rPr>
  </w:style>
  <w:style w:type="paragraph" w:styleId="NormalWeb">
    <w:name w:val="Normal (Web)"/>
    <w:basedOn w:val="Normal"/>
    <w:uiPriority w:val="99"/>
    <w:semiHidden/>
    <w:unhideWhenUsed/>
    <w:rsid w:val="002D71CB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D71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D71CB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D71CB"/>
    <w:rPr>
      <w:sz w:val="2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71CB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71C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D71CB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71CB"/>
    <w:rPr>
      <w:i/>
      <w:iCs/>
      <w:color w:val="404040" w:themeColor="text1" w:themeTint="BF"/>
      <w:sz w:val="2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D71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D71CB"/>
    <w:rPr>
      <w:sz w:val="2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D71CB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D71CB"/>
    <w:rPr>
      <w:sz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71C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D71CB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D71CB"/>
    <w:pPr>
      <w:ind w:left="280" w:hanging="28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D71CB"/>
  </w:style>
  <w:style w:type="paragraph" w:styleId="TOAHeading">
    <w:name w:val="toa heading"/>
    <w:basedOn w:val="Normal"/>
    <w:next w:val="Normal"/>
    <w:uiPriority w:val="99"/>
    <w:semiHidden/>
    <w:unhideWhenUsed/>
    <w:rsid w:val="002D71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D71C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D71CB"/>
    <w:pPr>
      <w:spacing w:after="100"/>
      <w:ind w:left="28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D71CB"/>
    <w:pPr>
      <w:spacing w:after="100"/>
      <w:ind w:left="56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D71CB"/>
    <w:pPr>
      <w:spacing w:after="100"/>
      <w:ind w:left="84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D71CB"/>
    <w:pPr>
      <w:spacing w:after="100"/>
      <w:ind w:left="11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D71CB"/>
    <w:pPr>
      <w:spacing w:after="100"/>
      <w:ind w:left="14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D71CB"/>
    <w:pPr>
      <w:spacing w:after="100"/>
      <w:ind w:left="168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D71CB"/>
    <w:pPr>
      <w:spacing w:after="100"/>
      <w:ind w:left="196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D71CB"/>
    <w:pPr>
      <w:spacing w:after="100"/>
      <w:ind w:left="224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D71CB"/>
    <w:pPr>
      <w:keepLines/>
      <w:spacing w:before="240" w:after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kern w:val="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2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3CBF523B8E441B63C58077047C48B" ma:contentTypeVersion="12" ma:contentTypeDescription="Create a new document." ma:contentTypeScope="" ma:versionID="c4d94729fcb086ffa8063f8647bff7af">
  <xsd:schema xmlns:xsd="http://www.w3.org/2001/XMLSchema" xmlns:xs="http://www.w3.org/2001/XMLSchema" xmlns:p="http://schemas.microsoft.com/office/2006/metadata/properties" xmlns:ns3="40449ec4-4cf6-4490-b980-02ab4bbd5cc5" xmlns:ns4="7ce09e7c-f5d8-4b10-a899-98f59d633d23" targetNamespace="http://schemas.microsoft.com/office/2006/metadata/properties" ma:root="true" ma:fieldsID="8348fb66bd76f8467b00716965f71d46" ns3:_="" ns4:_="">
    <xsd:import namespace="40449ec4-4cf6-4490-b980-02ab4bbd5cc5"/>
    <xsd:import namespace="7ce09e7c-f5d8-4b10-a899-98f59d633d2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49ec4-4cf6-4490-b980-02ab4bbd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e09e7c-f5d8-4b10-a899-98f59d633d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2417FE7-41EE-40DD-A0EC-8686A5B94C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80F8F81-A537-412B-BC40-38BC5F9F75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449ec4-4cf6-4490-b980-02ab4bbd5cc5"/>
    <ds:schemaRef ds:uri="7ce09e7c-f5d8-4b10-a899-98f59d633d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AF37DCC-3822-435B-A2D6-CFA5DE9594A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COUNTY OF SAN MATEO</vt:lpstr>
    </vt:vector>
  </TitlesOfParts>
  <Company>San Mateo County-DA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COUNTY OF SAN MATEO</dc:title>
  <dc:creator>RPRESTON</dc:creator>
  <cp:lastModifiedBy>Vannessa Raudales</cp:lastModifiedBy>
  <cp:revision>2</cp:revision>
  <cp:lastPrinted>2020-04-21T21:30:00Z</cp:lastPrinted>
  <dcterms:created xsi:type="dcterms:W3CDTF">2020-04-21T22:36:00Z</dcterms:created>
  <dcterms:modified xsi:type="dcterms:W3CDTF">2020-04-21T22:36:00Z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0x0101004C83CBF523B8E441B63C58077047C48B</vt:lpwstr>
  </property>
</Properties>
</file>