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DA5" w:rsidRDefault="00691DA5" w:rsidP="00691DA5">
      <w:pPr>
        <w:jc w:val="center"/>
        <w:rPr>
          <w:sz w:val="24"/>
          <w:szCs w:val="24"/>
        </w:rPr>
      </w:pPr>
      <w:r>
        <w:rPr>
          <w:sz w:val="24"/>
          <w:szCs w:val="24"/>
        </w:rPr>
        <w:t>STRAIGHT FELONIES</w:t>
      </w:r>
      <w:r w:rsidR="00335905">
        <w:rPr>
          <w:sz w:val="24"/>
          <w:szCs w:val="24"/>
        </w:rPr>
        <w:t xml:space="preserve"> </w:t>
      </w:r>
      <w:proofErr w:type="gramStart"/>
      <w:r w:rsidR="00335905">
        <w:rPr>
          <w:sz w:val="24"/>
          <w:szCs w:val="24"/>
        </w:rPr>
        <w:t xml:space="preserve">– </w:t>
      </w:r>
      <w:r w:rsidR="00C82354">
        <w:rPr>
          <w:sz w:val="24"/>
          <w:szCs w:val="24"/>
        </w:rPr>
        <w:t xml:space="preserve"> PRISON</w:t>
      </w:r>
      <w:proofErr w:type="gramEnd"/>
    </w:p>
    <w:p w:rsidR="00691DA5" w:rsidRDefault="00691DA5">
      <w:pPr>
        <w:rPr>
          <w:sz w:val="24"/>
          <w:szCs w:val="24"/>
        </w:rPr>
      </w:pPr>
    </w:p>
    <w:p w:rsidR="005C3741" w:rsidRDefault="005C3741">
      <w:pPr>
        <w:rPr>
          <w:sz w:val="24"/>
          <w:szCs w:val="24"/>
        </w:rPr>
      </w:pPr>
      <w:r>
        <w:rPr>
          <w:sz w:val="24"/>
          <w:szCs w:val="24"/>
        </w:rPr>
        <w:t>Penal Code sections 211/213(a)(2): second degree robbery</w:t>
      </w:r>
    </w:p>
    <w:p w:rsidR="005C3741" w:rsidRDefault="005C3741">
      <w:pPr>
        <w:rPr>
          <w:sz w:val="24"/>
          <w:szCs w:val="24"/>
        </w:rPr>
      </w:pPr>
    </w:p>
    <w:p w:rsidR="005C3741" w:rsidRDefault="005C3741">
      <w:pPr>
        <w:rPr>
          <w:sz w:val="24"/>
          <w:szCs w:val="24"/>
        </w:rPr>
      </w:pPr>
      <w:r>
        <w:rPr>
          <w:sz w:val="24"/>
          <w:szCs w:val="24"/>
        </w:rPr>
        <w:tab/>
        <w:t>“punishable by imprisonment in the state prison for two, three, or five years”</w:t>
      </w:r>
    </w:p>
    <w:p w:rsidR="005C3741" w:rsidRDefault="005C3741">
      <w:pPr>
        <w:rPr>
          <w:sz w:val="24"/>
          <w:szCs w:val="24"/>
        </w:rPr>
      </w:pPr>
    </w:p>
    <w:p w:rsidR="005C3741" w:rsidRDefault="005C3741">
      <w:pPr>
        <w:rPr>
          <w:sz w:val="24"/>
          <w:szCs w:val="24"/>
        </w:rPr>
      </w:pPr>
      <w:r>
        <w:rPr>
          <w:sz w:val="24"/>
          <w:szCs w:val="24"/>
        </w:rPr>
        <w:tab/>
        <w:t>straight felony, state prison</w:t>
      </w:r>
    </w:p>
    <w:p w:rsidR="006A52AE" w:rsidRDefault="006A52AE">
      <w:pPr>
        <w:rPr>
          <w:sz w:val="24"/>
          <w:szCs w:val="24"/>
        </w:rPr>
      </w:pPr>
    </w:p>
    <w:p w:rsidR="00C11469" w:rsidRDefault="00C11469">
      <w:pPr>
        <w:rPr>
          <w:sz w:val="24"/>
          <w:szCs w:val="24"/>
        </w:rPr>
      </w:pPr>
    </w:p>
    <w:p w:rsidR="0084785E" w:rsidRDefault="0084785E">
      <w:pPr>
        <w:rPr>
          <w:sz w:val="24"/>
          <w:szCs w:val="24"/>
        </w:rPr>
      </w:pPr>
    </w:p>
    <w:p w:rsidR="00335905" w:rsidRDefault="00335905" w:rsidP="00335905">
      <w:pPr>
        <w:jc w:val="center"/>
        <w:rPr>
          <w:sz w:val="24"/>
          <w:szCs w:val="24"/>
        </w:rPr>
      </w:pPr>
      <w:r>
        <w:rPr>
          <w:sz w:val="24"/>
          <w:szCs w:val="24"/>
        </w:rPr>
        <w:t>STRAIGHT FELONY – COUNTY JAIL</w:t>
      </w:r>
      <w:r w:rsidR="0096227A">
        <w:rPr>
          <w:sz w:val="24"/>
          <w:szCs w:val="24"/>
        </w:rPr>
        <w:t xml:space="preserve"> – “LOCAL PRISON”</w:t>
      </w:r>
    </w:p>
    <w:p w:rsidR="00335905" w:rsidRDefault="00335905">
      <w:pPr>
        <w:rPr>
          <w:sz w:val="24"/>
          <w:szCs w:val="24"/>
        </w:rPr>
      </w:pPr>
    </w:p>
    <w:p w:rsidR="00335905" w:rsidRDefault="006C28FA">
      <w:pPr>
        <w:rPr>
          <w:sz w:val="24"/>
          <w:szCs w:val="24"/>
        </w:rPr>
      </w:pPr>
      <w:r>
        <w:rPr>
          <w:sz w:val="24"/>
          <w:szCs w:val="24"/>
        </w:rPr>
        <w:t xml:space="preserve">1170(h) - </w:t>
      </w:r>
      <w:r w:rsidR="00335905">
        <w:rPr>
          <w:sz w:val="24"/>
          <w:szCs w:val="24"/>
        </w:rPr>
        <w:t>(non/non/non/non)</w:t>
      </w:r>
    </w:p>
    <w:p w:rsidR="00335905" w:rsidRDefault="00335905">
      <w:pPr>
        <w:rPr>
          <w:sz w:val="24"/>
          <w:szCs w:val="24"/>
        </w:rPr>
      </w:pPr>
    </w:p>
    <w:p w:rsidR="00557395" w:rsidRDefault="00557395" w:rsidP="00557395">
      <w:pPr>
        <w:rPr>
          <w:sz w:val="24"/>
          <w:szCs w:val="24"/>
        </w:rPr>
      </w:pPr>
      <w:r>
        <w:rPr>
          <w:sz w:val="24"/>
          <w:szCs w:val="24"/>
        </w:rPr>
        <w:t>Health and Safety Code section 11352:  sale of controlled substances</w:t>
      </w:r>
    </w:p>
    <w:p w:rsidR="00557395" w:rsidRDefault="00557395" w:rsidP="00557395">
      <w:pPr>
        <w:rPr>
          <w:sz w:val="24"/>
          <w:szCs w:val="24"/>
        </w:rPr>
      </w:pPr>
    </w:p>
    <w:p w:rsidR="00557395" w:rsidRDefault="00557395" w:rsidP="00557395">
      <w:pPr>
        <w:ind w:left="720"/>
        <w:rPr>
          <w:sz w:val="24"/>
          <w:szCs w:val="24"/>
        </w:rPr>
      </w:pPr>
      <w:r>
        <w:rPr>
          <w:sz w:val="24"/>
          <w:szCs w:val="24"/>
        </w:rPr>
        <w:t>“shall be punished by imprisonment pursuant to subdivision (h) of Section 1170 of the Penal Code for three, four, or five years”</w:t>
      </w:r>
    </w:p>
    <w:p w:rsidR="00557395" w:rsidRDefault="00557395" w:rsidP="00557395">
      <w:pPr>
        <w:rPr>
          <w:sz w:val="24"/>
          <w:szCs w:val="24"/>
        </w:rPr>
      </w:pPr>
    </w:p>
    <w:p w:rsidR="006C28FA" w:rsidRDefault="00557395" w:rsidP="00557395">
      <w:pPr>
        <w:ind w:left="720"/>
        <w:rPr>
          <w:sz w:val="24"/>
          <w:szCs w:val="24"/>
        </w:rPr>
      </w:pPr>
      <w:r>
        <w:rPr>
          <w:sz w:val="24"/>
          <w:szCs w:val="24"/>
        </w:rPr>
        <w:t xml:space="preserve">1170(h)(2): straight felony, </w:t>
      </w:r>
      <w:r w:rsidR="006C28FA">
        <w:rPr>
          <w:sz w:val="24"/>
          <w:szCs w:val="24"/>
        </w:rPr>
        <w:t xml:space="preserve">served in </w:t>
      </w:r>
      <w:r>
        <w:rPr>
          <w:sz w:val="24"/>
          <w:szCs w:val="24"/>
        </w:rPr>
        <w:t>county jail</w:t>
      </w:r>
      <w:r w:rsidR="006C28FA">
        <w:rPr>
          <w:sz w:val="24"/>
          <w:szCs w:val="24"/>
        </w:rPr>
        <w:t xml:space="preserve"> (“local prison”)</w:t>
      </w:r>
      <w:r>
        <w:rPr>
          <w:sz w:val="24"/>
          <w:szCs w:val="24"/>
        </w:rPr>
        <w:t xml:space="preserve">, unless </w:t>
      </w:r>
    </w:p>
    <w:p w:rsidR="006C28FA" w:rsidRDefault="00557395" w:rsidP="006C28FA">
      <w:pPr>
        <w:numPr>
          <w:ilvl w:val="0"/>
          <w:numId w:val="1"/>
        </w:numPr>
        <w:rPr>
          <w:sz w:val="24"/>
          <w:szCs w:val="24"/>
        </w:rPr>
      </w:pPr>
      <w:r>
        <w:rPr>
          <w:sz w:val="24"/>
          <w:szCs w:val="24"/>
        </w:rPr>
        <w:t xml:space="preserve">serious or violent (it’s not), or </w:t>
      </w:r>
    </w:p>
    <w:p w:rsidR="006C28FA" w:rsidRDefault="00557395" w:rsidP="006C28FA">
      <w:pPr>
        <w:numPr>
          <w:ilvl w:val="0"/>
          <w:numId w:val="1"/>
        </w:numPr>
        <w:rPr>
          <w:sz w:val="24"/>
          <w:szCs w:val="24"/>
        </w:rPr>
      </w:pPr>
      <w:r>
        <w:rPr>
          <w:sz w:val="24"/>
          <w:szCs w:val="24"/>
        </w:rPr>
        <w:t xml:space="preserve">prior serious or violent conviction, or </w:t>
      </w:r>
    </w:p>
    <w:p w:rsidR="006C28FA" w:rsidRDefault="00557395" w:rsidP="006C28FA">
      <w:pPr>
        <w:numPr>
          <w:ilvl w:val="0"/>
          <w:numId w:val="1"/>
        </w:numPr>
        <w:rPr>
          <w:sz w:val="24"/>
          <w:szCs w:val="24"/>
        </w:rPr>
      </w:pPr>
      <w:r>
        <w:rPr>
          <w:sz w:val="24"/>
          <w:szCs w:val="24"/>
        </w:rPr>
        <w:t xml:space="preserve">required to register as sex offender, or </w:t>
      </w:r>
    </w:p>
    <w:p w:rsidR="00557395" w:rsidRDefault="00557395" w:rsidP="006C28FA">
      <w:pPr>
        <w:numPr>
          <w:ilvl w:val="0"/>
          <w:numId w:val="1"/>
        </w:numPr>
        <w:rPr>
          <w:sz w:val="24"/>
          <w:szCs w:val="24"/>
        </w:rPr>
      </w:pPr>
      <w:r>
        <w:rPr>
          <w:sz w:val="24"/>
          <w:szCs w:val="24"/>
        </w:rPr>
        <w:t>fraud/embezzlement over $100,000</w:t>
      </w:r>
    </w:p>
    <w:p w:rsidR="00557395" w:rsidRDefault="00557395" w:rsidP="00557395">
      <w:pPr>
        <w:ind w:firstLine="720"/>
        <w:rPr>
          <w:sz w:val="24"/>
          <w:szCs w:val="24"/>
        </w:rPr>
      </w:pPr>
    </w:p>
    <w:p w:rsidR="00557395" w:rsidRDefault="00557395">
      <w:pPr>
        <w:rPr>
          <w:sz w:val="24"/>
          <w:szCs w:val="24"/>
        </w:rPr>
      </w:pPr>
    </w:p>
    <w:p w:rsidR="00C11469" w:rsidRDefault="00C11469">
      <w:pPr>
        <w:rPr>
          <w:sz w:val="24"/>
          <w:szCs w:val="24"/>
        </w:rPr>
      </w:pPr>
      <w:r>
        <w:rPr>
          <w:sz w:val="24"/>
          <w:szCs w:val="24"/>
        </w:rPr>
        <w:t>Penal Code section 134: preparing false documentary evidence</w:t>
      </w:r>
    </w:p>
    <w:p w:rsidR="00C11469" w:rsidRDefault="00C11469">
      <w:pPr>
        <w:rPr>
          <w:sz w:val="24"/>
          <w:szCs w:val="24"/>
        </w:rPr>
      </w:pPr>
    </w:p>
    <w:p w:rsidR="00C11469" w:rsidRDefault="00C11469">
      <w:pPr>
        <w:rPr>
          <w:sz w:val="24"/>
          <w:szCs w:val="24"/>
        </w:rPr>
      </w:pPr>
      <w:r>
        <w:rPr>
          <w:sz w:val="24"/>
          <w:szCs w:val="24"/>
        </w:rPr>
        <w:tab/>
        <w:t>“is guilty of a felony”</w:t>
      </w:r>
      <w:r w:rsidR="007811F0">
        <w:rPr>
          <w:sz w:val="24"/>
          <w:szCs w:val="24"/>
        </w:rPr>
        <w:t xml:space="preserve"> – without specifying a triad</w:t>
      </w:r>
    </w:p>
    <w:p w:rsidR="00C11469" w:rsidRDefault="00C11469">
      <w:pPr>
        <w:rPr>
          <w:sz w:val="24"/>
          <w:szCs w:val="24"/>
        </w:rPr>
      </w:pPr>
    </w:p>
    <w:p w:rsidR="00C11469" w:rsidRDefault="00C11469" w:rsidP="00335905">
      <w:pPr>
        <w:ind w:left="720"/>
        <w:rPr>
          <w:sz w:val="24"/>
          <w:szCs w:val="24"/>
        </w:rPr>
      </w:pPr>
      <w:r>
        <w:rPr>
          <w:sz w:val="24"/>
          <w:szCs w:val="24"/>
        </w:rPr>
        <w:t xml:space="preserve">Penal Code 18:  generic felony:  </w:t>
      </w:r>
      <w:r w:rsidR="00635838">
        <w:rPr>
          <w:sz w:val="24"/>
          <w:szCs w:val="24"/>
        </w:rPr>
        <w:t>16 months, 2 years or 3 years, in state prison</w:t>
      </w:r>
      <w:r w:rsidR="00335905">
        <w:rPr>
          <w:sz w:val="24"/>
          <w:szCs w:val="24"/>
        </w:rPr>
        <w:t>, unless punishable under 1170(h)</w:t>
      </w:r>
    </w:p>
    <w:p w:rsidR="00335905" w:rsidRDefault="00335905" w:rsidP="00335905">
      <w:pPr>
        <w:ind w:left="720"/>
        <w:rPr>
          <w:sz w:val="24"/>
          <w:szCs w:val="24"/>
        </w:rPr>
      </w:pPr>
    </w:p>
    <w:p w:rsidR="00557395" w:rsidRDefault="00335905" w:rsidP="00557395">
      <w:pPr>
        <w:ind w:left="720"/>
        <w:rPr>
          <w:sz w:val="24"/>
          <w:szCs w:val="24"/>
        </w:rPr>
      </w:pPr>
      <w:r>
        <w:rPr>
          <w:sz w:val="24"/>
          <w:szCs w:val="24"/>
        </w:rPr>
        <w:t xml:space="preserve">1170(h):  county jail </w:t>
      </w:r>
      <w:r w:rsidR="007811F0">
        <w:rPr>
          <w:sz w:val="24"/>
          <w:szCs w:val="24"/>
        </w:rPr>
        <w:t>(“local prison”)</w:t>
      </w:r>
    </w:p>
    <w:p w:rsidR="00554AC8" w:rsidRDefault="00554AC8" w:rsidP="00554AC8">
      <w:pPr>
        <w:rPr>
          <w:sz w:val="24"/>
          <w:szCs w:val="24"/>
        </w:rPr>
      </w:pPr>
    </w:p>
    <w:p w:rsidR="00554AC8" w:rsidRDefault="00554AC8" w:rsidP="00554AC8">
      <w:pPr>
        <w:rPr>
          <w:sz w:val="24"/>
          <w:szCs w:val="24"/>
        </w:rPr>
      </w:pPr>
      <w:r>
        <w:rPr>
          <w:sz w:val="24"/>
          <w:szCs w:val="24"/>
        </w:rPr>
        <w:t>Unless court finds inappropriate in the interest of justice, court shall suspend a portion of the jail term; to be served on mandatory supervision.  (Penal Code 1170(h)(5).)</w:t>
      </w:r>
    </w:p>
    <w:p w:rsidR="00B177DE" w:rsidRDefault="00B177DE" w:rsidP="00554AC8">
      <w:pPr>
        <w:rPr>
          <w:sz w:val="24"/>
          <w:szCs w:val="24"/>
        </w:rPr>
      </w:pPr>
      <w:r>
        <w:rPr>
          <w:sz w:val="24"/>
          <w:szCs w:val="24"/>
        </w:rPr>
        <w:br w:type="page"/>
      </w:r>
    </w:p>
    <w:p w:rsidR="00B177DE" w:rsidRDefault="00B177DE" w:rsidP="00B177DE">
      <w:pPr>
        <w:rPr>
          <w:sz w:val="24"/>
          <w:szCs w:val="24"/>
        </w:rPr>
      </w:pPr>
    </w:p>
    <w:p w:rsidR="00557395" w:rsidRDefault="00557395" w:rsidP="00B177DE">
      <w:pPr>
        <w:jc w:val="center"/>
        <w:rPr>
          <w:sz w:val="24"/>
          <w:szCs w:val="24"/>
        </w:rPr>
      </w:pPr>
      <w:r>
        <w:rPr>
          <w:sz w:val="24"/>
          <w:szCs w:val="24"/>
        </w:rPr>
        <w:t>“</w:t>
      </w:r>
      <w:r w:rsidR="005D036D">
        <w:rPr>
          <w:sz w:val="24"/>
          <w:szCs w:val="24"/>
        </w:rPr>
        <w:t>WOBBLER</w:t>
      </w:r>
      <w:r w:rsidR="00635838">
        <w:rPr>
          <w:sz w:val="24"/>
          <w:szCs w:val="24"/>
        </w:rPr>
        <w:t>S</w:t>
      </w:r>
      <w:r>
        <w:rPr>
          <w:sz w:val="24"/>
          <w:szCs w:val="24"/>
        </w:rPr>
        <w:t>”</w:t>
      </w:r>
    </w:p>
    <w:p w:rsidR="00B177DE" w:rsidRDefault="00B177DE" w:rsidP="00B177DE">
      <w:pPr>
        <w:jc w:val="center"/>
        <w:rPr>
          <w:sz w:val="24"/>
          <w:szCs w:val="24"/>
        </w:rPr>
      </w:pPr>
      <w:r>
        <w:rPr>
          <w:sz w:val="24"/>
          <w:szCs w:val="24"/>
        </w:rPr>
        <w:t>(</w:t>
      </w:r>
      <w:r w:rsidR="0096227A">
        <w:rPr>
          <w:sz w:val="24"/>
          <w:szCs w:val="24"/>
        </w:rPr>
        <w:t xml:space="preserve">17(b), </w:t>
      </w:r>
      <w:r>
        <w:rPr>
          <w:sz w:val="24"/>
          <w:szCs w:val="24"/>
        </w:rPr>
        <w:t>ALTERNATIVE FELONY/MISDEMEANOR)</w:t>
      </w:r>
    </w:p>
    <w:p w:rsidR="005D036D" w:rsidRDefault="005D036D" w:rsidP="005D036D">
      <w:pPr>
        <w:rPr>
          <w:sz w:val="24"/>
          <w:szCs w:val="24"/>
        </w:rPr>
      </w:pPr>
    </w:p>
    <w:p w:rsidR="005D036D" w:rsidRDefault="005D036D" w:rsidP="005D036D">
      <w:pPr>
        <w:rPr>
          <w:sz w:val="24"/>
          <w:szCs w:val="24"/>
        </w:rPr>
      </w:pPr>
      <w:r>
        <w:rPr>
          <w:sz w:val="24"/>
          <w:szCs w:val="24"/>
        </w:rPr>
        <w:t>Penal Code section 273.5(a) spousal battery</w:t>
      </w:r>
    </w:p>
    <w:p w:rsidR="005D036D" w:rsidRDefault="005D036D" w:rsidP="005D036D">
      <w:pPr>
        <w:rPr>
          <w:sz w:val="24"/>
          <w:szCs w:val="24"/>
        </w:rPr>
      </w:pPr>
    </w:p>
    <w:p w:rsidR="005D036D" w:rsidRDefault="005D036D" w:rsidP="005D036D">
      <w:pPr>
        <w:ind w:left="720"/>
        <w:rPr>
          <w:sz w:val="24"/>
          <w:szCs w:val="24"/>
        </w:rPr>
      </w:pPr>
      <w:bookmarkStart w:id="0" w:name="_GoBack"/>
      <w:bookmarkEnd w:id="0"/>
      <w:r>
        <w:rPr>
          <w:sz w:val="24"/>
          <w:szCs w:val="24"/>
        </w:rPr>
        <w:t>“shall be punished by imprisonment in the state prison for two, three, or four years, or in a county jail for not more than one year”</w:t>
      </w:r>
    </w:p>
    <w:p w:rsidR="005D036D" w:rsidRDefault="005D036D" w:rsidP="005D036D">
      <w:pPr>
        <w:ind w:left="720"/>
        <w:rPr>
          <w:sz w:val="24"/>
          <w:szCs w:val="24"/>
        </w:rPr>
      </w:pPr>
    </w:p>
    <w:p w:rsidR="005D036D" w:rsidRDefault="005D036D" w:rsidP="005D036D">
      <w:pPr>
        <w:ind w:left="720"/>
        <w:rPr>
          <w:sz w:val="24"/>
          <w:szCs w:val="24"/>
        </w:rPr>
      </w:pPr>
      <w:r>
        <w:rPr>
          <w:sz w:val="24"/>
          <w:szCs w:val="24"/>
        </w:rPr>
        <w:t>Penal Code section 17(b): misdemeanor/felony “wobbler”</w:t>
      </w:r>
    </w:p>
    <w:p w:rsidR="005D036D" w:rsidRDefault="005D036D" w:rsidP="005D036D">
      <w:pPr>
        <w:ind w:left="720"/>
        <w:rPr>
          <w:sz w:val="24"/>
          <w:szCs w:val="24"/>
        </w:rPr>
      </w:pPr>
    </w:p>
    <w:p w:rsidR="005D036D" w:rsidRDefault="005D036D" w:rsidP="005D036D">
      <w:pPr>
        <w:ind w:left="720"/>
        <w:rPr>
          <w:sz w:val="24"/>
          <w:szCs w:val="24"/>
        </w:rPr>
      </w:pPr>
      <w:r>
        <w:rPr>
          <w:sz w:val="24"/>
          <w:szCs w:val="24"/>
        </w:rPr>
        <w:t>Up to one year in county jail as a misdemeanor, or</w:t>
      </w:r>
    </w:p>
    <w:p w:rsidR="005D036D" w:rsidRDefault="005D036D" w:rsidP="005D036D">
      <w:pPr>
        <w:ind w:left="720"/>
        <w:rPr>
          <w:sz w:val="24"/>
          <w:szCs w:val="24"/>
        </w:rPr>
      </w:pPr>
      <w:r>
        <w:rPr>
          <w:sz w:val="24"/>
          <w:szCs w:val="24"/>
        </w:rPr>
        <w:t>2, 3 or 4 years in state prison as a felony</w:t>
      </w:r>
    </w:p>
    <w:p w:rsidR="008F258B" w:rsidRDefault="008F258B" w:rsidP="008F258B">
      <w:pPr>
        <w:rPr>
          <w:sz w:val="24"/>
          <w:szCs w:val="24"/>
        </w:rPr>
      </w:pPr>
    </w:p>
    <w:p w:rsidR="006A52AE" w:rsidRDefault="006A52AE" w:rsidP="008F258B">
      <w:pPr>
        <w:rPr>
          <w:sz w:val="24"/>
          <w:szCs w:val="24"/>
        </w:rPr>
      </w:pPr>
    </w:p>
    <w:p w:rsidR="008F258B" w:rsidRDefault="008F258B" w:rsidP="008F258B">
      <w:pPr>
        <w:rPr>
          <w:sz w:val="24"/>
          <w:szCs w:val="24"/>
        </w:rPr>
      </w:pPr>
      <w:r>
        <w:rPr>
          <w:sz w:val="24"/>
          <w:szCs w:val="24"/>
        </w:rPr>
        <w:t>Penal Code 136.1(a):  dissuading a witness</w:t>
      </w:r>
    </w:p>
    <w:p w:rsidR="008F258B" w:rsidRDefault="008F258B" w:rsidP="008F258B">
      <w:pPr>
        <w:rPr>
          <w:sz w:val="24"/>
          <w:szCs w:val="24"/>
        </w:rPr>
      </w:pPr>
    </w:p>
    <w:p w:rsidR="008F258B" w:rsidRDefault="008F258B" w:rsidP="008F258B">
      <w:pPr>
        <w:ind w:left="720"/>
        <w:rPr>
          <w:sz w:val="24"/>
          <w:szCs w:val="24"/>
        </w:rPr>
      </w:pPr>
      <w:r>
        <w:rPr>
          <w:sz w:val="24"/>
          <w:szCs w:val="24"/>
        </w:rPr>
        <w:t>“shall be punished by imprisonment in a county jail for not more than one year or in the state prison”</w:t>
      </w:r>
    </w:p>
    <w:p w:rsidR="00C301C9" w:rsidRDefault="00C301C9" w:rsidP="008F258B">
      <w:pPr>
        <w:ind w:left="720"/>
        <w:rPr>
          <w:sz w:val="24"/>
          <w:szCs w:val="24"/>
        </w:rPr>
      </w:pPr>
    </w:p>
    <w:p w:rsidR="00C301C9" w:rsidRDefault="00C301C9" w:rsidP="00C301C9">
      <w:pPr>
        <w:ind w:left="720"/>
        <w:rPr>
          <w:sz w:val="24"/>
          <w:szCs w:val="24"/>
        </w:rPr>
      </w:pPr>
      <w:r>
        <w:rPr>
          <w:sz w:val="24"/>
          <w:szCs w:val="24"/>
        </w:rPr>
        <w:t>Penal Code section 17(b): misdemeanor/felony “wobbler”</w:t>
      </w:r>
    </w:p>
    <w:p w:rsidR="00C301C9" w:rsidRDefault="00C301C9" w:rsidP="008F258B">
      <w:pPr>
        <w:ind w:left="720"/>
        <w:rPr>
          <w:sz w:val="24"/>
          <w:szCs w:val="24"/>
        </w:rPr>
      </w:pPr>
    </w:p>
    <w:p w:rsidR="00C301C9" w:rsidRDefault="00C301C9" w:rsidP="008F258B">
      <w:pPr>
        <w:ind w:left="720"/>
        <w:rPr>
          <w:sz w:val="24"/>
          <w:szCs w:val="24"/>
        </w:rPr>
      </w:pPr>
      <w:r>
        <w:rPr>
          <w:sz w:val="24"/>
          <w:szCs w:val="24"/>
        </w:rPr>
        <w:t>Up to one year in county jail as a misdemeanor, or</w:t>
      </w:r>
    </w:p>
    <w:p w:rsidR="008F258B" w:rsidRDefault="00C301C9" w:rsidP="009532C5">
      <w:pPr>
        <w:ind w:left="720"/>
        <w:rPr>
          <w:sz w:val="24"/>
          <w:szCs w:val="24"/>
        </w:rPr>
      </w:pPr>
      <w:r>
        <w:rPr>
          <w:sz w:val="24"/>
          <w:szCs w:val="24"/>
        </w:rPr>
        <w:t>16 months, 2 years or 3 years in sta</w:t>
      </w:r>
      <w:r w:rsidR="00110D4A">
        <w:rPr>
          <w:sz w:val="24"/>
          <w:szCs w:val="24"/>
        </w:rPr>
        <w:t>te prison (Penal Code section 18(a))</w:t>
      </w:r>
    </w:p>
    <w:p w:rsidR="006A52AE" w:rsidRDefault="006A52AE" w:rsidP="009532C5">
      <w:pPr>
        <w:ind w:left="720"/>
        <w:rPr>
          <w:sz w:val="24"/>
          <w:szCs w:val="24"/>
        </w:rPr>
      </w:pPr>
    </w:p>
    <w:p w:rsidR="005D036D" w:rsidRPr="00F6627E" w:rsidRDefault="005D036D" w:rsidP="005D036D">
      <w:pPr>
        <w:ind w:left="720"/>
        <w:rPr>
          <w:sz w:val="24"/>
          <w:szCs w:val="24"/>
        </w:rPr>
      </w:pPr>
    </w:p>
    <w:p w:rsidR="005F0898" w:rsidRDefault="005F0898" w:rsidP="005F0898">
      <w:pPr>
        <w:rPr>
          <w:sz w:val="24"/>
          <w:szCs w:val="24"/>
        </w:rPr>
      </w:pPr>
      <w:r>
        <w:rPr>
          <w:sz w:val="24"/>
          <w:szCs w:val="24"/>
        </w:rPr>
        <w:t xml:space="preserve">Vehicle Code section 10851(a):  </w:t>
      </w:r>
      <w:r w:rsidR="00BE4B9E">
        <w:rPr>
          <w:sz w:val="24"/>
          <w:szCs w:val="24"/>
        </w:rPr>
        <w:t>vehicle taking</w:t>
      </w:r>
    </w:p>
    <w:p w:rsidR="00BE4B9E" w:rsidRDefault="00BE4B9E" w:rsidP="005F0898">
      <w:pPr>
        <w:rPr>
          <w:sz w:val="24"/>
          <w:szCs w:val="24"/>
        </w:rPr>
      </w:pPr>
    </w:p>
    <w:p w:rsidR="00BE4B9E" w:rsidRDefault="00BE4B9E" w:rsidP="00BE4B9E">
      <w:pPr>
        <w:ind w:left="720"/>
        <w:rPr>
          <w:sz w:val="24"/>
          <w:szCs w:val="24"/>
        </w:rPr>
      </w:pPr>
      <w:r>
        <w:rPr>
          <w:sz w:val="24"/>
          <w:szCs w:val="24"/>
        </w:rPr>
        <w:t>“shall be punished by imprisonment in a county jail for not more than one year or pursuant to subdivision (h) of Section 1170 of the Penal Code”</w:t>
      </w:r>
    </w:p>
    <w:p w:rsidR="00BE4B9E" w:rsidRDefault="00BE4B9E" w:rsidP="00BE4B9E">
      <w:pPr>
        <w:ind w:left="720"/>
        <w:rPr>
          <w:sz w:val="24"/>
          <w:szCs w:val="24"/>
        </w:rPr>
      </w:pPr>
    </w:p>
    <w:p w:rsidR="00BE4B9E" w:rsidRDefault="00BE4B9E" w:rsidP="00BE4B9E">
      <w:pPr>
        <w:ind w:left="720"/>
        <w:rPr>
          <w:sz w:val="24"/>
          <w:szCs w:val="24"/>
        </w:rPr>
      </w:pPr>
      <w:r>
        <w:rPr>
          <w:sz w:val="24"/>
          <w:szCs w:val="24"/>
        </w:rPr>
        <w:t>Penal Code section 17(b): misdemeanor/felony “wobbler”</w:t>
      </w:r>
    </w:p>
    <w:p w:rsidR="00952C8C" w:rsidRDefault="00952C8C" w:rsidP="00BE4B9E">
      <w:pPr>
        <w:ind w:left="720"/>
        <w:rPr>
          <w:sz w:val="24"/>
          <w:szCs w:val="24"/>
        </w:rPr>
      </w:pPr>
    </w:p>
    <w:p w:rsidR="00952C8C" w:rsidRDefault="00952C8C" w:rsidP="00BE4B9E">
      <w:pPr>
        <w:ind w:left="720"/>
        <w:rPr>
          <w:sz w:val="24"/>
          <w:szCs w:val="24"/>
        </w:rPr>
      </w:pPr>
      <w:r>
        <w:rPr>
          <w:sz w:val="24"/>
          <w:szCs w:val="24"/>
        </w:rPr>
        <w:t>Up to one year in county jail as a misdemeanor, or</w:t>
      </w:r>
    </w:p>
    <w:p w:rsidR="00952C8C" w:rsidRDefault="00952C8C" w:rsidP="00BE4B9E">
      <w:pPr>
        <w:ind w:left="720"/>
        <w:rPr>
          <w:sz w:val="24"/>
          <w:szCs w:val="24"/>
        </w:rPr>
      </w:pPr>
      <w:r>
        <w:rPr>
          <w:sz w:val="24"/>
          <w:szCs w:val="24"/>
        </w:rPr>
        <w:t>16 months, 2 years or 3 years in county jail as a felony</w:t>
      </w:r>
    </w:p>
    <w:p w:rsidR="006A52AE" w:rsidRPr="00F6627E" w:rsidRDefault="006A52AE" w:rsidP="00BE4B9E">
      <w:pPr>
        <w:ind w:left="720"/>
        <w:rPr>
          <w:sz w:val="24"/>
          <w:szCs w:val="24"/>
        </w:rPr>
      </w:pPr>
    </w:p>
    <w:p w:rsidR="001B2A95" w:rsidRDefault="001B2A95" w:rsidP="00D02DE8">
      <w:pPr>
        <w:jc w:val="center"/>
        <w:rPr>
          <w:sz w:val="24"/>
          <w:szCs w:val="24"/>
        </w:rPr>
      </w:pPr>
    </w:p>
    <w:p w:rsidR="00557829" w:rsidRDefault="007811F0" w:rsidP="00D02DE8">
      <w:pPr>
        <w:jc w:val="center"/>
        <w:rPr>
          <w:sz w:val="24"/>
          <w:szCs w:val="24"/>
        </w:rPr>
      </w:pPr>
      <w:r>
        <w:rPr>
          <w:sz w:val="24"/>
          <w:szCs w:val="24"/>
        </w:rPr>
        <w:br w:type="page"/>
      </w:r>
      <w:r w:rsidR="00557829">
        <w:rPr>
          <w:sz w:val="24"/>
          <w:szCs w:val="24"/>
        </w:rPr>
        <w:lastRenderedPageBreak/>
        <w:t>STRAIGHT MISDEMEANORS</w:t>
      </w:r>
    </w:p>
    <w:p w:rsidR="00557829" w:rsidRDefault="00557829" w:rsidP="00557829">
      <w:pPr>
        <w:rPr>
          <w:sz w:val="24"/>
          <w:szCs w:val="24"/>
        </w:rPr>
      </w:pPr>
    </w:p>
    <w:p w:rsidR="006D5004" w:rsidRDefault="006D5004" w:rsidP="00557829">
      <w:pPr>
        <w:rPr>
          <w:sz w:val="24"/>
          <w:szCs w:val="24"/>
        </w:rPr>
      </w:pPr>
      <w:r>
        <w:rPr>
          <w:sz w:val="24"/>
          <w:szCs w:val="24"/>
        </w:rPr>
        <w:t>Penal Code section 466.3: possession of d</w:t>
      </w:r>
      <w:r w:rsidR="00A12525">
        <w:rPr>
          <w:sz w:val="24"/>
          <w:szCs w:val="24"/>
        </w:rPr>
        <w:t>evice to break into vending machine</w:t>
      </w:r>
    </w:p>
    <w:p w:rsidR="00A12525" w:rsidRDefault="00A12525" w:rsidP="00557829">
      <w:pPr>
        <w:rPr>
          <w:sz w:val="24"/>
          <w:szCs w:val="24"/>
        </w:rPr>
      </w:pPr>
    </w:p>
    <w:p w:rsidR="00A12525" w:rsidRDefault="00A12525" w:rsidP="00557829">
      <w:pPr>
        <w:rPr>
          <w:sz w:val="24"/>
          <w:szCs w:val="24"/>
        </w:rPr>
      </w:pPr>
      <w:r>
        <w:rPr>
          <w:sz w:val="24"/>
          <w:szCs w:val="24"/>
        </w:rPr>
        <w:tab/>
        <w:t>“is punishable by imprisonment in the county jail for not more than one year”</w:t>
      </w:r>
    </w:p>
    <w:p w:rsidR="006A52AE" w:rsidRDefault="006A52AE" w:rsidP="00557829">
      <w:pPr>
        <w:rPr>
          <w:sz w:val="24"/>
          <w:szCs w:val="24"/>
        </w:rPr>
      </w:pPr>
    </w:p>
    <w:p w:rsidR="006A52AE" w:rsidRDefault="006A52AE" w:rsidP="00557829">
      <w:pPr>
        <w:rPr>
          <w:sz w:val="24"/>
          <w:szCs w:val="24"/>
        </w:rPr>
      </w:pPr>
      <w:r>
        <w:rPr>
          <w:sz w:val="24"/>
          <w:szCs w:val="24"/>
        </w:rPr>
        <w:tab/>
        <w:t>This is a misdemeanor – see Penal Code section 17(a)</w:t>
      </w:r>
    </w:p>
    <w:p w:rsidR="006A52AE" w:rsidRDefault="006A52AE" w:rsidP="00557829">
      <w:pPr>
        <w:rPr>
          <w:sz w:val="24"/>
          <w:szCs w:val="24"/>
        </w:rPr>
      </w:pPr>
    </w:p>
    <w:p w:rsidR="006D5004" w:rsidRDefault="006D5004" w:rsidP="00557829">
      <w:pPr>
        <w:rPr>
          <w:sz w:val="24"/>
          <w:szCs w:val="24"/>
        </w:rPr>
      </w:pPr>
    </w:p>
    <w:p w:rsidR="00557395" w:rsidRDefault="00557395" w:rsidP="00557829">
      <w:pPr>
        <w:rPr>
          <w:sz w:val="24"/>
          <w:szCs w:val="24"/>
        </w:rPr>
      </w:pPr>
    </w:p>
    <w:p w:rsidR="00557829" w:rsidRDefault="00D02DE8" w:rsidP="00557829">
      <w:pPr>
        <w:rPr>
          <w:sz w:val="24"/>
          <w:szCs w:val="24"/>
        </w:rPr>
      </w:pPr>
      <w:r>
        <w:rPr>
          <w:sz w:val="24"/>
          <w:szCs w:val="24"/>
        </w:rPr>
        <w:t>Penal Code 242/243(a):  battery</w:t>
      </w:r>
    </w:p>
    <w:p w:rsidR="00D02DE8" w:rsidRDefault="00D02DE8" w:rsidP="00557829">
      <w:pPr>
        <w:rPr>
          <w:sz w:val="24"/>
          <w:szCs w:val="24"/>
        </w:rPr>
      </w:pPr>
    </w:p>
    <w:p w:rsidR="00D02DE8" w:rsidRDefault="00D02DE8" w:rsidP="008E2488">
      <w:pPr>
        <w:ind w:firstLine="720"/>
        <w:rPr>
          <w:sz w:val="24"/>
          <w:szCs w:val="24"/>
        </w:rPr>
      </w:pPr>
      <w:r>
        <w:rPr>
          <w:sz w:val="24"/>
          <w:szCs w:val="24"/>
        </w:rPr>
        <w:t>“imprisonment in a county jail not exceeding 6 months”</w:t>
      </w:r>
    </w:p>
    <w:p w:rsidR="006A52AE" w:rsidRDefault="006A52AE" w:rsidP="008E2488">
      <w:pPr>
        <w:ind w:firstLine="720"/>
        <w:rPr>
          <w:sz w:val="24"/>
          <w:szCs w:val="24"/>
        </w:rPr>
      </w:pPr>
    </w:p>
    <w:p w:rsidR="008E2488" w:rsidRDefault="008E2488" w:rsidP="008E2488">
      <w:pPr>
        <w:rPr>
          <w:sz w:val="24"/>
          <w:szCs w:val="24"/>
        </w:rPr>
      </w:pPr>
    </w:p>
    <w:p w:rsidR="008E2488" w:rsidRDefault="008E2488" w:rsidP="008E2488">
      <w:pPr>
        <w:rPr>
          <w:sz w:val="24"/>
          <w:szCs w:val="24"/>
        </w:rPr>
      </w:pPr>
      <w:r>
        <w:rPr>
          <w:sz w:val="24"/>
          <w:szCs w:val="24"/>
        </w:rPr>
        <w:t>Penal Code section 148.9:  false identity to peace officer</w:t>
      </w:r>
    </w:p>
    <w:p w:rsidR="008E2488" w:rsidRDefault="008E2488" w:rsidP="008E2488">
      <w:pPr>
        <w:rPr>
          <w:sz w:val="24"/>
          <w:szCs w:val="24"/>
        </w:rPr>
      </w:pPr>
    </w:p>
    <w:p w:rsidR="008E2488" w:rsidRDefault="008E2488" w:rsidP="008E2488">
      <w:pPr>
        <w:rPr>
          <w:sz w:val="24"/>
          <w:szCs w:val="24"/>
        </w:rPr>
      </w:pPr>
      <w:r>
        <w:rPr>
          <w:sz w:val="24"/>
          <w:szCs w:val="24"/>
        </w:rPr>
        <w:tab/>
        <w:t>“is guilty of a misdemeanor</w:t>
      </w:r>
      <w:r w:rsidR="00411F8D">
        <w:rPr>
          <w:sz w:val="24"/>
          <w:szCs w:val="24"/>
        </w:rPr>
        <w:t>”</w:t>
      </w:r>
      <w:r w:rsidR="007811F0">
        <w:rPr>
          <w:sz w:val="24"/>
          <w:szCs w:val="24"/>
        </w:rPr>
        <w:t xml:space="preserve"> – without specifying a term</w:t>
      </w:r>
    </w:p>
    <w:p w:rsidR="00411F8D" w:rsidRDefault="00411F8D" w:rsidP="008E2488">
      <w:pPr>
        <w:rPr>
          <w:sz w:val="24"/>
          <w:szCs w:val="24"/>
        </w:rPr>
      </w:pPr>
    </w:p>
    <w:p w:rsidR="00411F8D" w:rsidRDefault="00411F8D" w:rsidP="008E2488">
      <w:pPr>
        <w:rPr>
          <w:sz w:val="24"/>
          <w:szCs w:val="24"/>
        </w:rPr>
      </w:pPr>
      <w:r>
        <w:rPr>
          <w:sz w:val="24"/>
          <w:szCs w:val="24"/>
        </w:rPr>
        <w:tab/>
        <w:t>Penal Code section 19:  generic misdemeanor:  up to 6 months county jail</w:t>
      </w:r>
    </w:p>
    <w:p w:rsidR="00896B6E" w:rsidRDefault="00896B6E" w:rsidP="008E2488">
      <w:pPr>
        <w:rPr>
          <w:sz w:val="24"/>
          <w:szCs w:val="24"/>
        </w:rPr>
      </w:pPr>
    </w:p>
    <w:p w:rsidR="00896B6E" w:rsidRDefault="00896B6E" w:rsidP="008E2488">
      <w:pPr>
        <w:rPr>
          <w:sz w:val="24"/>
          <w:szCs w:val="24"/>
        </w:rPr>
      </w:pPr>
    </w:p>
    <w:p w:rsidR="00896B6E" w:rsidRDefault="00896B6E" w:rsidP="00896B6E">
      <w:pPr>
        <w:rPr>
          <w:sz w:val="24"/>
          <w:szCs w:val="24"/>
        </w:rPr>
      </w:pPr>
      <w:r>
        <w:rPr>
          <w:sz w:val="24"/>
          <w:szCs w:val="24"/>
        </w:rPr>
        <w:t>Health and Safety Code section 11350:  possession of controlled substances</w:t>
      </w:r>
    </w:p>
    <w:p w:rsidR="00896B6E" w:rsidRDefault="00896B6E" w:rsidP="00896B6E">
      <w:pPr>
        <w:rPr>
          <w:sz w:val="24"/>
          <w:szCs w:val="24"/>
        </w:rPr>
      </w:pPr>
    </w:p>
    <w:p w:rsidR="00896B6E" w:rsidRDefault="00896B6E" w:rsidP="00896B6E">
      <w:pPr>
        <w:ind w:left="720"/>
        <w:rPr>
          <w:sz w:val="24"/>
          <w:szCs w:val="24"/>
        </w:rPr>
      </w:pPr>
      <w:r>
        <w:rPr>
          <w:sz w:val="24"/>
          <w:szCs w:val="24"/>
        </w:rPr>
        <w:t>“</w:t>
      </w:r>
      <w:r w:rsidRPr="00896B6E">
        <w:rPr>
          <w:sz w:val="24"/>
          <w:szCs w:val="24"/>
          <w:u w:val="single"/>
        </w:rPr>
        <w:t>shall be punished by imprisonment in a county jail for not more than one year</w:t>
      </w:r>
      <w:r w:rsidRPr="00896B6E">
        <w:rPr>
          <w:sz w:val="24"/>
          <w:szCs w:val="24"/>
        </w:rPr>
        <w:t>, except that such person shall instead be punished pursuant to subdivision (h) of Section 1170 of the Penal Code if that person has one or more prior convictions for an offense specified in clause (iv) of subparagraph (C) of paragraph (2) of subdivision (e) of Section 667 of the Penal Code or for an offense requiring registration pursuant to subdivision (c) of Section 290 of the Penal Code.</w:t>
      </w:r>
      <w:r>
        <w:rPr>
          <w:sz w:val="24"/>
          <w:szCs w:val="24"/>
        </w:rPr>
        <w:t>”</w:t>
      </w:r>
    </w:p>
    <w:p w:rsidR="00896B6E" w:rsidRDefault="00896B6E" w:rsidP="00896B6E">
      <w:pPr>
        <w:ind w:left="720"/>
        <w:rPr>
          <w:sz w:val="24"/>
          <w:szCs w:val="24"/>
        </w:rPr>
      </w:pPr>
    </w:p>
    <w:p w:rsidR="00896B6E" w:rsidRDefault="009105E9" w:rsidP="009105E9">
      <w:pPr>
        <w:ind w:left="720"/>
        <w:rPr>
          <w:sz w:val="24"/>
          <w:szCs w:val="24"/>
        </w:rPr>
      </w:pPr>
      <w:r>
        <w:rPr>
          <w:sz w:val="24"/>
          <w:szCs w:val="24"/>
        </w:rPr>
        <w:t xml:space="preserve">straight misdemeanor unless priors, then </w:t>
      </w:r>
      <w:r w:rsidR="00896B6E">
        <w:rPr>
          <w:sz w:val="24"/>
          <w:szCs w:val="24"/>
        </w:rPr>
        <w:t>1170(h)(1)</w:t>
      </w:r>
      <w:r>
        <w:rPr>
          <w:sz w:val="24"/>
          <w:szCs w:val="24"/>
        </w:rPr>
        <w:t xml:space="preserve"> (</w:t>
      </w:r>
      <w:r w:rsidR="00896B6E">
        <w:rPr>
          <w:sz w:val="24"/>
          <w:szCs w:val="24"/>
        </w:rPr>
        <w:t>generic felony:  16 months, 2 years or 3 years in county jail</w:t>
      </w:r>
      <w:r>
        <w:rPr>
          <w:sz w:val="24"/>
          <w:szCs w:val="24"/>
        </w:rPr>
        <w:t>)</w:t>
      </w:r>
    </w:p>
    <w:p w:rsidR="00896B6E" w:rsidRDefault="00896B6E" w:rsidP="008E2488">
      <w:pPr>
        <w:rPr>
          <w:sz w:val="24"/>
          <w:szCs w:val="24"/>
        </w:rPr>
      </w:pPr>
    </w:p>
    <w:p w:rsidR="006A52AE" w:rsidRDefault="006A52AE" w:rsidP="008E2488">
      <w:pPr>
        <w:rPr>
          <w:sz w:val="24"/>
          <w:szCs w:val="24"/>
        </w:rPr>
      </w:pPr>
    </w:p>
    <w:p w:rsidR="006A52AE" w:rsidRDefault="006A52AE" w:rsidP="008E2488">
      <w:pPr>
        <w:rPr>
          <w:sz w:val="24"/>
          <w:szCs w:val="24"/>
        </w:rPr>
      </w:pPr>
    </w:p>
    <w:p w:rsidR="00557395" w:rsidRDefault="00557395" w:rsidP="008E2488">
      <w:pPr>
        <w:rPr>
          <w:sz w:val="24"/>
          <w:szCs w:val="24"/>
        </w:rPr>
      </w:pPr>
      <w:r>
        <w:rPr>
          <w:sz w:val="24"/>
          <w:szCs w:val="24"/>
        </w:rPr>
        <w:t>Vehicle Code section 12500(a): driving without a valid license</w:t>
      </w:r>
    </w:p>
    <w:p w:rsidR="00557395" w:rsidRDefault="00557395" w:rsidP="008E2488">
      <w:pPr>
        <w:rPr>
          <w:sz w:val="24"/>
          <w:szCs w:val="24"/>
        </w:rPr>
      </w:pPr>
    </w:p>
    <w:p w:rsidR="00557395" w:rsidRDefault="00557395" w:rsidP="008E2488">
      <w:pPr>
        <w:rPr>
          <w:sz w:val="24"/>
          <w:szCs w:val="24"/>
        </w:rPr>
      </w:pPr>
      <w:r>
        <w:rPr>
          <w:sz w:val="24"/>
          <w:szCs w:val="24"/>
        </w:rPr>
        <w:tab/>
      </w:r>
      <w:r w:rsidR="00524E4B">
        <w:rPr>
          <w:sz w:val="24"/>
          <w:szCs w:val="24"/>
        </w:rPr>
        <w:t>VC 40000.11(b):  12500(a) is a misdemeanor</w:t>
      </w:r>
    </w:p>
    <w:p w:rsidR="00524E4B" w:rsidRDefault="00524E4B" w:rsidP="008E2488">
      <w:pPr>
        <w:rPr>
          <w:sz w:val="24"/>
          <w:szCs w:val="24"/>
        </w:rPr>
      </w:pPr>
      <w:r>
        <w:rPr>
          <w:sz w:val="24"/>
          <w:szCs w:val="24"/>
        </w:rPr>
        <w:tab/>
        <w:t>VC 42002:  generic misdemeanor:  up to 6 months jail</w:t>
      </w:r>
    </w:p>
    <w:p w:rsidR="001E4150" w:rsidRDefault="001E4150" w:rsidP="008E2488">
      <w:pPr>
        <w:rPr>
          <w:sz w:val="24"/>
          <w:szCs w:val="24"/>
        </w:rPr>
      </w:pPr>
      <w:r>
        <w:rPr>
          <w:sz w:val="24"/>
          <w:szCs w:val="24"/>
        </w:rPr>
        <w:tab/>
        <w:t xml:space="preserve">Look in List of Violations </w:t>
      </w:r>
      <w:proofErr w:type="gramStart"/>
      <w:r>
        <w:rPr>
          <w:sz w:val="24"/>
          <w:szCs w:val="24"/>
        </w:rPr>
        <w:t>in back of</w:t>
      </w:r>
      <w:proofErr w:type="gramEnd"/>
      <w:r>
        <w:rPr>
          <w:sz w:val="24"/>
          <w:szCs w:val="24"/>
        </w:rPr>
        <w:t xml:space="preserve"> paperback Vehicle Code</w:t>
      </w:r>
    </w:p>
    <w:p w:rsidR="007811F0" w:rsidRDefault="007811F0" w:rsidP="008E2488">
      <w:pPr>
        <w:rPr>
          <w:sz w:val="24"/>
          <w:szCs w:val="24"/>
        </w:rPr>
      </w:pPr>
    </w:p>
    <w:p w:rsidR="00EB64E6" w:rsidRDefault="00EB64E6" w:rsidP="008E2488">
      <w:pPr>
        <w:rPr>
          <w:sz w:val="24"/>
          <w:szCs w:val="24"/>
        </w:rPr>
      </w:pPr>
    </w:p>
    <w:p w:rsidR="00411F8D" w:rsidRDefault="007811F0" w:rsidP="00EB64E6">
      <w:pPr>
        <w:jc w:val="center"/>
        <w:rPr>
          <w:sz w:val="24"/>
          <w:szCs w:val="24"/>
        </w:rPr>
      </w:pPr>
      <w:r>
        <w:rPr>
          <w:sz w:val="24"/>
          <w:szCs w:val="24"/>
        </w:rPr>
        <w:br w:type="page"/>
      </w:r>
      <w:r w:rsidR="00411F8D">
        <w:rPr>
          <w:sz w:val="24"/>
          <w:szCs w:val="24"/>
        </w:rPr>
        <w:lastRenderedPageBreak/>
        <w:t>WOBBLERETTES</w:t>
      </w:r>
    </w:p>
    <w:p w:rsidR="00411F8D" w:rsidRDefault="00411F8D" w:rsidP="008E2488">
      <w:pPr>
        <w:rPr>
          <w:sz w:val="24"/>
          <w:szCs w:val="24"/>
        </w:rPr>
      </w:pPr>
    </w:p>
    <w:p w:rsidR="00EB64E6" w:rsidRDefault="00EB64E6" w:rsidP="008E2488">
      <w:pPr>
        <w:rPr>
          <w:sz w:val="24"/>
          <w:szCs w:val="24"/>
        </w:rPr>
      </w:pPr>
      <w:r>
        <w:rPr>
          <w:sz w:val="24"/>
          <w:szCs w:val="24"/>
        </w:rPr>
        <w:t>Penal Code sections 17(d), 19.8</w:t>
      </w:r>
      <w:r w:rsidR="007A27FE">
        <w:rPr>
          <w:sz w:val="24"/>
          <w:szCs w:val="24"/>
        </w:rPr>
        <w:t>:  alternative misdemeanor</w:t>
      </w:r>
      <w:r w:rsidR="00FC0D54">
        <w:rPr>
          <w:sz w:val="24"/>
          <w:szCs w:val="24"/>
        </w:rPr>
        <w:t>/</w:t>
      </w:r>
      <w:r w:rsidR="007A27FE">
        <w:rPr>
          <w:sz w:val="24"/>
          <w:szCs w:val="24"/>
        </w:rPr>
        <w:t>infraction</w:t>
      </w:r>
    </w:p>
    <w:p w:rsidR="00CF5F1D" w:rsidRDefault="00CF5F1D" w:rsidP="008E2488">
      <w:pPr>
        <w:rPr>
          <w:sz w:val="24"/>
          <w:szCs w:val="24"/>
        </w:rPr>
      </w:pPr>
    </w:p>
    <w:p w:rsidR="00631DB7" w:rsidRDefault="00631DB7" w:rsidP="008E2488">
      <w:pPr>
        <w:rPr>
          <w:sz w:val="24"/>
          <w:szCs w:val="24"/>
        </w:rPr>
      </w:pPr>
      <w:r>
        <w:rPr>
          <w:sz w:val="24"/>
          <w:szCs w:val="24"/>
        </w:rPr>
        <w:t xml:space="preserve">Includes </w:t>
      </w:r>
      <w:r w:rsidR="00CF5F1D">
        <w:rPr>
          <w:sz w:val="24"/>
          <w:szCs w:val="24"/>
        </w:rPr>
        <w:t xml:space="preserve">PC </w:t>
      </w:r>
      <w:r>
        <w:rPr>
          <w:sz w:val="24"/>
          <w:szCs w:val="24"/>
        </w:rPr>
        <w:t>415</w:t>
      </w:r>
      <w:r w:rsidR="00CF5F1D">
        <w:rPr>
          <w:sz w:val="24"/>
          <w:szCs w:val="24"/>
        </w:rPr>
        <w:t xml:space="preserve"> (disturbing the peace), 485 (retention of found property), 853.7 (failure to appear), certain trespasses, certain BPC alcohol offenses, VC 23109 (racing/exhibition of speed), 12500 (driving w/o valid license), 14601.1 (suspended license), 40508 (failure to appear), a few others.</w:t>
      </w:r>
    </w:p>
    <w:p w:rsidR="00CF5F1D" w:rsidRDefault="00CF5F1D" w:rsidP="008E2488">
      <w:pPr>
        <w:rPr>
          <w:sz w:val="24"/>
          <w:szCs w:val="24"/>
        </w:rPr>
      </w:pPr>
    </w:p>
    <w:p w:rsidR="00CF5F1D" w:rsidRDefault="00CF5F1D" w:rsidP="008E2488">
      <w:pPr>
        <w:rPr>
          <w:sz w:val="24"/>
          <w:szCs w:val="24"/>
        </w:rPr>
      </w:pPr>
      <w:r>
        <w:rPr>
          <w:sz w:val="24"/>
          <w:szCs w:val="24"/>
        </w:rPr>
        <w:t>Penal Code 490.1 – petty theft $50 or less, at discretion of DA only (court cannot reduce over DA objection)</w:t>
      </w:r>
    </w:p>
    <w:p w:rsidR="006A52AE" w:rsidRDefault="006A52AE" w:rsidP="008E2488">
      <w:pPr>
        <w:rPr>
          <w:sz w:val="24"/>
          <w:szCs w:val="24"/>
        </w:rPr>
      </w:pPr>
    </w:p>
    <w:p w:rsidR="00FC0D54" w:rsidRDefault="00FC0D54" w:rsidP="008E2488">
      <w:pPr>
        <w:rPr>
          <w:sz w:val="24"/>
          <w:szCs w:val="24"/>
        </w:rPr>
      </w:pPr>
    </w:p>
    <w:p w:rsidR="00FC0D54" w:rsidRDefault="00FC0D54" w:rsidP="00FC6E23">
      <w:pPr>
        <w:tabs>
          <w:tab w:val="left" w:pos="3299"/>
        </w:tabs>
        <w:jc w:val="center"/>
        <w:rPr>
          <w:sz w:val="24"/>
          <w:szCs w:val="24"/>
        </w:rPr>
      </w:pPr>
      <w:r>
        <w:rPr>
          <w:sz w:val="24"/>
          <w:szCs w:val="24"/>
        </w:rPr>
        <w:t>STRAIGHT INFRACTIONS</w:t>
      </w:r>
    </w:p>
    <w:p w:rsidR="00FC0D54" w:rsidRDefault="00FC0D54" w:rsidP="008E2488">
      <w:pPr>
        <w:rPr>
          <w:sz w:val="24"/>
          <w:szCs w:val="24"/>
        </w:rPr>
      </w:pPr>
    </w:p>
    <w:p w:rsidR="00E745E8" w:rsidRDefault="00D9022E" w:rsidP="00D9022E">
      <w:pPr>
        <w:rPr>
          <w:sz w:val="24"/>
          <w:szCs w:val="24"/>
        </w:rPr>
      </w:pPr>
      <w:r>
        <w:rPr>
          <w:sz w:val="24"/>
          <w:szCs w:val="24"/>
        </w:rPr>
        <w:t>Fine only – no jail – court trial only (no jury trial) – no appointed counsel</w:t>
      </w:r>
    </w:p>
    <w:p w:rsidR="00FC6E23" w:rsidRDefault="00FC6E23" w:rsidP="00FC6E23">
      <w:pPr>
        <w:rPr>
          <w:sz w:val="24"/>
          <w:szCs w:val="24"/>
        </w:rPr>
      </w:pPr>
    </w:p>
    <w:p w:rsidR="00583EC9" w:rsidRDefault="00FC6E23" w:rsidP="00FC6E23">
      <w:pPr>
        <w:rPr>
          <w:sz w:val="24"/>
          <w:szCs w:val="24"/>
        </w:rPr>
      </w:pPr>
      <w:r>
        <w:rPr>
          <w:sz w:val="24"/>
          <w:szCs w:val="24"/>
        </w:rPr>
        <w:t xml:space="preserve">See Vehicle Code sections </w:t>
      </w:r>
      <w:r w:rsidR="0008309D">
        <w:rPr>
          <w:sz w:val="24"/>
          <w:szCs w:val="24"/>
        </w:rPr>
        <w:t>40000.1, 42001</w:t>
      </w:r>
      <w:r w:rsidR="00E745E8">
        <w:rPr>
          <w:sz w:val="24"/>
          <w:szCs w:val="24"/>
        </w:rPr>
        <w:t xml:space="preserve"> – infraction punishment for Vehicle Code violations where no other penalty prescribed</w:t>
      </w:r>
    </w:p>
    <w:p w:rsidR="00B177DE" w:rsidRDefault="00B177DE" w:rsidP="00FC6E23">
      <w:pPr>
        <w:rPr>
          <w:sz w:val="24"/>
          <w:szCs w:val="24"/>
        </w:rPr>
      </w:pPr>
    </w:p>
    <w:p w:rsidR="00583EC9" w:rsidRDefault="00583EC9" w:rsidP="00FC6E23">
      <w:pPr>
        <w:rPr>
          <w:sz w:val="24"/>
          <w:szCs w:val="24"/>
        </w:rPr>
      </w:pPr>
    </w:p>
    <w:p w:rsidR="00583EC9" w:rsidRDefault="00A36496" w:rsidP="00524E4B">
      <w:pPr>
        <w:jc w:val="center"/>
        <w:rPr>
          <w:sz w:val="24"/>
          <w:szCs w:val="24"/>
        </w:rPr>
      </w:pPr>
      <w:r>
        <w:rPr>
          <w:sz w:val="24"/>
          <w:szCs w:val="24"/>
        </w:rPr>
        <w:t>EXAMPLE</w:t>
      </w:r>
    </w:p>
    <w:p w:rsidR="00524E4B" w:rsidRDefault="00524E4B" w:rsidP="00FC6E23">
      <w:pPr>
        <w:rPr>
          <w:sz w:val="24"/>
          <w:szCs w:val="24"/>
        </w:rPr>
      </w:pPr>
    </w:p>
    <w:p w:rsidR="000B0B1E" w:rsidRDefault="000B0B1E" w:rsidP="00FC6E23">
      <w:pPr>
        <w:rPr>
          <w:sz w:val="24"/>
          <w:szCs w:val="24"/>
        </w:rPr>
      </w:pPr>
      <w:r>
        <w:rPr>
          <w:sz w:val="24"/>
          <w:szCs w:val="24"/>
        </w:rPr>
        <w:t>Vehicle Code section 2800.2:</w:t>
      </w:r>
      <w:r w:rsidRPr="000B0B1E">
        <w:t xml:space="preserve"> </w:t>
      </w:r>
      <w:r w:rsidRPr="000B0B1E">
        <w:rPr>
          <w:sz w:val="24"/>
          <w:szCs w:val="24"/>
        </w:rPr>
        <w:t xml:space="preserve">(a) If a person flees or attempts to elude a pursuing peace officer in violation of Section 2800.1 and the pursued vehicle is driven in a willful or wanton disregard for the safety of persons or property, the person driving the vehicle, upon conviction, shall be punished by imprisonment </w:t>
      </w:r>
      <w:r w:rsidRPr="000B0B1E">
        <w:rPr>
          <w:sz w:val="24"/>
          <w:szCs w:val="24"/>
          <w:u w:val="single"/>
        </w:rPr>
        <w:t xml:space="preserve">in the state prison, or by confinement in the county jail for not less than six months nor more than one year. </w:t>
      </w:r>
      <w:r w:rsidRPr="000B0B1E">
        <w:rPr>
          <w:sz w:val="24"/>
          <w:szCs w:val="24"/>
        </w:rPr>
        <w:t>The court may also impose a fine of not less than one thousand dollars ($1,000) nor more than ten thousand dollars ($10,000</w:t>
      </w:r>
      <w:proofErr w:type="gramStart"/>
      <w:r w:rsidRPr="000B0B1E">
        <w:rPr>
          <w:sz w:val="24"/>
          <w:szCs w:val="24"/>
        </w:rPr>
        <w:t>), or</w:t>
      </w:r>
      <w:proofErr w:type="gramEnd"/>
      <w:r w:rsidRPr="000B0B1E">
        <w:rPr>
          <w:sz w:val="24"/>
          <w:szCs w:val="24"/>
        </w:rPr>
        <w:t xml:space="preserve"> may impose both that imprisonment or confinement and fine.</w:t>
      </w:r>
    </w:p>
    <w:p w:rsidR="000B0B1E" w:rsidRDefault="000B0B1E" w:rsidP="00FC6E23">
      <w:pPr>
        <w:rPr>
          <w:sz w:val="24"/>
          <w:szCs w:val="24"/>
        </w:rPr>
      </w:pPr>
    </w:p>
    <w:p w:rsidR="000B0B1E" w:rsidRDefault="000B0B1E" w:rsidP="00FC6E23">
      <w:pPr>
        <w:rPr>
          <w:sz w:val="24"/>
          <w:szCs w:val="24"/>
        </w:rPr>
      </w:pPr>
    </w:p>
    <w:p w:rsidR="00FD2770" w:rsidRDefault="00FD2770" w:rsidP="00FC6E23">
      <w:pPr>
        <w:rPr>
          <w:sz w:val="24"/>
          <w:szCs w:val="24"/>
        </w:rPr>
      </w:pPr>
    </w:p>
    <w:p w:rsidR="00DF21C0" w:rsidRDefault="00DF21C0" w:rsidP="00DF21C0">
      <w:pPr>
        <w:jc w:val="center"/>
        <w:rPr>
          <w:sz w:val="24"/>
          <w:szCs w:val="24"/>
        </w:rPr>
      </w:pPr>
      <w:r>
        <w:rPr>
          <w:sz w:val="24"/>
          <w:szCs w:val="24"/>
        </w:rPr>
        <w:t>PROBATION</w:t>
      </w:r>
    </w:p>
    <w:p w:rsidR="00DF21C0" w:rsidRDefault="00DF21C0" w:rsidP="00FC6E23">
      <w:pPr>
        <w:rPr>
          <w:sz w:val="24"/>
          <w:szCs w:val="24"/>
        </w:rPr>
      </w:pPr>
    </w:p>
    <w:p w:rsidR="00DF21C0" w:rsidRDefault="00DF21C0" w:rsidP="00FC6E23">
      <w:pPr>
        <w:rPr>
          <w:sz w:val="24"/>
          <w:szCs w:val="24"/>
        </w:rPr>
      </w:pPr>
      <w:r>
        <w:rPr>
          <w:sz w:val="24"/>
          <w:szCs w:val="24"/>
        </w:rPr>
        <w:t>For some offenses, probation is prohibited, or can only be granted if the court finds it is an unusual case in the interest of justice.  But for most offenses, the court has the option of suspending the imposition of sentence and placing the defendant on probation.  Probation terms can include time in county jail.  A defendant serving jail time as a condition of probation has not technically been “sentenced.”</w:t>
      </w:r>
      <w:r w:rsidR="00A36496">
        <w:rPr>
          <w:sz w:val="24"/>
          <w:szCs w:val="24"/>
        </w:rPr>
        <w:t xml:space="preserve">  Instead, imposition of sentence has been stayed.</w:t>
      </w:r>
    </w:p>
    <w:p w:rsidR="00A36496" w:rsidRDefault="00A36496" w:rsidP="00FC6E23">
      <w:pPr>
        <w:rPr>
          <w:sz w:val="24"/>
          <w:szCs w:val="24"/>
        </w:rPr>
      </w:pPr>
    </w:p>
    <w:p w:rsidR="00A36496" w:rsidRDefault="00A36496" w:rsidP="00FC6E23">
      <w:pPr>
        <w:rPr>
          <w:sz w:val="24"/>
          <w:szCs w:val="24"/>
        </w:rPr>
      </w:pPr>
      <w:r>
        <w:rPr>
          <w:sz w:val="24"/>
          <w:szCs w:val="24"/>
        </w:rPr>
        <w:t xml:space="preserve">See Vehicle Code </w:t>
      </w:r>
      <w:r w:rsidR="00BC1E51">
        <w:rPr>
          <w:sz w:val="24"/>
          <w:szCs w:val="24"/>
        </w:rPr>
        <w:t>23536 (minimum sentence for first time DUI) vs. 23538 (minimum probation terms for first time DUI).</w:t>
      </w:r>
    </w:p>
    <w:p w:rsidR="00FD2770" w:rsidRDefault="00FD2770" w:rsidP="00FC6E23">
      <w:pPr>
        <w:rPr>
          <w:sz w:val="24"/>
          <w:szCs w:val="24"/>
        </w:rPr>
      </w:pPr>
    </w:p>
    <w:p w:rsidR="00583EC9" w:rsidRDefault="00583EC9" w:rsidP="00FC6E23">
      <w:pPr>
        <w:rPr>
          <w:sz w:val="24"/>
          <w:szCs w:val="24"/>
        </w:rPr>
      </w:pPr>
    </w:p>
    <w:p w:rsidR="00896B6E" w:rsidRPr="00F6627E" w:rsidRDefault="00D0305A" w:rsidP="00FC6E23">
      <w:pPr>
        <w:rPr>
          <w:sz w:val="24"/>
          <w:szCs w:val="24"/>
        </w:rPr>
      </w:pPr>
      <w:proofErr w:type="spellStart"/>
      <w:r>
        <w:rPr>
          <w:sz w:val="24"/>
          <w:szCs w:val="24"/>
        </w:rPr>
        <w:t>Mds</w:t>
      </w:r>
      <w:proofErr w:type="spellEnd"/>
      <w:r>
        <w:rPr>
          <w:sz w:val="24"/>
          <w:szCs w:val="24"/>
        </w:rPr>
        <w:t xml:space="preserve"> 2017; updates </w:t>
      </w:r>
      <w:proofErr w:type="spellStart"/>
      <w:r w:rsidR="007811F0">
        <w:rPr>
          <w:sz w:val="24"/>
          <w:szCs w:val="24"/>
        </w:rPr>
        <w:t>wch</w:t>
      </w:r>
      <w:proofErr w:type="spellEnd"/>
      <w:r w:rsidR="00583EC9">
        <w:rPr>
          <w:sz w:val="24"/>
          <w:szCs w:val="24"/>
        </w:rPr>
        <w:t xml:space="preserve"> </w:t>
      </w:r>
      <w:r w:rsidR="007811F0">
        <w:rPr>
          <w:sz w:val="24"/>
          <w:szCs w:val="24"/>
        </w:rPr>
        <w:t>12</w:t>
      </w:r>
      <w:r w:rsidR="006572C5">
        <w:rPr>
          <w:sz w:val="24"/>
          <w:szCs w:val="24"/>
        </w:rPr>
        <w:t>/</w:t>
      </w:r>
      <w:r w:rsidR="00D9022E">
        <w:rPr>
          <w:sz w:val="24"/>
          <w:szCs w:val="24"/>
        </w:rPr>
        <w:t>9/</w:t>
      </w:r>
      <w:r w:rsidR="007811F0">
        <w:rPr>
          <w:sz w:val="24"/>
          <w:szCs w:val="24"/>
        </w:rPr>
        <w:t>20</w:t>
      </w:r>
    </w:p>
    <w:sectPr w:rsidR="00896B6E" w:rsidRPr="00F662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C0B" w:rsidRDefault="00DB1C0B" w:rsidP="00E745E8">
      <w:r>
        <w:separator/>
      </w:r>
    </w:p>
  </w:endnote>
  <w:endnote w:type="continuationSeparator" w:id="0">
    <w:p w:rsidR="00DB1C0B" w:rsidRDefault="00DB1C0B" w:rsidP="00E7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770" w:rsidRDefault="00FD2770">
    <w:pPr>
      <w:pStyle w:val="Footer"/>
      <w:jc w:val="center"/>
    </w:pPr>
    <w:r>
      <w:fldChar w:fldCharType="begin"/>
    </w:r>
    <w:r>
      <w:instrText xml:space="preserve"> PAGE   \* MERGEFORMAT </w:instrText>
    </w:r>
    <w:r>
      <w:fldChar w:fldCharType="separate"/>
    </w:r>
    <w:r w:rsidR="00BC1E51">
      <w:rPr>
        <w:noProof/>
      </w:rPr>
      <w:t>3</w:t>
    </w:r>
    <w:r>
      <w:rPr>
        <w:noProof/>
      </w:rPr>
      <w:fldChar w:fldCharType="end"/>
    </w:r>
  </w:p>
  <w:p w:rsidR="00FD2770" w:rsidRDefault="00FD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C0B" w:rsidRDefault="00DB1C0B" w:rsidP="00E745E8">
      <w:r>
        <w:separator/>
      </w:r>
    </w:p>
  </w:footnote>
  <w:footnote w:type="continuationSeparator" w:id="0">
    <w:p w:rsidR="00DB1C0B" w:rsidRDefault="00DB1C0B" w:rsidP="00E7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0545"/>
    <w:multiLevelType w:val="hybridMultilevel"/>
    <w:tmpl w:val="E3B66EF6"/>
    <w:lvl w:ilvl="0" w:tplc="92484F40">
      <w:start w:val="745"/>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47"/>
    <w:rsid w:val="0008309D"/>
    <w:rsid w:val="000B0B1E"/>
    <w:rsid w:val="00110D4A"/>
    <w:rsid w:val="001B2A95"/>
    <w:rsid w:val="001E4150"/>
    <w:rsid w:val="001E66B8"/>
    <w:rsid w:val="0021351E"/>
    <w:rsid w:val="002553A0"/>
    <w:rsid w:val="00335905"/>
    <w:rsid w:val="00355850"/>
    <w:rsid w:val="003D1750"/>
    <w:rsid w:val="00411F8D"/>
    <w:rsid w:val="004B1134"/>
    <w:rsid w:val="00524E4B"/>
    <w:rsid w:val="00554AC8"/>
    <w:rsid w:val="00557395"/>
    <w:rsid w:val="00557829"/>
    <w:rsid w:val="00580D4A"/>
    <w:rsid w:val="00583EC9"/>
    <w:rsid w:val="005C3741"/>
    <w:rsid w:val="005D036D"/>
    <w:rsid w:val="005F0898"/>
    <w:rsid w:val="00616C76"/>
    <w:rsid w:val="00631DB7"/>
    <w:rsid w:val="00635838"/>
    <w:rsid w:val="006572C5"/>
    <w:rsid w:val="00691DA5"/>
    <w:rsid w:val="006A52AE"/>
    <w:rsid w:val="006C1327"/>
    <w:rsid w:val="006C28FA"/>
    <w:rsid w:val="006D5004"/>
    <w:rsid w:val="006E6747"/>
    <w:rsid w:val="007811F0"/>
    <w:rsid w:val="00790235"/>
    <w:rsid w:val="007A27FE"/>
    <w:rsid w:val="007F2C0E"/>
    <w:rsid w:val="0084785E"/>
    <w:rsid w:val="00896B6E"/>
    <w:rsid w:val="008E2488"/>
    <w:rsid w:val="008F258B"/>
    <w:rsid w:val="009105E9"/>
    <w:rsid w:val="00952C8C"/>
    <w:rsid w:val="009532C5"/>
    <w:rsid w:val="0096227A"/>
    <w:rsid w:val="00A12525"/>
    <w:rsid w:val="00A34D3B"/>
    <w:rsid w:val="00A36496"/>
    <w:rsid w:val="00B177DE"/>
    <w:rsid w:val="00BC1E51"/>
    <w:rsid w:val="00BE4B9E"/>
    <w:rsid w:val="00C11469"/>
    <w:rsid w:val="00C301C9"/>
    <w:rsid w:val="00C82354"/>
    <w:rsid w:val="00CF5F1D"/>
    <w:rsid w:val="00D02DE8"/>
    <w:rsid w:val="00D0305A"/>
    <w:rsid w:val="00D03D0D"/>
    <w:rsid w:val="00D9022E"/>
    <w:rsid w:val="00DB1C0B"/>
    <w:rsid w:val="00DB7479"/>
    <w:rsid w:val="00DE4F57"/>
    <w:rsid w:val="00DF21C0"/>
    <w:rsid w:val="00E745E8"/>
    <w:rsid w:val="00EB64E6"/>
    <w:rsid w:val="00F6627E"/>
    <w:rsid w:val="00F91AE2"/>
    <w:rsid w:val="00F94C71"/>
    <w:rsid w:val="00FC0D54"/>
    <w:rsid w:val="00FC6E23"/>
    <w:rsid w:val="00FD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C96801"/>
  <w15:chartTrackingRefBased/>
  <w15:docId w15:val="{2F745B15-C33E-4963-9BCF-E85063DB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5E8"/>
    <w:pPr>
      <w:tabs>
        <w:tab w:val="center" w:pos="4680"/>
        <w:tab w:val="right" w:pos="9360"/>
      </w:tabs>
    </w:pPr>
  </w:style>
  <w:style w:type="character" w:customStyle="1" w:styleId="HeaderChar">
    <w:name w:val="Header Char"/>
    <w:basedOn w:val="DefaultParagraphFont"/>
    <w:link w:val="Header"/>
    <w:uiPriority w:val="99"/>
    <w:rsid w:val="00E745E8"/>
  </w:style>
  <w:style w:type="paragraph" w:styleId="Footer">
    <w:name w:val="footer"/>
    <w:basedOn w:val="Normal"/>
    <w:link w:val="FooterChar"/>
    <w:uiPriority w:val="99"/>
    <w:unhideWhenUsed/>
    <w:rsid w:val="00E745E8"/>
    <w:pPr>
      <w:tabs>
        <w:tab w:val="center" w:pos="4680"/>
        <w:tab w:val="right" w:pos="9360"/>
      </w:tabs>
    </w:pPr>
  </w:style>
  <w:style w:type="character" w:customStyle="1" w:styleId="FooterChar">
    <w:name w:val="Footer Char"/>
    <w:basedOn w:val="DefaultParagraphFont"/>
    <w:link w:val="Footer"/>
    <w:uiPriority w:val="99"/>
    <w:rsid w:val="00E745E8"/>
  </w:style>
  <w:style w:type="paragraph" w:styleId="BalloonText">
    <w:name w:val="Balloon Text"/>
    <w:basedOn w:val="Normal"/>
    <w:link w:val="BalloonTextChar"/>
    <w:uiPriority w:val="99"/>
    <w:semiHidden/>
    <w:unhideWhenUsed/>
    <w:rsid w:val="00616C76"/>
    <w:rPr>
      <w:rFonts w:ascii="Segoe UI" w:hAnsi="Segoe UI" w:cs="Segoe UI"/>
      <w:sz w:val="18"/>
      <w:szCs w:val="18"/>
    </w:rPr>
  </w:style>
  <w:style w:type="character" w:customStyle="1" w:styleId="BalloonTextChar">
    <w:name w:val="Balloon Text Char"/>
    <w:link w:val="BalloonText"/>
    <w:uiPriority w:val="99"/>
    <w:semiHidden/>
    <w:rsid w:val="00616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Ventura County District Attorney</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Schwartz</dc:creator>
  <cp:keywords/>
  <cp:lastModifiedBy>Hughes, Chuck</cp:lastModifiedBy>
  <cp:revision>4</cp:revision>
  <cp:lastPrinted>2015-10-22T15:41:00Z</cp:lastPrinted>
  <dcterms:created xsi:type="dcterms:W3CDTF">2020-12-07T19:27:00Z</dcterms:created>
  <dcterms:modified xsi:type="dcterms:W3CDTF">2020-12-07T19:28:00Z</dcterms:modified>
</cp:coreProperties>
</file>