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447" w:type="dxa"/>
        <w:tblInd w:w="-1062" w:type="dxa"/>
        <w:tblLayout w:type="fixed"/>
        <w:tblLook w:val="0000" w:firstRow="0" w:lastRow="0" w:firstColumn="0" w:lastColumn="0" w:noHBand="0" w:noVBand="0"/>
      </w:tblPr>
      <w:tblGrid>
        <w:gridCol w:w="3942"/>
        <w:gridCol w:w="275"/>
        <w:gridCol w:w="2605"/>
        <w:gridCol w:w="6625"/>
      </w:tblGrid>
      <w:tr w:rsidR="001B36E1" w14:paraId="4B258C27" w14:textId="77777777" w:rsidTr="00C72D69">
        <w:trPr>
          <w:cantSplit/>
          <w:trHeight w:val="1440"/>
        </w:trPr>
        <w:tc>
          <w:tcPr>
            <w:tcW w:w="3942" w:type="dxa"/>
          </w:tcPr>
          <w:p w14:paraId="504DA82F" w14:textId="77777777" w:rsidR="001B36E1" w:rsidRPr="00DE5763" w:rsidRDefault="001B36E1" w:rsidP="0025538A">
            <w:pPr>
              <w:jc w:val="center"/>
              <w:rPr>
                <w:rFonts w:ascii="Times New Roman" w:hAnsi="Times New Roman"/>
              </w:rPr>
            </w:pPr>
            <w:r w:rsidRPr="00DE5763">
              <w:rPr>
                <w:rFonts w:ascii="Times New Roman" w:hAnsi="Times New Roman"/>
              </w:rPr>
              <w:t>COUNTY OF KINGS</w:t>
            </w:r>
          </w:p>
          <w:p w14:paraId="4E39E98A" w14:textId="77777777" w:rsidR="001B36E1" w:rsidRPr="00DE5763" w:rsidRDefault="001B36E1" w:rsidP="0025538A">
            <w:pPr>
              <w:jc w:val="center"/>
              <w:rPr>
                <w:rFonts w:ascii="Times New Roman" w:hAnsi="Times New Roman"/>
              </w:rPr>
            </w:pPr>
            <w:r w:rsidRPr="00DE5763">
              <w:rPr>
                <w:rFonts w:ascii="Times New Roman" w:hAnsi="Times New Roman"/>
              </w:rPr>
              <w:t>Office of the County Counsel</w:t>
            </w:r>
          </w:p>
          <w:p w14:paraId="1EC14480" w14:textId="77777777" w:rsidR="001B36E1" w:rsidRPr="00DE5763" w:rsidRDefault="001B36E1" w:rsidP="0025538A">
            <w:pPr>
              <w:rPr>
                <w:rFonts w:ascii="Times New Roman" w:hAnsi="Times New Roman"/>
              </w:rPr>
            </w:pPr>
          </w:p>
          <w:p w14:paraId="776DB584" w14:textId="77777777" w:rsidR="001B54FA" w:rsidRDefault="001B36E1" w:rsidP="0025538A">
            <w:pPr>
              <w:jc w:val="center"/>
              <w:rPr>
                <w:rFonts w:ascii="Times New Roman" w:hAnsi="Times New Roman"/>
              </w:rPr>
            </w:pPr>
            <w:r w:rsidRPr="00DE5763">
              <w:rPr>
                <w:rFonts w:ascii="Times New Roman" w:hAnsi="Times New Roman"/>
              </w:rPr>
              <w:t>KINGS COUNTY</w:t>
            </w:r>
          </w:p>
          <w:p w14:paraId="46D9930C" w14:textId="77777777" w:rsidR="001B36E1" w:rsidRPr="00DE5763" w:rsidRDefault="001B36E1" w:rsidP="0025538A">
            <w:pPr>
              <w:jc w:val="center"/>
              <w:rPr>
                <w:rFonts w:ascii="Times New Roman" w:hAnsi="Times New Roman"/>
              </w:rPr>
            </w:pPr>
            <w:r w:rsidRPr="00DE5763">
              <w:rPr>
                <w:rFonts w:ascii="Times New Roman" w:hAnsi="Times New Roman"/>
              </w:rPr>
              <w:t>GOVERNMENT CENTER</w:t>
            </w:r>
          </w:p>
          <w:p w14:paraId="23EB0436" w14:textId="77777777" w:rsidR="001B54FA" w:rsidRDefault="001B36E1" w:rsidP="0025538A">
            <w:pPr>
              <w:jc w:val="center"/>
              <w:rPr>
                <w:rFonts w:ascii="Times New Roman" w:hAnsi="Times New Roman"/>
              </w:rPr>
            </w:pPr>
            <w:r w:rsidRPr="00DE5763">
              <w:rPr>
                <w:rFonts w:ascii="Times New Roman" w:hAnsi="Times New Roman"/>
              </w:rPr>
              <w:t>1400 W. LACEY BLVD.</w:t>
            </w:r>
          </w:p>
          <w:p w14:paraId="0A0D3EB9" w14:textId="77777777" w:rsidR="001B36E1" w:rsidRDefault="001B36E1" w:rsidP="0025538A">
            <w:pPr>
              <w:jc w:val="center"/>
              <w:rPr>
                <w:rFonts w:ascii="Times New Roman" w:hAnsi="Times New Roman"/>
              </w:rPr>
            </w:pPr>
            <w:r>
              <w:rPr>
                <w:rFonts w:ascii="Times New Roman" w:hAnsi="Times New Roman"/>
              </w:rPr>
              <w:t>LAW BLDG. NO. 4</w:t>
            </w:r>
          </w:p>
          <w:p w14:paraId="392BEE0A" w14:textId="77777777" w:rsidR="001B36E1" w:rsidRPr="00DE5763" w:rsidRDefault="001B36E1" w:rsidP="0025538A">
            <w:pPr>
              <w:jc w:val="center"/>
              <w:rPr>
                <w:rFonts w:ascii="Times New Roman" w:hAnsi="Times New Roman"/>
              </w:rPr>
            </w:pPr>
            <w:r w:rsidRPr="00DE5763">
              <w:rPr>
                <w:rFonts w:ascii="Times New Roman" w:hAnsi="Times New Roman"/>
              </w:rPr>
              <w:t>HANFORD, CA 93230</w:t>
            </w:r>
          </w:p>
          <w:p w14:paraId="6557BD43" w14:textId="77777777" w:rsidR="001B36E1" w:rsidRPr="00DE5763" w:rsidRDefault="001B36E1" w:rsidP="0025538A">
            <w:pPr>
              <w:tabs>
                <w:tab w:val="left" w:pos="1040"/>
                <w:tab w:val="center" w:pos="3191"/>
              </w:tabs>
              <w:jc w:val="center"/>
              <w:rPr>
                <w:rFonts w:ascii="Times New Roman" w:hAnsi="Times New Roman"/>
              </w:rPr>
            </w:pPr>
            <w:r w:rsidRPr="00DE5763">
              <w:rPr>
                <w:rFonts w:ascii="Times New Roman" w:hAnsi="Times New Roman"/>
              </w:rPr>
              <w:t>TEL: (559) 852-2445</w:t>
            </w:r>
          </w:p>
          <w:p w14:paraId="7204A60D" w14:textId="77777777" w:rsidR="001B36E1" w:rsidRPr="00DE5763" w:rsidRDefault="001B36E1" w:rsidP="0025538A">
            <w:pPr>
              <w:tabs>
                <w:tab w:val="left" w:pos="1040"/>
                <w:tab w:val="center" w:pos="3191"/>
              </w:tabs>
              <w:jc w:val="center"/>
              <w:rPr>
                <w:rFonts w:ascii="Times New Roman" w:hAnsi="Times New Roman"/>
              </w:rPr>
            </w:pPr>
            <w:r w:rsidRPr="00DE5763">
              <w:rPr>
                <w:rFonts w:ascii="Times New Roman" w:hAnsi="Times New Roman"/>
              </w:rPr>
              <w:t>FAX: (559) 584-0865</w:t>
            </w:r>
          </w:p>
          <w:p w14:paraId="37634473" w14:textId="77777777" w:rsidR="001B36E1" w:rsidRPr="00DE5763" w:rsidRDefault="001B36E1" w:rsidP="0025538A">
            <w:pPr>
              <w:tabs>
                <w:tab w:val="left" w:pos="1040"/>
                <w:tab w:val="center" w:pos="3191"/>
              </w:tabs>
              <w:rPr>
                <w:rFonts w:ascii="Times New Roman" w:hAnsi="Times New Roman"/>
                <w:sz w:val="10"/>
              </w:rPr>
            </w:pPr>
          </w:p>
        </w:tc>
        <w:tc>
          <w:tcPr>
            <w:tcW w:w="275" w:type="dxa"/>
          </w:tcPr>
          <w:p w14:paraId="7645AFD7" w14:textId="77777777" w:rsidR="001B36E1" w:rsidRDefault="001B36E1" w:rsidP="0025538A">
            <w:pPr>
              <w:jc w:val="center"/>
            </w:pPr>
          </w:p>
        </w:tc>
        <w:tc>
          <w:tcPr>
            <w:tcW w:w="2605" w:type="dxa"/>
          </w:tcPr>
          <w:p w14:paraId="6A77B08E" w14:textId="77777777" w:rsidR="001B36E1" w:rsidRDefault="001B36E1" w:rsidP="0025538A">
            <w:pPr>
              <w:tabs>
                <w:tab w:val="left" w:pos="1040"/>
                <w:tab w:val="center" w:pos="3191"/>
              </w:tabs>
              <w:ind w:left="344" w:right="250"/>
              <w:rPr>
                <w:rFonts w:ascii="Times New Roman" w:hAnsi="Times New Roman"/>
                <w:sz w:val="10"/>
              </w:rPr>
            </w:pPr>
            <w:r>
              <w:rPr>
                <w:noProof/>
              </w:rPr>
              <w:drawing>
                <wp:inline distT="0" distB="0" distL="0" distR="0" wp14:anchorId="4DE0C36F" wp14:editId="42B64574">
                  <wp:extent cx="1370502" cy="1363345"/>
                  <wp:effectExtent l="0" t="0" r="1270" b="8255"/>
                  <wp:docPr id="1" name="Picture 1" descr="KCo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482" cy="1383220"/>
                          </a:xfrm>
                          <a:prstGeom prst="rect">
                            <a:avLst/>
                          </a:prstGeom>
                          <a:noFill/>
                          <a:ln>
                            <a:noFill/>
                          </a:ln>
                        </pic:spPr>
                      </pic:pic>
                    </a:graphicData>
                  </a:graphic>
                </wp:inline>
              </w:drawing>
            </w:r>
          </w:p>
        </w:tc>
        <w:tc>
          <w:tcPr>
            <w:tcW w:w="6625" w:type="dxa"/>
          </w:tcPr>
          <w:tbl>
            <w:tblPr>
              <w:tblW w:w="3872" w:type="dxa"/>
              <w:tblInd w:w="346" w:type="dxa"/>
              <w:tblLayout w:type="fixed"/>
              <w:tblLook w:val="01E0" w:firstRow="1" w:lastRow="1" w:firstColumn="1" w:lastColumn="1" w:noHBand="0" w:noVBand="0"/>
            </w:tblPr>
            <w:tblGrid>
              <w:gridCol w:w="3872"/>
            </w:tblGrid>
            <w:tr w:rsidR="001B36E1" w:rsidRPr="00DE5763" w14:paraId="51C195AD" w14:textId="77777777" w:rsidTr="0025538A">
              <w:trPr>
                <w:trHeight w:val="218"/>
              </w:trPr>
              <w:tc>
                <w:tcPr>
                  <w:tcW w:w="3872" w:type="dxa"/>
                  <w:shd w:val="clear" w:color="auto" w:fill="auto"/>
                </w:tcPr>
                <w:p w14:paraId="0CBD35B2" w14:textId="77777777" w:rsidR="001B36E1" w:rsidRPr="00DE5763" w:rsidRDefault="006E3B6C" w:rsidP="0025538A">
                  <w:pPr>
                    <w:ind w:right="-328"/>
                    <w:jc w:val="center"/>
                    <w:rPr>
                      <w:rFonts w:ascii="Times New Roman" w:hAnsi="Times New Roman"/>
                    </w:rPr>
                  </w:pPr>
                  <w:r>
                    <w:rPr>
                      <w:rFonts w:ascii="Times New Roman" w:hAnsi="Times New Roman"/>
                    </w:rPr>
                    <w:t>DIANE FREEMAN</w:t>
                  </w:r>
                </w:p>
              </w:tc>
            </w:tr>
            <w:tr w:rsidR="003D7CDC" w:rsidRPr="00DE5763" w14:paraId="71D15958" w14:textId="77777777" w:rsidTr="0025538A">
              <w:trPr>
                <w:trHeight w:val="218"/>
              </w:trPr>
              <w:tc>
                <w:tcPr>
                  <w:tcW w:w="3872" w:type="dxa"/>
                  <w:shd w:val="clear" w:color="auto" w:fill="auto"/>
                </w:tcPr>
                <w:p w14:paraId="0A97E78A" w14:textId="77777777" w:rsidR="003D7CDC" w:rsidRDefault="003D7CDC" w:rsidP="003D7CDC">
                  <w:pPr>
                    <w:ind w:right="-328"/>
                    <w:jc w:val="center"/>
                    <w:rPr>
                      <w:rFonts w:ascii="Times New Roman" w:hAnsi="Times New Roman"/>
                    </w:rPr>
                  </w:pPr>
                  <w:r>
                    <w:rPr>
                      <w:rFonts w:ascii="Times New Roman" w:hAnsi="Times New Roman"/>
                    </w:rPr>
                    <w:t>County Counsel</w:t>
                  </w:r>
                </w:p>
                <w:p w14:paraId="009A5CDF" w14:textId="77777777" w:rsidR="004E66FB" w:rsidRDefault="004E66FB" w:rsidP="003D7CDC">
                  <w:pPr>
                    <w:ind w:right="-328"/>
                    <w:jc w:val="center"/>
                    <w:rPr>
                      <w:rFonts w:ascii="Times New Roman" w:hAnsi="Times New Roman"/>
                    </w:rPr>
                  </w:pPr>
                </w:p>
                <w:p w14:paraId="3CE99248" w14:textId="77777777" w:rsidR="003D7CDC" w:rsidRDefault="003D7CDC" w:rsidP="003D7CDC">
                  <w:pPr>
                    <w:ind w:right="-328"/>
                    <w:jc w:val="center"/>
                    <w:rPr>
                      <w:rFonts w:ascii="Times New Roman" w:hAnsi="Times New Roman"/>
                    </w:rPr>
                  </w:pPr>
                  <w:r w:rsidRPr="00DE5763">
                    <w:rPr>
                      <w:rFonts w:ascii="Times New Roman" w:hAnsi="Times New Roman"/>
                    </w:rPr>
                    <w:t>Deputies:</w:t>
                  </w:r>
                </w:p>
                <w:p w14:paraId="679DA1A2" w14:textId="77777777" w:rsidR="006E3B6C" w:rsidRPr="00DE5763" w:rsidRDefault="006E3B6C" w:rsidP="006E3B6C">
                  <w:pPr>
                    <w:ind w:right="-328"/>
                    <w:jc w:val="center"/>
                    <w:rPr>
                      <w:rFonts w:ascii="Times New Roman" w:hAnsi="Times New Roman"/>
                    </w:rPr>
                  </w:pPr>
                  <w:r w:rsidRPr="00DE5763">
                    <w:rPr>
                      <w:rFonts w:ascii="Times New Roman" w:hAnsi="Times New Roman"/>
                    </w:rPr>
                    <w:t>R</w:t>
                  </w:r>
                  <w:r>
                    <w:rPr>
                      <w:rFonts w:ascii="Times New Roman" w:hAnsi="Times New Roman"/>
                    </w:rPr>
                    <w:t>IS</w:t>
                  </w:r>
                  <w:r w:rsidRPr="00DE5763">
                    <w:rPr>
                      <w:rFonts w:ascii="Times New Roman" w:hAnsi="Times New Roman"/>
                    </w:rPr>
                    <w:t xml:space="preserve">É A. </w:t>
                  </w:r>
                  <w:r>
                    <w:rPr>
                      <w:rFonts w:ascii="Times New Roman" w:hAnsi="Times New Roman"/>
                    </w:rPr>
                    <w:t>DONLON</w:t>
                  </w:r>
                </w:p>
                <w:p w14:paraId="254EA21D" w14:textId="77777777" w:rsidR="006E3B6C" w:rsidRPr="00DE5763" w:rsidRDefault="006E3B6C" w:rsidP="006E3B6C">
                  <w:pPr>
                    <w:ind w:right="-328"/>
                    <w:jc w:val="center"/>
                    <w:rPr>
                      <w:rFonts w:ascii="Times New Roman" w:hAnsi="Times New Roman"/>
                    </w:rPr>
                  </w:pPr>
                  <w:r>
                    <w:rPr>
                      <w:rFonts w:ascii="Times New Roman" w:hAnsi="Times New Roman"/>
                    </w:rPr>
                    <w:t>F</w:t>
                  </w:r>
                  <w:r w:rsidRPr="00DE5763">
                    <w:rPr>
                      <w:rFonts w:ascii="Times New Roman" w:hAnsi="Times New Roman"/>
                    </w:rPr>
                    <w:t>R</w:t>
                  </w:r>
                  <w:r>
                    <w:rPr>
                      <w:rFonts w:ascii="Times New Roman" w:hAnsi="Times New Roman"/>
                    </w:rPr>
                    <w:t>ANK</w:t>
                  </w:r>
                  <w:r w:rsidRPr="00DE5763">
                    <w:rPr>
                      <w:rFonts w:ascii="Times New Roman" w:hAnsi="Times New Roman"/>
                    </w:rPr>
                    <w:t xml:space="preserve"> A. </w:t>
                  </w:r>
                  <w:r>
                    <w:rPr>
                      <w:rFonts w:ascii="Times New Roman" w:hAnsi="Times New Roman"/>
                    </w:rPr>
                    <w:t>RUIZ</w:t>
                  </w:r>
                </w:p>
                <w:p w14:paraId="54ADF957" w14:textId="77777777" w:rsidR="006E3B6C" w:rsidRDefault="006E3B6C" w:rsidP="006E3B6C">
                  <w:pPr>
                    <w:ind w:right="-328"/>
                    <w:jc w:val="center"/>
                    <w:rPr>
                      <w:rFonts w:ascii="Times New Roman" w:hAnsi="Times New Roman"/>
                    </w:rPr>
                  </w:pPr>
                  <w:r>
                    <w:rPr>
                      <w:rFonts w:ascii="Times New Roman" w:hAnsi="Times New Roman"/>
                    </w:rPr>
                    <w:t>THOMAS Y. LIN</w:t>
                  </w:r>
                </w:p>
                <w:p w14:paraId="31437166" w14:textId="77777777" w:rsidR="006E3B6C" w:rsidRDefault="006E3B6C" w:rsidP="006E3B6C">
                  <w:pPr>
                    <w:ind w:right="-328"/>
                    <w:jc w:val="center"/>
                    <w:rPr>
                      <w:rFonts w:ascii="Times New Roman" w:hAnsi="Times New Roman"/>
                    </w:rPr>
                  </w:pPr>
                  <w:r>
                    <w:rPr>
                      <w:rFonts w:ascii="Times New Roman" w:hAnsi="Times New Roman"/>
                    </w:rPr>
                    <w:t>CINDY CROSE KLIEVER</w:t>
                  </w:r>
                </w:p>
                <w:p w14:paraId="03621406" w14:textId="77777777" w:rsidR="004D279E" w:rsidRDefault="004D279E" w:rsidP="004D279E">
                  <w:pPr>
                    <w:ind w:right="-328"/>
                    <w:jc w:val="center"/>
                    <w:rPr>
                      <w:rFonts w:ascii="Times New Roman" w:hAnsi="Times New Roman"/>
                    </w:rPr>
                  </w:pPr>
                  <w:r>
                    <w:rPr>
                      <w:rFonts w:ascii="Times New Roman" w:hAnsi="Times New Roman"/>
                    </w:rPr>
                    <w:t>SEAN CASH</w:t>
                  </w:r>
                </w:p>
                <w:p w14:paraId="64A6E5F8" w14:textId="77777777" w:rsidR="0057571E" w:rsidRPr="00DE5763" w:rsidRDefault="004D279E" w:rsidP="004D279E">
                  <w:pPr>
                    <w:ind w:right="-328"/>
                    <w:jc w:val="center"/>
                    <w:rPr>
                      <w:rFonts w:ascii="Times New Roman" w:hAnsi="Times New Roman"/>
                    </w:rPr>
                  </w:pPr>
                  <w:r>
                    <w:rPr>
                      <w:rFonts w:ascii="Times New Roman" w:hAnsi="Times New Roman"/>
                    </w:rPr>
                    <w:t>SUSAN M. FISHER</w:t>
                  </w:r>
                </w:p>
              </w:tc>
            </w:tr>
            <w:tr w:rsidR="003D7CDC" w:rsidRPr="00DE5763" w14:paraId="2A299664" w14:textId="77777777" w:rsidTr="0025538A">
              <w:trPr>
                <w:trHeight w:val="218"/>
              </w:trPr>
              <w:tc>
                <w:tcPr>
                  <w:tcW w:w="3872" w:type="dxa"/>
                  <w:shd w:val="clear" w:color="auto" w:fill="auto"/>
                </w:tcPr>
                <w:p w14:paraId="075D87A6" w14:textId="77777777" w:rsidR="003C24BA" w:rsidRPr="00DE5763" w:rsidRDefault="003C24BA" w:rsidP="004E66FB">
                  <w:pPr>
                    <w:ind w:right="-328"/>
                    <w:jc w:val="center"/>
                    <w:rPr>
                      <w:rFonts w:ascii="Times New Roman" w:hAnsi="Times New Roman"/>
                    </w:rPr>
                  </w:pPr>
                </w:p>
              </w:tc>
            </w:tr>
          </w:tbl>
          <w:p w14:paraId="187B3ED1" w14:textId="77777777" w:rsidR="001B36E1" w:rsidRDefault="001B36E1" w:rsidP="0025538A">
            <w:pPr>
              <w:ind w:left="608"/>
              <w:jc w:val="center"/>
              <w:rPr>
                <w:b/>
              </w:rPr>
            </w:pPr>
          </w:p>
        </w:tc>
      </w:tr>
    </w:tbl>
    <w:p w14:paraId="7A7E7ECB" w14:textId="77777777" w:rsidR="00702D11" w:rsidRDefault="00702D11" w:rsidP="00702D11">
      <w:pPr>
        <w:spacing w:line="240" w:lineRule="exact"/>
        <w:jc w:val="center"/>
        <w:rPr>
          <w:rFonts w:ascii="Times New Roman" w:hAnsi="Times New Roman"/>
          <w:sz w:val="24"/>
          <w:szCs w:val="24"/>
        </w:rPr>
      </w:pPr>
    </w:p>
    <w:p w14:paraId="61D32EA6" w14:textId="77777777" w:rsidR="006E3B6C" w:rsidRDefault="002B5132" w:rsidP="00702D11">
      <w:pPr>
        <w:spacing w:line="240" w:lineRule="exact"/>
        <w:jc w:val="center"/>
        <w:rPr>
          <w:rFonts w:ascii="Times New Roman" w:hAnsi="Times New Roman"/>
          <w:sz w:val="24"/>
          <w:szCs w:val="24"/>
        </w:rPr>
      </w:pPr>
      <w:r>
        <w:rPr>
          <w:sz w:val="24"/>
          <w:szCs w:val="24"/>
        </w:rPr>
        <w:t>January</w:t>
      </w:r>
      <w:r w:rsidR="0091211D">
        <w:rPr>
          <w:rFonts w:ascii="Times New Roman" w:hAnsi="Times New Roman"/>
          <w:sz w:val="24"/>
          <w:szCs w:val="24"/>
        </w:rPr>
        <w:t xml:space="preserve"> </w:t>
      </w:r>
      <w:r w:rsidR="00EC782A">
        <w:rPr>
          <w:rFonts w:ascii="Times New Roman" w:hAnsi="Times New Roman"/>
          <w:sz w:val="24"/>
          <w:szCs w:val="24"/>
        </w:rPr>
        <w:t>27</w:t>
      </w:r>
      <w:r w:rsidR="0091211D">
        <w:rPr>
          <w:rFonts w:ascii="Times New Roman" w:hAnsi="Times New Roman"/>
          <w:sz w:val="24"/>
          <w:szCs w:val="24"/>
        </w:rPr>
        <w:t xml:space="preserve">, </w:t>
      </w:r>
      <w:r w:rsidR="00C53986">
        <w:rPr>
          <w:rFonts w:ascii="Times New Roman" w:hAnsi="Times New Roman"/>
          <w:sz w:val="24"/>
          <w:szCs w:val="24"/>
        </w:rPr>
        <w:t>202</w:t>
      </w:r>
      <w:r>
        <w:rPr>
          <w:rFonts w:ascii="Times New Roman" w:hAnsi="Times New Roman"/>
          <w:sz w:val="24"/>
          <w:szCs w:val="24"/>
        </w:rPr>
        <w:t>3</w:t>
      </w:r>
    </w:p>
    <w:p w14:paraId="7DB18EB6" w14:textId="77777777" w:rsidR="0056766B" w:rsidRPr="006A0133" w:rsidRDefault="0056766B" w:rsidP="00073637">
      <w:pPr>
        <w:ind w:right="-270"/>
        <w:jc w:val="both"/>
        <w:rPr>
          <w:sz w:val="25"/>
          <w:szCs w:val="25"/>
        </w:rPr>
      </w:pPr>
    </w:p>
    <w:p w14:paraId="1FBCD85A" w14:textId="77777777" w:rsidR="00EC782A" w:rsidRPr="00EC782A" w:rsidRDefault="00EC782A" w:rsidP="00EC782A">
      <w:pPr>
        <w:jc w:val="both"/>
        <w:rPr>
          <w:rFonts w:ascii="Times New Roman" w:hAnsi="Times New Roman"/>
          <w:i/>
          <w:sz w:val="24"/>
          <w:szCs w:val="24"/>
        </w:rPr>
      </w:pPr>
      <w:r w:rsidRPr="00EC782A">
        <w:rPr>
          <w:rFonts w:ascii="Times New Roman" w:hAnsi="Times New Roman"/>
          <w:i/>
          <w:sz w:val="24"/>
          <w:szCs w:val="24"/>
        </w:rPr>
        <w:t xml:space="preserve">Via Electronic Mail: </w:t>
      </w:r>
    </w:p>
    <w:p w14:paraId="2AC4AE77" w14:textId="77777777" w:rsidR="00EC782A" w:rsidRPr="00EC782A" w:rsidRDefault="001B7B2F" w:rsidP="00EC782A">
      <w:pPr>
        <w:rPr>
          <w:rFonts w:ascii="Times New Roman" w:hAnsi="Times New Roman"/>
          <w:sz w:val="24"/>
          <w:szCs w:val="24"/>
        </w:rPr>
      </w:pPr>
      <w:hyperlink r:id="rId8" w:history="1">
        <w:r w:rsidR="00EC782A" w:rsidRPr="00EC782A">
          <w:rPr>
            <w:rStyle w:val="Hyperlink"/>
            <w:rFonts w:ascii="Times New Roman" w:hAnsi="Times New Roman"/>
            <w:sz w:val="24"/>
            <w:szCs w:val="24"/>
          </w:rPr>
          <w:t>Wilner@braunhagey.com</w:t>
        </w:r>
      </w:hyperlink>
    </w:p>
    <w:p w14:paraId="5665E6CB" w14:textId="77777777" w:rsidR="00EC782A" w:rsidRPr="00EC782A" w:rsidRDefault="00EC782A" w:rsidP="00EC782A">
      <w:pPr>
        <w:rPr>
          <w:rFonts w:ascii="Times New Roman" w:hAnsi="Times New Roman"/>
          <w:sz w:val="24"/>
          <w:szCs w:val="24"/>
        </w:rPr>
      </w:pPr>
    </w:p>
    <w:p w14:paraId="1E53D23D" w14:textId="77777777" w:rsidR="00EC782A" w:rsidRPr="00EC782A" w:rsidRDefault="00EC782A" w:rsidP="00EC782A">
      <w:pPr>
        <w:autoSpaceDE w:val="0"/>
        <w:autoSpaceDN w:val="0"/>
        <w:adjustRightInd w:val="0"/>
        <w:rPr>
          <w:rFonts w:ascii="Times New Roman" w:eastAsiaTheme="minorHAnsi" w:hAnsi="Times New Roman"/>
          <w:sz w:val="24"/>
          <w:szCs w:val="24"/>
        </w:rPr>
      </w:pPr>
      <w:r>
        <w:rPr>
          <w:rFonts w:ascii="Times New Roman" w:eastAsiaTheme="minorHAnsi" w:hAnsi="Times New Roman"/>
          <w:sz w:val="24"/>
          <w:szCs w:val="24"/>
        </w:rPr>
        <w:t>Josh Wilner</w:t>
      </w:r>
    </w:p>
    <w:p w14:paraId="10B5357F" w14:textId="77777777" w:rsidR="00EC782A" w:rsidRPr="00EC782A" w:rsidRDefault="00EC782A" w:rsidP="00EC782A">
      <w:pPr>
        <w:autoSpaceDE w:val="0"/>
        <w:autoSpaceDN w:val="0"/>
        <w:adjustRightInd w:val="0"/>
        <w:rPr>
          <w:rFonts w:ascii="Times New Roman" w:eastAsiaTheme="minorHAnsi" w:hAnsi="Times New Roman"/>
          <w:sz w:val="24"/>
          <w:szCs w:val="24"/>
        </w:rPr>
      </w:pPr>
      <w:proofErr w:type="spellStart"/>
      <w:r w:rsidRPr="00EC782A">
        <w:rPr>
          <w:rFonts w:ascii="Times New Roman" w:eastAsiaTheme="minorHAnsi" w:hAnsi="Times New Roman"/>
          <w:sz w:val="24"/>
          <w:szCs w:val="24"/>
        </w:rPr>
        <w:t>BraunHagey</w:t>
      </w:r>
      <w:proofErr w:type="spellEnd"/>
      <w:r w:rsidRPr="00EC782A">
        <w:rPr>
          <w:rFonts w:ascii="Times New Roman" w:eastAsiaTheme="minorHAnsi" w:hAnsi="Times New Roman"/>
          <w:sz w:val="24"/>
          <w:szCs w:val="24"/>
        </w:rPr>
        <w:t xml:space="preserve"> &amp; Borden LLP</w:t>
      </w:r>
    </w:p>
    <w:p w14:paraId="12D1F99E" w14:textId="77777777" w:rsidR="00EC782A" w:rsidRDefault="00EC782A" w:rsidP="00EC782A">
      <w:pPr>
        <w:autoSpaceDE w:val="0"/>
        <w:autoSpaceDN w:val="0"/>
        <w:adjustRightInd w:val="0"/>
        <w:rPr>
          <w:rFonts w:ascii="TimesNewRomanPSMT" w:eastAsiaTheme="minorHAnsi" w:hAnsi="TimesNewRomanPSMT" w:cs="TimesNewRomanPSMT"/>
          <w:sz w:val="24"/>
          <w:szCs w:val="24"/>
        </w:rPr>
      </w:pPr>
      <w:r w:rsidRPr="00EC782A">
        <w:rPr>
          <w:rFonts w:ascii="Times New Roman" w:eastAsiaTheme="minorHAnsi" w:hAnsi="Times New Roman"/>
          <w:sz w:val="24"/>
          <w:szCs w:val="24"/>
        </w:rPr>
        <w:t>351 California</w:t>
      </w:r>
      <w:r>
        <w:rPr>
          <w:rFonts w:ascii="TimesNewRomanPSMT" w:eastAsiaTheme="minorHAnsi" w:hAnsi="TimesNewRomanPSMT" w:cs="TimesNewRomanPSMT"/>
          <w:sz w:val="24"/>
          <w:szCs w:val="24"/>
        </w:rPr>
        <w:t xml:space="preserve"> Street, 10</w:t>
      </w:r>
      <w:r>
        <w:rPr>
          <w:rFonts w:ascii="TimesNewRomanPSMT" w:eastAsiaTheme="minorHAnsi" w:hAnsi="TimesNewRomanPSMT" w:cs="TimesNewRomanPSMT"/>
          <w:sz w:val="16"/>
          <w:szCs w:val="16"/>
        </w:rPr>
        <w:t xml:space="preserve">th </w:t>
      </w:r>
      <w:r>
        <w:rPr>
          <w:rFonts w:ascii="TimesNewRomanPSMT" w:eastAsiaTheme="minorHAnsi" w:hAnsi="TimesNewRomanPSMT" w:cs="TimesNewRomanPSMT"/>
          <w:sz w:val="24"/>
          <w:szCs w:val="24"/>
        </w:rPr>
        <w:t>Floor</w:t>
      </w:r>
    </w:p>
    <w:p w14:paraId="1C61E9E2" w14:textId="77777777" w:rsidR="00EC782A" w:rsidRDefault="00EC782A" w:rsidP="00EC782A">
      <w:pPr>
        <w:autoSpaceDE w:val="0"/>
        <w:autoSpaceDN w:val="0"/>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San Francisco, CA 94104</w:t>
      </w:r>
    </w:p>
    <w:p w14:paraId="73564184" w14:textId="77777777" w:rsidR="00EC782A" w:rsidRDefault="00EC782A" w:rsidP="00EC782A">
      <w:pPr>
        <w:autoSpaceDE w:val="0"/>
        <w:autoSpaceDN w:val="0"/>
        <w:adjustRightInd w:val="0"/>
      </w:pPr>
    </w:p>
    <w:p w14:paraId="4F1C4A8E" w14:textId="77777777" w:rsidR="00EC782A" w:rsidRDefault="00EC782A" w:rsidP="00EC782A">
      <w:pPr>
        <w:rPr>
          <w:sz w:val="24"/>
          <w:szCs w:val="24"/>
        </w:rPr>
      </w:pPr>
      <w:r>
        <w:rPr>
          <w:sz w:val="24"/>
          <w:szCs w:val="24"/>
        </w:rPr>
        <w:t>Re: California Public Records Act Request Dated July 23, 2021</w:t>
      </w:r>
    </w:p>
    <w:p w14:paraId="3F01AA18" w14:textId="77777777" w:rsidR="007F3D28" w:rsidRDefault="007F3D28" w:rsidP="007F3D28">
      <w:pPr>
        <w:jc w:val="both"/>
        <w:rPr>
          <w:sz w:val="24"/>
          <w:szCs w:val="24"/>
        </w:rPr>
      </w:pPr>
    </w:p>
    <w:p w14:paraId="3DE73D66" w14:textId="77777777" w:rsidR="007F3D28" w:rsidRPr="00EC782A" w:rsidRDefault="007F3D28" w:rsidP="00EC782A">
      <w:pPr>
        <w:jc w:val="both"/>
        <w:rPr>
          <w:rFonts w:ascii="Times New Roman" w:hAnsi="Times New Roman"/>
          <w:sz w:val="24"/>
          <w:szCs w:val="24"/>
        </w:rPr>
      </w:pPr>
      <w:r>
        <w:rPr>
          <w:sz w:val="24"/>
          <w:szCs w:val="24"/>
        </w:rPr>
        <w:tab/>
      </w:r>
      <w:r w:rsidRPr="0071409C">
        <w:rPr>
          <w:rFonts w:ascii="Times New Roman" w:hAnsi="Times New Roman"/>
          <w:sz w:val="24"/>
          <w:szCs w:val="24"/>
        </w:rPr>
        <w:t xml:space="preserve">The County of Kings (“County”) </w:t>
      </w:r>
      <w:r w:rsidR="00EC782A">
        <w:rPr>
          <w:rFonts w:ascii="Times New Roman" w:hAnsi="Times New Roman"/>
          <w:sz w:val="24"/>
          <w:szCs w:val="24"/>
        </w:rPr>
        <w:t xml:space="preserve">is in the process of identifying, locating, and reviewing additional documents potentially responsive to your California Public Records Act (”CPRA”) request of July 23, 2021.  You will be provided with an update and/or responsive documents no later than </w:t>
      </w:r>
      <w:r w:rsidR="00EC782A">
        <w:rPr>
          <w:rFonts w:ascii="Times New Roman" w:hAnsi="Times New Roman"/>
          <w:b/>
          <w:bCs/>
          <w:sz w:val="24"/>
          <w:szCs w:val="24"/>
        </w:rPr>
        <w:t>February 24, 2023</w:t>
      </w:r>
      <w:r w:rsidR="00EC782A">
        <w:rPr>
          <w:rFonts w:ascii="Times New Roman" w:hAnsi="Times New Roman"/>
          <w:sz w:val="24"/>
          <w:szCs w:val="24"/>
        </w:rPr>
        <w:t>.</w:t>
      </w:r>
    </w:p>
    <w:p w14:paraId="6B2B545C" w14:textId="77777777" w:rsidR="007F3D28" w:rsidRDefault="007F3D28" w:rsidP="007F3D28">
      <w:pPr>
        <w:ind w:firstLine="720"/>
        <w:jc w:val="both"/>
        <w:rPr>
          <w:sz w:val="24"/>
          <w:szCs w:val="24"/>
        </w:rPr>
      </w:pPr>
    </w:p>
    <w:p w14:paraId="7850333F" w14:textId="77777777" w:rsidR="0070497D" w:rsidRDefault="0070497D" w:rsidP="0070497D">
      <w:pPr>
        <w:jc w:val="both"/>
        <w:rPr>
          <w:sz w:val="24"/>
          <w:szCs w:val="24"/>
        </w:rPr>
      </w:pPr>
      <w:r>
        <w:rPr>
          <w:sz w:val="24"/>
          <w:szCs w:val="24"/>
        </w:rPr>
        <w:tab/>
        <w:t xml:space="preserve">If you have any questions, you may contact this office at the telephone number and/or address above, or via e-mail at </w:t>
      </w:r>
      <w:hyperlink r:id="rId9" w:history="1">
        <w:r w:rsidRPr="00410EF6">
          <w:rPr>
            <w:rStyle w:val="Hyperlink"/>
            <w:sz w:val="24"/>
            <w:szCs w:val="24"/>
          </w:rPr>
          <w:t>Sean.Cash@co.kings.ca.us</w:t>
        </w:r>
      </w:hyperlink>
      <w:r>
        <w:rPr>
          <w:sz w:val="24"/>
          <w:szCs w:val="24"/>
        </w:rPr>
        <w:t>. Thank you.</w:t>
      </w:r>
    </w:p>
    <w:p w14:paraId="37CAF265" w14:textId="77777777" w:rsidR="0070497D" w:rsidRDefault="0070497D" w:rsidP="0070497D">
      <w:pPr>
        <w:jc w:val="both"/>
        <w:rPr>
          <w:sz w:val="24"/>
          <w:szCs w:val="24"/>
        </w:rPr>
      </w:pPr>
    </w:p>
    <w:p w14:paraId="7FC1E5ED" w14:textId="77777777" w:rsidR="0070497D" w:rsidRPr="00300EF7" w:rsidRDefault="0070497D" w:rsidP="0070497D">
      <w:pPr>
        <w:jc w:val="both"/>
        <w:rPr>
          <w:sz w:val="24"/>
          <w:szCs w:val="24"/>
        </w:rPr>
      </w:pPr>
      <w:r w:rsidRPr="00300EF7">
        <w:rPr>
          <w:sz w:val="24"/>
          <w:szCs w:val="24"/>
        </w:rPr>
        <w:tab/>
      </w:r>
      <w:r w:rsidRPr="00300EF7">
        <w:rPr>
          <w:sz w:val="24"/>
          <w:szCs w:val="24"/>
        </w:rPr>
        <w:tab/>
      </w:r>
      <w:r w:rsidRPr="00300EF7">
        <w:rPr>
          <w:sz w:val="24"/>
          <w:szCs w:val="24"/>
        </w:rPr>
        <w:tab/>
      </w:r>
      <w:r w:rsidRPr="00300EF7">
        <w:rPr>
          <w:sz w:val="24"/>
          <w:szCs w:val="24"/>
        </w:rPr>
        <w:tab/>
      </w:r>
      <w:r w:rsidRPr="00300EF7">
        <w:rPr>
          <w:sz w:val="24"/>
          <w:szCs w:val="24"/>
        </w:rPr>
        <w:tab/>
      </w:r>
      <w:r w:rsidRPr="00300EF7">
        <w:rPr>
          <w:sz w:val="24"/>
          <w:szCs w:val="24"/>
        </w:rPr>
        <w:tab/>
      </w:r>
      <w:r>
        <w:rPr>
          <w:sz w:val="24"/>
          <w:szCs w:val="24"/>
        </w:rPr>
        <w:t>Sincerely</w:t>
      </w:r>
      <w:r w:rsidRPr="00300EF7">
        <w:rPr>
          <w:sz w:val="24"/>
          <w:szCs w:val="24"/>
        </w:rPr>
        <w:t>,</w:t>
      </w:r>
    </w:p>
    <w:p w14:paraId="4C9EC21D" w14:textId="77777777" w:rsidR="0070497D" w:rsidRDefault="0070497D" w:rsidP="0070497D">
      <w:pPr>
        <w:jc w:val="both"/>
        <w:rPr>
          <w:sz w:val="24"/>
          <w:szCs w:val="24"/>
        </w:rPr>
      </w:pPr>
    </w:p>
    <w:p w14:paraId="0189A6AF" w14:textId="77777777" w:rsidR="0070497D" w:rsidRPr="00300EF7" w:rsidRDefault="0070497D" w:rsidP="0070497D">
      <w:pPr>
        <w:jc w:val="both"/>
        <w:rPr>
          <w:sz w:val="24"/>
          <w:szCs w:val="24"/>
        </w:rPr>
      </w:pPr>
      <w:r w:rsidRPr="00300EF7">
        <w:rPr>
          <w:sz w:val="24"/>
          <w:szCs w:val="24"/>
        </w:rPr>
        <w:tab/>
      </w:r>
      <w:r w:rsidRPr="00300EF7">
        <w:rPr>
          <w:sz w:val="24"/>
          <w:szCs w:val="24"/>
        </w:rPr>
        <w:tab/>
      </w:r>
      <w:r w:rsidRPr="00300EF7">
        <w:rPr>
          <w:sz w:val="24"/>
          <w:szCs w:val="24"/>
        </w:rPr>
        <w:tab/>
      </w:r>
      <w:r w:rsidRPr="00300EF7">
        <w:rPr>
          <w:sz w:val="24"/>
          <w:szCs w:val="24"/>
        </w:rPr>
        <w:tab/>
      </w:r>
      <w:r w:rsidRPr="00300EF7">
        <w:rPr>
          <w:sz w:val="24"/>
          <w:szCs w:val="24"/>
        </w:rPr>
        <w:tab/>
      </w:r>
      <w:r w:rsidRPr="00300EF7">
        <w:rPr>
          <w:sz w:val="24"/>
          <w:szCs w:val="24"/>
        </w:rPr>
        <w:tab/>
      </w:r>
      <w:r>
        <w:rPr>
          <w:sz w:val="24"/>
          <w:szCs w:val="24"/>
        </w:rPr>
        <w:t>DIANE FREEMAN</w:t>
      </w:r>
    </w:p>
    <w:p w14:paraId="18CC3A61" w14:textId="77777777" w:rsidR="0070497D" w:rsidRDefault="0070497D" w:rsidP="0070497D">
      <w:pPr>
        <w:jc w:val="both"/>
        <w:rPr>
          <w:sz w:val="24"/>
          <w:szCs w:val="24"/>
        </w:rPr>
      </w:pPr>
      <w:r w:rsidRPr="00300EF7">
        <w:rPr>
          <w:sz w:val="24"/>
          <w:szCs w:val="24"/>
        </w:rPr>
        <w:tab/>
      </w:r>
      <w:r w:rsidRPr="00300EF7">
        <w:rPr>
          <w:sz w:val="24"/>
          <w:szCs w:val="24"/>
        </w:rPr>
        <w:tab/>
      </w:r>
      <w:r w:rsidRPr="00300EF7">
        <w:rPr>
          <w:sz w:val="24"/>
          <w:szCs w:val="24"/>
        </w:rPr>
        <w:tab/>
      </w:r>
      <w:r w:rsidRPr="00300EF7">
        <w:rPr>
          <w:sz w:val="24"/>
          <w:szCs w:val="24"/>
        </w:rPr>
        <w:tab/>
      </w:r>
      <w:r w:rsidRPr="00300EF7">
        <w:rPr>
          <w:sz w:val="24"/>
          <w:szCs w:val="24"/>
        </w:rPr>
        <w:tab/>
      </w:r>
      <w:r w:rsidRPr="00300EF7">
        <w:rPr>
          <w:sz w:val="24"/>
          <w:szCs w:val="24"/>
        </w:rPr>
        <w:tab/>
        <w:t>County Counsel</w:t>
      </w:r>
    </w:p>
    <w:p w14:paraId="6DE8548F" w14:textId="77777777" w:rsidR="0070497D" w:rsidRDefault="0070497D" w:rsidP="0070497D">
      <w:pPr>
        <w:jc w:val="both"/>
        <w:rPr>
          <w:sz w:val="24"/>
          <w:szCs w:val="24"/>
        </w:rPr>
      </w:pPr>
    </w:p>
    <w:p w14:paraId="0500D592" w14:textId="77777777" w:rsidR="0070497D" w:rsidRPr="00300EF7" w:rsidRDefault="0070497D" w:rsidP="0070497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0C0DF538" w14:textId="77777777" w:rsidR="0070497D" w:rsidRDefault="0070497D" w:rsidP="0070497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0E851B25" w14:textId="77777777" w:rsidR="0070497D" w:rsidRDefault="0070497D" w:rsidP="0070497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SEAN CASH</w:t>
      </w:r>
    </w:p>
    <w:p w14:paraId="236F1DF4" w14:textId="77777777" w:rsidR="0070497D" w:rsidRDefault="0070497D" w:rsidP="0070497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Deputy County Counsel</w:t>
      </w:r>
    </w:p>
    <w:p w14:paraId="78DCE65D" w14:textId="77777777" w:rsidR="007F3D28" w:rsidRPr="00300EF7" w:rsidRDefault="007F3D28" w:rsidP="007F3D28">
      <w:pPr>
        <w:spacing w:line="240" w:lineRule="exact"/>
        <w:jc w:val="both"/>
        <w:rPr>
          <w:rFonts w:ascii="Times New Roman" w:hAnsi="Times New Roman"/>
          <w:sz w:val="24"/>
          <w:szCs w:val="24"/>
        </w:rPr>
      </w:pPr>
    </w:p>
    <w:p w14:paraId="4D7E7DFD" w14:textId="35DD4998" w:rsidR="007F3D28" w:rsidRPr="00AC68AC" w:rsidRDefault="00782261" w:rsidP="007F3D28">
      <w:pPr>
        <w:ind w:right="-576"/>
        <w:rPr>
          <w:rFonts w:ascii="Times New Roman" w:hAnsi="Times New Roman"/>
        </w:rPr>
      </w:pPr>
      <w:r w:rsidRPr="00782261">
        <w:rPr>
          <w:rFonts w:ascii="Times New Roman" w:hAnsi="Times New Roman"/>
        </w:rPr>
        <w:t>2021-46-870</w:t>
      </w:r>
      <w:r w:rsidR="006F2C4F">
        <w:rPr>
          <w:rFonts w:ascii="Times New Roman" w:hAnsi="Times New Roman"/>
        </w:rPr>
        <w:t xml:space="preserve"> [47</w:t>
      </w:r>
      <w:r>
        <w:rPr>
          <w:rFonts w:ascii="Times New Roman" w:hAnsi="Times New Roman"/>
        </w:rPr>
        <w:t>8337</w:t>
      </w:r>
      <w:r w:rsidR="006F2C4F">
        <w:rPr>
          <w:rFonts w:ascii="Times New Roman" w:hAnsi="Times New Roman"/>
        </w:rPr>
        <w:t>]</w:t>
      </w:r>
    </w:p>
    <w:p w14:paraId="08B424A9" w14:textId="77777777" w:rsidR="00DE66DC" w:rsidRPr="006A0133" w:rsidRDefault="00DE66DC" w:rsidP="0056766B">
      <w:pPr>
        <w:ind w:right="-576"/>
      </w:pPr>
    </w:p>
    <w:p w14:paraId="01EF2165" w14:textId="77777777" w:rsidR="005F2F5C" w:rsidRPr="00300EF7" w:rsidRDefault="005F2F5C" w:rsidP="00300EF7">
      <w:pPr>
        <w:spacing w:line="240" w:lineRule="exact"/>
        <w:jc w:val="both"/>
        <w:rPr>
          <w:rFonts w:ascii="Times New Roman" w:hAnsi="Times New Roman"/>
          <w:sz w:val="24"/>
          <w:szCs w:val="24"/>
        </w:rPr>
      </w:pPr>
    </w:p>
    <w:sectPr w:rsidR="005F2F5C" w:rsidRPr="00300EF7" w:rsidSect="001B36E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3D5D" w14:textId="77777777" w:rsidR="00F91E6E" w:rsidRDefault="00F91E6E" w:rsidP="00C72D69">
      <w:r>
        <w:separator/>
      </w:r>
    </w:p>
  </w:endnote>
  <w:endnote w:type="continuationSeparator" w:id="0">
    <w:p w14:paraId="4583323B" w14:textId="77777777" w:rsidR="00F91E6E" w:rsidRDefault="00F91E6E" w:rsidP="00C7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35299" w14:textId="77777777" w:rsidR="00F91E6E" w:rsidRDefault="00F91E6E" w:rsidP="00C72D69">
      <w:r>
        <w:separator/>
      </w:r>
    </w:p>
  </w:footnote>
  <w:footnote w:type="continuationSeparator" w:id="0">
    <w:p w14:paraId="7B3752BF" w14:textId="77777777" w:rsidR="00F91E6E" w:rsidRDefault="00F91E6E" w:rsidP="00C72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562B8"/>
    <w:multiLevelType w:val="hybridMultilevel"/>
    <w:tmpl w:val="F4E80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41419"/>
    <w:multiLevelType w:val="hybridMultilevel"/>
    <w:tmpl w:val="4DA40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E1"/>
    <w:rsid w:val="00073637"/>
    <w:rsid w:val="000A4C51"/>
    <w:rsid w:val="000D7CEA"/>
    <w:rsid w:val="000F7BAC"/>
    <w:rsid w:val="00123C72"/>
    <w:rsid w:val="001416DE"/>
    <w:rsid w:val="00152BF7"/>
    <w:rsid w:val="001B1701"/>
    <w:rsid w:val="001B36E1"/>
    <w:rsid w:val="001B54FA"/>
    <w:rsid w:val="001B7B2F"/>
    <w:rsid w:val="0020692C"/>
    <w:rsid w:val="00227BF7"/>
    <w:rsid w:val="00241B32"/>
    <w:rsid w:val="00293EC9"/>
    <w:rsid w:val="002A36DF"/>
    <w:rsid w:val="002A426E"/>
    <w:rsid w:val="002B5132"/>
    <w:rsid w:val="002C54BE"/>
    <w:rsid w:val="00300EF7"/>
    <w:rsid w:val="0038540E"/>
    <w:rsid w:val="003C24BA"/>
    <w:rsid w:val="003D6E2D"/>
    <w:rsid w:val="003D7CDC"/>
    <w:rsid w:val="004359D6"/>
    <w:rsid w:val="00445215"/>
    <w:rsid w:val="00490EA9"/>
    <w:rsid w:val="004A4CBE"/>
    <w:rsid w:val="004D279E"/>
    <w:rsid w:val="004E66FB"/>
    <w:rsid w:val="005263AC"/>
    <w:rsid w:val="005644E3"/>
    <w:rsid w:val="00565357"/>
    <w:rsid w:val="0056766B"/>
    <w:rsid w:val="005717B0"/>
    <w:rsid w:val="0057571E"/>
    <w:rsid w:val="00577720"/>
    <w:rsid w:val="00596A5D"/>
    <w:rsid w:val="005B7016"/>
    <w:rsid w:val="005F2F5C"/>
    <w:rsid w:val="00646279"/>
    <w:rsid w:val="006B0C17"/>
    <w:rsid w:val="006C453A"/>
    <w:rsid w:val="006E3B6C"/>
    <w:rsid w:val="006F0CDF"/>
    <w:rsid w:val="006F2C4F"/>
    <w:rsid w:val="00702D11"/>
    <w:rsid w:val="0070497D"/>
    <w:rsid w:val="007776AA"/>
    <w:rsid w:val="00782261"/>
    <w:rsid w:val="007F3D28"/>
    <w:rsid w:val="00842355"/>
    <w:rsid w:val="0085067B"/>
    <w:rsid w:val="00877FA8"/>
    <w:rsid w:val="00895A02"/>
    <w:rsid w:val="0091211D"/>
    <w:rsid w:val="00913C3C"/>
    <w:rsid w:val="00974C91"/>
    <w:rsid w:val="009F615F"/>
    <w:rsid w:val="00AA5F2F"/>
    <w:rsid w:val="00B663A3"/>
    <w:rsid w:val="00B85430"/>
    <w:rsid w:val="00BE2B78"/>
    <w:rsid w:val="00BE6692"/>
    <w:rsid w:val="00C20575"/>
    <w:rsid w:val="00C268A4"/>
    <w:rsid w:val="00C4748F"/>
    <w:rsid w:val="00C53986"/>
    <w:rsid w:val="00C673EA"/>
    <w:rsid w:val="00C72D69"/>
    <w:rsid w:val="00C8670F"/>
    <w:rsid w:val="00CA05E6"/>
    <w:rsid w:val="00CB6313"/>
    <w:rsid w:val="00CB63BC"/>
    <w:rsid w:val="00CD067A"/>
    <w:rsid w:val="00CD27B1"/>
    <w:rsid w:val="00CF69CE"/>
    <w:rsid w:val="00D038E7"/>
    <w:rsid w:val="00D13514"/>
    <w:rsid w:val="00D366F6"/>
    <w:rsid w:val="00D8342B"/>
    <w:rsid w:val="00D976CB"/>
    <w:rsid w:val="00DE66DC"/>
    <w:rsid w:val="00E53FC1"/>
    <w:rsid w:val="00E739B8"/>
    <w:rsid w:val="00EC782A"/>
    <w:rsid w:val="00F8045B"/>
    <w:rsid w:val="00F91E6E"/>
    <w:rsid w:val="00FB35E5"/>
    <w:rsid w:val="00FB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F266"/>
  <w15:chartTrackingRefBased/>
  <w15:docId w15:val="{CEF16771-3B1B-4321-9A54-BC379A24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E1"/>
    <w:pPr>
      <w:spacing w:after="0" w:line="240" w:lineRule="auto"/>
    </w:pPr>
    <w:rPr>
      <w:rFonts w:ascii="CG Times (WN)" w:eastAsia="Times New Roman" w:hAnsi="CG Times (W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EF7"/>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00E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EF7"/>
    <w:rPr>
      <w:rFonts w:ascii="Segoe UI" w:eastAsia="Times New Roman" w:hAnsi="Segoe UI" w:cs="Segoe UI"/>
      <w:sz w:val="18"/>
      <w:szCs w:val="18"/>
    </w:rPr>
  </w:style>
  <w:style w:type="paragraph" w:styleId="NoSpacing">
    <w:name w:val="No Spacing"/>
    <w:uiPriority w:val="1"/>
    <w:qFormat/>
    <w:rsid w:val="00C72D69"/>
    <w:pPr>
      <w:spacing w:after="0" w:line="240" w:lineRule="auto"/>
    </w:pPr>
    <w:rPr>
      <w:rFonts w:ascii="CG Times (WN)" w:eastAsia="Times New Roman" w:hAnsi="CG Times (WN)" w:cs="Times New Roman"/>
      <w:sz w:val="20"/>
      <w:szCs w:val="20"/>
    </w:rPr>
  </w:style>
  <w:style w:type="paragraph" w:styleId="Header">
    <w:name w:val="header"/>
    <w:basedOn w:val="Normal"/>
    <w:link w:val="HeaderChar"/>
    <w:uiPriority w:val="99"/>
    <w:unhideWhenUsed/>
    <w:rsid w:val="00C72D69"/>
    <w:pPr>
      <w:tabs>
        <w:tab w:val="center" w:pos="4680"/>
        <w:tab w:val="right" w:pos="9360"/>
      </w:tabs>
    </w:pPr>
  </w:style>
  <w:style w:type="character" w:customStyle="1" w:styleId="HeaderChar">
    <w:name w:val="Header Char"/>
    <w:basedOn w:val="DefaultParagraphFont"/>
    <w:link w:val="Header"/>
    <w:uiPriority w:val="99"/>
    <w:rsid w:val="00C72D69"/>
    <w:rPr>
      <w:rFonts w:ascii="CG Times (WN)" w:eastAsia="Times New Roman" w:hAnsi="CG Times (WN)" w:cs="Times New Roman"/>
      <w:sz w:val="20"/>
      <w:szCs w:val="20"/>
    </w:rPr>
  </w:style>
  <w:style w:type="paragraph" w:styleId="Footer">
    <w:name w:val="footer"/>
    <w:basedOn w:val="Normal"/>
    <w:link w:val="FooterChar"/>
    <w:uiPriority w:val="99"/>
    <w:unhideWhenUsed/>
    <w:rsid w:val="00C72D69"/>
    <w:pPr>
      <w:tabs>
        <w:tab w:val="center" w:pos="4680"/>
        <w:tab w:val="right" w:pos="9360"/>
      </w:tabs>
    </w:pPr>
  </w:style>
  <w:style w:type="character" w:customStyle="1" w:styleId="FooterChar">
    <w:name w:val="Footer Char"/>
    <w:basedOn w:val="DefaultParagraphFont"/>
    <w:link w:val="Footer"/>
    <w:uiPriority w:val="99"/>
    <w:rsid w:val="00C72D69"/>
    <w:rPr>
      <w:rFonts w:ascii="CG Times (WN)" w:eastAsia="Times New Roman" w:hAnsi="CG Times (WN)" w:cs="Times New Roman"/>
      <w:sz w:val="20"/>
      <w:szCs w:val="20"/>
    </w:rPr>
  </w:style>
  <w:style w:type="character" w:styleId="Hyperlink">
    <w:name w:val="Hyperlink"/>
    <w:basedOn w:val="DefaultParagraphFont"/>
    <w:uiPriority w:val="99"/>
    <w:unhideWhenUsed/>
    <w:rsid w:val="007F3D28"/>
    <w:rPr>
      <w:color w:val="0563C1" w:themeColor="hyperlink"/>
      <w:u w:val="single"/>
    </w:rPr>
  </w:style>
  <w:style w:type="character" w:styleId="UnresolvedMention">
    <w:name w:val="Unresolved Mention"/>
    <w:basedOn w:val="DefaultParagraphFont"/>
    <w:uiPriority w:val="99"/>
    <w:semiHidden/>
    <w:unhideWhenUsed/>
    <w:rsid w:val="007F3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ner@braunhagey.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an.Cash@co.kings.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County of Kings</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Rosa, Maricela</dc:creator>
  <cp:keywords/>
  <dc:description/>
  <cp:lastModifiedBy>Cash, Sean</cp:lastModifiedBy>
  <cp:revision>15</cp:revision>
  <cp:lastPrinted>2020-07-29T17:34:00Z</cp:lastPrinted>
  <dcterms:created xsi:type="dcterms:W3CDTF">2022-06-10T17:55:00Z</dcterms:created>
  <dcterms:modified xsi:type="dcterms:W3CDTF">2023-01-27T16:55:00Z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