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06C26" w14:textId="77777777" w:rsidR="003F5B84" w:rsidRPr="00041196" w:rsidRDefault="003F5B84" w:rsidP="003F5B84">
      <w:pPr>
        <w:jc w:val="center"/>
        <w:rPr>
          <w:rFonts w:ascii="Arial" w:hAnsi="Arial" w:cs="Arial"/>
        </w:rPr>
      </w:pPr>
      <w:r w:rsidRPr="00041196">
        <w:rPr>
          <w:rFonts w:ascii="Arial" w:hAnsi="Arial" w:cs="Arial"/>
        </w:rPr>
        <w:t xml:space="preserve">SUPERIOR COURT OF </w:t>
      </w:r>
      <w:smartTag w:uri="urn:schemas-microsoft-com:office:smarttags" w:element="State">
        <w:smartTag w:uri="urn:schemas-microsoft-com:office:smarttags" w:element="place">
          <w:r w:rsidRPr="00041196">
            <w:rPr>
              <w:rFonts w:ascii="Arial" w:hAnsi="Arial" w:cs="Arial"/>
            </w:rPr>
            <w:t>CALIFORNIA</w:t>
          </w:r>
        </w:smartTag>
      </w:smartTag>
      <w:r w:rsidRPr="00041196">
        <w:rPr>
          <w:rFonts w:ascii="Arial" w:hAnsi="Arial" w:cs="Arial"/>
        </w:rPr>
        <w:t>,</w:t>
      </w:r>
    </w:p>
    <w:p w14:paraId="2B81D907" w14:textId="77777777" w:rsidR="003F5B84" w:rsidRPr="00041196" w:rsidRDefault="003F5B84" w:rsidP="003F5B84">
      <w:pPr>
        <w:jc w:val="center"/>
        <w:rPr>
          <w:rFonts w:ascii="Arial" w:hAnsi="Arial" w:cs="Arial"/>
        </w:rPr>
      </w:pPr>
      <w:smartTag w:uri="urn:schemas-microsoft-com:office:smarttags" w:element="place">
        <w:smartTag w:uri="urn:schemas-microsoft-com:office:smarttags" w:element="PlaceType">
          <w:r w:rsidRPr="00041196">
            <w:rPr>
              <w:rFonts w:ascii="Arial" w:hAnsi="Arial" w:cs="Arial"/>
            </w:rPr>
            <w:t>COUNTY</w:t>
          </w:r>
        </w:smartTag>
        <w:r w:rsidRPr="00041196">
          <w:rPr>
            <w:rFonts w:ascii="Arial" w:hAnsi="Arial" w:cs="Arial"/>
          </w:rPr>
          <w:t xml:space="preserve"> OF </w:t>
        </w:r>
        <w:smartTag w:uri="urn:schemas-microsoft-com:office:smarttags" w:element="PlaceName">
          <w:r w:rsidRPr="00041196">
            <w:rPr>
              <w:rFonts w:ascii="Arial" w:hAnsi="Arial" w:cs="Arial"/>
            </w:rPr>
            <w:t>MARIN</w:t>
          </w:r>
        </w:smartTag>
      </w:smartTag>
    </w:p>
    <w:p w14:paraId="2F6FB8B0" w14:textId="77777777" w:rsidR="003F5B84" w:rsidRPr="00041196" w:rsidRDefault="003F5B84" w:rsidP="003F5B84"/>
    <w:p w14:paraId="6C0CF4ED" w14:textId="77777777" w:rsidR="003F5B84" w:rsidRPr="00041196" w:rsidRDefault="003F5B84" w:rsidP="003F5B84">
      <w:pPr>
        <w:rPr>
          <w:rFonts w:ascii="Arial" w:hAnsi="Arial" w:cs="Arial"/>
          <w:noProof/>
          <w:sz w:val="20"/>
        </w:rPr>
      </w:pPr>
    </w:p>
    <w:tbl>
      <w:tblPr>
        <w:tblStyle w:val="TableGrid"/>
        <w:tblW w:w="8820" w:type="dxa"/>
        <w:tblInd w:w="108" w:type="dxa"/>
        <w:tblLook w:val="01E0" w:firstRow="1" w:lastRow="1" w:firstColumn="1" w:lastColumn="1" w:noHBand="0" w:noVBand="0"/>
      </w:tblPr>
      <w:tblGrid>
        <w:gridCol w:w="4860"/>
        <w:gridCol w:w="3960"/>
      </w:tblGrid>
      <w:tr w:rsidR="00041196" w:rsidRPr="00041196" w14:paraId="2D954E4B" w14:textId="77777777" w:rsidTr="003F5B84">
        <w:tc>
          <w:tcPr>
            <w:tcW w:w="4860" w:type="dxa"/>
            <w:tcBorders>
              <w:top w:val="nil"/>
              <w:left w:val="nil"/>
              <w:bottom w:val="nil"/>
              <w:right w:val="single" w:sz="4" w:space="0" w:color="auto"/>
            </w:tcBorders>
            <w:hideMark/>
          </w:tcPr>
          <w:p w14:paraId="481D22C1" w14:textId="77777777" w:rsidR="003F5B84" w:rsidRPr="00041196" w:rsidRDefault="003F5B84">
            <w:pPr>
              <w:rPr>
                <w:rFonts w:ascii="Arial" w:hAnsi="Arial" w:cs="Arial"/>
                <w:sz w:val="20"/>
              </w:rPr>
            </w:pPr>
            <w:r w:rsidRPr="00041196">
              <w:rPr>
                <w:rFonts w:ascii="Arial" w:hAnsi="Arial" w:cs="Arial"/>
                <w:sz w:val="20"/>
              </w:rPr>
              <w:t xml:space="preserve">THE PEOPLE OF THE STATE OF </w:t>
            </w:r>
            <w:smartTag w:uri="urn:schemas-microsoft-com:office:smarttags" w:element="State">
              <w:smartTag w:uri="urn:schemas-microsoft-com:office:smarttags" w:element="place">
                <w:r w:rsidRPr="00041196">
                  <w:rPr>
                    <w:rFonts w:ascii="Arial" w:hAnsi="Arial" w:cs="Arial"/>
                    <w:sz w:val="20"/>
                  </w:rPr>
                  <w:t>CALIFORNIA</w:t>
                </w:r>
              </w:smartTag>
            </w:smartTag>
            <w:r w:rsidRPr="00041196">
              <w:rPr>
                <w:rFonts w:ascii="Arial" w:hAnsi="Arial" w:cs="Arial"/>
                <w:sz w:val="20"/>
              </w:rPr>
              <w:t>,</w:t>
            </w:r>
          </w:p>
        </w:tc>
        <w:tc>
          <w:tcPr>
            <w:tcW w:w="3960" w:type="dxa"/>
            <w:tcBorders>
              <w:top w:val="nil"/>
              <w:left w:val="single" w:sz="4" w:space="0" w:color="auto"/>
              <w:bottom w:val="nil"/>
              <w:right w:val="nil"/>
            </w:tcBorders>
            <w:hideMark/>
          </w:tcPr>
          <w:p w14:paraId="20CB2D4B" w14:textId="77777777" w:rsidR="003F5B84" w:rsidRPr="00041196" w:rsidRDefault="008E1832" w:rsidP="00D14A57">
            <w:pPr>
              <w:ind w:left="252" w:right="-108"/>
              <w:rPr>
                <w:rFonts w:ascii="Arial" w:hAnsi="Arial" w:cs="Arial"/>
                <w:sz w:val="20"/>
              </w:rPr>
            </w:pPr>
            <w:r>
              <w:rPr>
                <w:rFonts w:ascii="Arial" w:hAnsi="Arial" w:cs="Arial"/>
                <w:sz w:val="20"/>
              </w:rPr>
              <w:t xml:space="preserve">D.A. NO.: </w:t>
            </w:r>
          </w:p>
        </w:tc>
      </w:tr>
      <w:tr w:rsidR="00041196" w:rsidRPr="00041196" w14:paraId="145A5096" w14:textId="77777777" w:rsidTr="003F5B84">
        <w:tc>
          <w:tcPr>
            <w:tcW w:w="4860" w:type="dxa"/>
            <w:tcBorders>
              <w:top w:val="nil"/>
              <w:left w:val="nil"/>
              <w:bottom w:val="nil"/>
              <w:right w:val="single" w:sz="4" w:space="0" w:color="auto"/>
            </w:tcBorders>
          </w:tcPr>
          <w:p w14:paraId="53E967FD" w14:textId="77777777" w:rsidR="003F5B84" w:rsidRPr="00041196" w:rsidRDefault="003F5B84">
            <w:pPr>
              <w:tabs>
                <w:tab w:val="left" w:pos="3492"/>
              </w:tabs>
              <w:rPr>
                <w:rFonts w:ascii="Arial" w:hAnsi="Arial" w:cs="Arial"/>
                <w:sz w:val="20"/>
              </w:rPr>
            </w:pPr>
          </w:p>
        </w:tc>
        <w:tc>
          <w:tcPr>
            <w:tcW w:w="3960" w:type="dxa"/>
            <w:tcBorders>
              <w:top w:val="nil"/>
              <w:left w:val="single" w:sz="4" w:space="0" w:color="auto"/>
              <w:bottom w:val="nil"/>
              <w:right w:val="nil"/>
            </w:tcBorders>
            <w:hideMark/>
          </w:tcPr>
          <w:p w14:paraId="3C473F75" w14:textId="77777777" w:rsidR="003F5B84" w:rsidRPr="00041196" w:rsidRDefault="008E1832" w:rsidP="008E1832">
            <w:pPr>
              <w:ind w:left="252" w:right="-108"/>
              <w:rPr>
                <w:rFonts w:ascii="Arial" w:hAnsi="Arial" w:cs="Arial"/>
                <w:sz w:val="20"/>
              </w:rPr>
            </w:pPr>
            <w:r>
              <w:rPr>
                <w:rFonts w:ascii="Arial" w:hAnsi="Arial" w:cs="Arial"/>
                <w:sz w:val="20"/>
              </w:rPr>
              <w:t xml:space="preserve">COURT NO.:  </w:t>
            </w:r>
            <w:r w:rsidR="009F1B7A">
              <w:rPr>
                <w:rFonts w:ascii="Arial" w:hAnsi="Arial" w:cs="Arial"/>
                <w:sz w:val="20"/>
              </w:rPr>
              <w:fldChar w:fldCharType="begin"/>
            </w:r>
            <w:r w:rsidR="009F1B7A">
              <w:rPr>
                <w:rFonts w:ascii="Arial" w:hAnsi="Arial" w:cs="Arial"/>
                <w:sz w:val="20"/>
              </w:rPr>
              <w:instrText xml:space="preserve"> DOCVARIABLE  StdCaseCourtCaseNo  \* MERGEFORMAT </w:instrText>
            </w:r>
            <w:r w:rsidR="0045791E">
              <w:rPr>
                <w:rFonts w:ascii="Arial" w:hAnsi="Arial" w:cs="Arial"/>
                <w:sz w:val="20"/>
              </w:rPr>
              <w:fldChar w:fldCharType="separate"/>
            </w:r>
            <w:r w:rsidR="0045791E">
              <w:rPr>
                <w:rFonts w:ascii="Arial" w:hAnsi="Arial" w:cs="Arial"/>
                <w:sz w:val="20"/>
              </w:rPr>
              <w:t xml:space="preserve"> </w:t>
            </w:r>
            <w:r w:rsidR="009F1B7A">
              <w:rPr>
                <w:rFonts w:ascii="Arial" w:hAnsi="Arial" w:cs="Arial"/>
                <w:sz w:val="20"/>
              </w:rPr>
              <w:fldChar w:fldCharType="end"/>
            </w:r>
          </w:p>
        </w:tc>
      </w:tr>
      <w:tr w:rsidR="00041196" w:rsidRPr="00041196" w14:paraId="6595FB83" w14:textId="77777777" w:rsidTr="003F5B84">
        <w:tc>
          <w:tcPr>
            <w:tcW w:w="4860" w:type="dxa"/>
            <w:tcBorders>
              <w:top w:val="nil"/>
              <w:left w:val="nil"/>
              <w:bottom w:val="nil"/>
              <w:right w:val="single" w:sz="4" w:space="0" w:color="auto"/>
            </w:tcBorders>
            <w:hideMark/>
          </w:tcPr>
          <w:p w14:paraId="67D23F3D" w14:textId="77777777" w:rsidR="009F1B7A" w:rsidRDefault="009F1B7A">
            <w:pPr>
              <w:tabs>
                <w:tab w:val="left" w:pos="3492"/>
              </w:tabs>
              <w:rPr>
                <w:rFonts w:ascii="Arial" w:hAnsi="Arial" w:cs="Arial"/>
                <w:sz w:val="20"/>
              </w:rPr>
            </w:pPr>
            <w:r w:rsidRPr="00041196">
              <w:rPr>
                <w:rFonts w:ascii="Arial" w:hAnsi="Arial" w:cs="Arial"/>
                <w:sz w:val="20"/>
              </w:rPr>
              <w:tab/>
              <w:t>Plaintiff,</w:t>
            </w:r>
          </w:p>
          <w:p w14:paraId="07D10292" w14:textId="77777777" w:rsidR="009F1B7A" w:rsidRPr="00041196" w:rsidRDefault="009F1B7A">
            <w:pPr>
              <w:tabs>
                <w:tab w:val="left" w:pos="3492"/>
              </w:tabs>
              <w:rPr>
                <w:rFonts w:ascii="Arial" w:hAnsi="Arial" w:cs="Arial"/>
                <w:sz w:val="20"/>
              </w:rPr>
            </w:pPr>
          </w:p>
        </w:tc>
        <w:tc>
          <w:tcPr>
            <w:tcW w:w="3960" w:type="dxa"/>
            <w:tcBorders>
              <w:top w:val="nil"/>
              <w:left w:val="single" w:sz="4" w:space="0" w:color="auto"/>
              <w:bottom w:val="nil"/>
              <w:right w:val="nil"/>
            </w:tcBorders>
          </w:tcPr>
          <w:p w14:paraId="785C54BB" w14:textId="77777777" w:rsidR="003F5B84" w:rsidRDefault="003F5B84">
            <w:pPr>
              <w:ind w:left="252" w:right="-108"/>
              <w:rPr>
                <w:rFonts w:ascii="Arial" w:hAnsi="Arial" w:cs="Arial"/>
                <w:sz w:val="20"/>
              </w:rPr>
            </w:pPr>
          </w:p>
          <w:p w14:paraId="092B84E5" w14:textId="77777777" w:rsidR="009F1B7A" w:rsidRPr="00041196" w:rsidRDefault="009F1B7A">
            <w:pPr>
              <w:ind w:left="252" w:right="-108"/>
              <w:rPr>
                <w:rFonts w:ascii="Arial" w:hAnsi="Arial" w:cs="Arial"/>
                <w:sz w:val="20"/>
              </w:rPr>
            </w:pPr>
          </w:p>
        </w:tc>
      </w:tr>
      <w:tr w:rsidR="00041196" w:rsidRPr="00041196" w14:paraId="72A596A4" w14:textId="77777777" w:rsidTr="003F5B84">
        <w:tc>
          <w:tcPr>
            <w:tcW w:w="4860" w:type="dxa"/>
            <w:tcBorders>
              <w:top w:val="nil"/>
              <w:left w:val="nil"/>
              <w:bottom w:val="nil"/>
              <w:right w:val="single" w:sz="4" w:space="0" w:color="auto"/>
            </w:tcBorders>
          </w:tcPr>
          <w:p w14:paraId="45DEC4E1" w14:textId="77777777" w:rsidR="003F5B84" w:rsidRPr="00041196" w:rsidRDefault="009F1B7A">
            <w:pPr>
              <w:tabs>
                <w:tab w:val="left" w:pos="2052"/>
              </w:tabs>
              <w:rPr>
                <w:rFonts w:ascii="Arial" w:hAnsi="Arial" w:cs="Arial"/>
                <w:sz w:val="20"/>
              </w:rPr>
            </w:pPr>
            <w:r w:rsidRPr="00041196">
              <w:rPr>
                <w:rFonts w:ascii="Arial" w:hAnsi="Arial" w:cs="Arial"/>
                <w:sz w:val="20"/>
              </w:rPr>
              <w:tab/>
            </w:r>
            <w:r>
              <w:rPr>
                <w:rFonts w:ascii="Arial" w:hAnsi="Arial" w:cs="Arial"/>
                <w:sz w:val="20"/>
              </w:rPr>
              <w:t>v</w:t>
            </w:r>
            <w:r w:rsidRPr="00041196">
              <w:rPr>
                <w:rFonts w:ascii="Arial" w:hAnsi="Arial" w:cs="Arial"/>
                <w:sz w:val="20"/>
              </w:rPr>
              <w:t>.</w:t>
            </w:r>
          </w:p>
        </w:tc>
        <w:tc>
          <w:tcPr>
            <w:tcW w:w="3960" w:type="dxa"/>
            <w:tcBorders>
              <w:top w:val="nil"/>
              <w:left w:val="single" w:sz="4" w:space="0" w:color="auto"/>
              <w:bottom w:val="nil"/>
              <w:right w:val="nil"/>
            </w:tcBorders>
            <w:hideMark/>
          </w:tcPr>
          <w:p w14:paraId="0E33C1FC" w14:textId="77777777" w:rsidR="003F5B84" w:rsidRPr="00041196" w:rsidRDefault="003F5B84">
            <w:pPr>
              <w:ind w:left="252" w:right="-108"/>
              <w:rPr>
                <w:rFonts w:ascii="Arial" w:hAnsi="Arial" w:cs="Arial"/>
                <w:sz w:val="20"/>
              </w:rPr>
            </w:pPr>
            <w:r w:rsidRPr="00041196">
              <w:rPr>
                <w:rFonts w:ascii="Arial" w:hAnsi="Arial" w:cs="Arial"/>
                <w:sz w:val="20"/>
              </w:rPr>
              <w:t>NOTICE OF ELIGIBILITY FOR</w:t>
            </w:r>
          </w:p>
        </w:tc>
      </w:tr>
      <w:tr w:rsidR="00041196" w:rsidRPr="00041196" w14:paraId="2B71A6B0" w14:textId="77777777" w:rsidTr="00231CEF">
        <w:trPr>
          <w:trHeight w:val="117"/>
        </w:trPr>
        <w:tc>
          <w:tcPr>
            <w:tcW w:w="4860" w:type="dxa"/>
            <w:tcBorders>
              <w:top w:val="nil"/>
              <w:left w:val="nil"/>
              <w:bottom w:val="nil"/>
              <w:right w:val="single" w:sz="4" w:space="0" w:color="auto"/>
            </w:tcBorders>
            <w:hideMark/>
          </w:tcPr>
          <w:p w14:paraId="55911753" w14:textId="77777777" w:rsidR="003F5B84" w:rsidRPr="00041196" w:rsidRDefault="003F5B84">
            <w:pPr>
              <w:tabs>
                <w:tab w:val="left" w:pos="2052"/>
              </w:tabs>
              <w:rPr>
                <w:rFonts w:ascii="Arial" w:hAnsi="Arial" w:cs="Arial"/>
                <w:sz w:val="20"/>
              </w:rPr>
            </w:pPr>
          </w:p>
        </w:tc>
        <w:tc>
          <w:tcPr>
            <w:tcW w:w="3960" w:type="dxa"/>
            <w:tcBorders>
              <w:top w:val="nil"/>
              <w:left w:val="single" w:sz="4" w:space="0" w:color="auto"/>
              <w:bottom w:val="nil"/>
              <w:right w:val="nil"/>
            </w:tcBorders>
            <w:hideMark/>
          </w:tcPr>
          <w:p w14:paraId="3A38ADD5" w14:textId="77777777" w:rsidR="003F5B84" w:rsidRPr="00041196" w:rsidRDefault="00D14A57">
            <w:pPr>
              <w:ind w:left="252" w:right="-108"/>
              <w:rPr>
                <w:rFonts w:ascii="Arial" w:hAnsi="Arial" w:cs="Arial"/>
                <w:sz w:val="20"/>
              </w:rPr>
            </w:pPr>
            <w:r w:rsidRPr="00041196">
              <w:rPr>
                <w:rFonts w:ascii="Arial" w:hAnsi="Arial" w:cs="Arial"/>
                <w:sz w:val="20"/>
              </w:rPr>
              <w:t>PRETRIAL DRUG DIVERSION</w:t>
            </w:r>
          </w:p>
        </w:tc>
      </w:tr>
      <w:tr w:rsidR="00041196" w:rsidRPr="00041196" w14:paraId="6FD8799B" w14:textId="77777777" w:rsidTr="003F5B84">
        <w:tc>
          <w:tcPr>
            <w:tcW w:w="4860" w:type="dxa"/>
            <w:tcBorders>
              <w:top w:val="nil"/>
              <w:left w:val="nil"/>
              <w:bottom w:val="nil"/>
              <w:right w:val="single" w:sz="4" w:space="0" w:color="auto"/>
            </w:tcBorders>
          </w:tcPr>
          <w:p w14:paraId="42146D67" w14:textId="77777777" w:rsidR="009F1B7A" w:rsidRPr="00041196" w:rsidRDefault="009F1B7A" w:rsidP="00D14A57">
            <w:pPr>
              <w:rPr>
                <w:rFonts w:ascii="Arial" w:hAnsi="Arial" w:cs="Arial"/>
                <w:sz w:val="20"/>
              </w:rPr>
            </w:pPr>
          </w:p>
        </w:tc>
        <w:tc>
          <w:tcPr>
            <w:tcW w:w="3960" w:type="dxa"/>
            <w:tcBorders>
              <w:top w:val="nil"/>
              <w:left w:val="single" w:sz="4" w:space="0" w:color="auto"/>
              <w:bottom w:val="nil"/>
              <w:right w:val="nil"/>
            </w:tcBorders>
            <w:hideMark/>
          </w:tcPr>
          <w:p w14:paraId="24B5DC7D" w14:textId="77777777" w:rsidR="003F5B84" w:rsidRPr="00041196" w:rsidRDefault="003F5B84">
            <w:pPr>
              <w:ind w:left="252" w:right="-108"/>
              <w:rPr>
                <w:rFonts w:ascii="Arial" w:hAnsi="Arial" w:cs="Arial"/>
                <w:sz w:val="20"/>
              </w:rPr>
            </w:pPr>
            <w:r w:rsidRPr="00041196">
              <w:rPr>
                <w:rFonts w:ascii="Arial" w:hAnsi="Arial" w:cs="Arial"/>
                <w:sz w:val="20"/>
              </w:rPr>
              <w:t>PURSUANT TO CHAPTER 2.5 OF</w:t>
            </w:r>
            <w:r w:rsidRPr="00041196">
              <w:rPr>
                <w:rFonts w:ascii="Arial" w:hAnsi="Arial" w:cs="Arial"/>
                <w:sz w:val="20"/>
              </w:rPr>
              <w:br/>
            </w:r>
            <w:r w:rsidRPr="00041196">
              <w:rPr>
                <w:rFonts w:ascii="Arial" w:hAnsi="Arial" w:cs="Arial"/>
                <w:sz w:val="20"/>
                <w:u w:val="single"/>
              </w:rPr>
              <w:t>THE PENAL CODE</w:t>
            </w:r>
            <w:r w:rsidR="0024081B">
              <w:rPr>
                <w:rFonts w:ascii="Arial" w:hAnsi="Arial" w:cs="Arial"/>
                <w:sz w:val="20"/>
                <w:u w:val="single"/>
              </w:rPr>
              <w:t xml:space="preserve">               </w:t>
            </w:r>
            <w:r w:rsidRPr="00041196">
              <w:rPr>
                <w:rFonts w:ascii="Arial" w:hAnsi="Arial" w:cs="Arial"/>
                <w:sz w:val="20"/>
                <w:u w:val="single"/>
              </w:rPr>
              <w:t xml:space="preserve">         </w:t>
            </w:r>
          </w:p>
        </w:tc>
      </w:tr>
      <w:tr w:rsidR="003F5B84" w:rsidRPr="00041196" w14:paraId="61B9CD2B" w14:textId="77777777" w:rsidTr="003F5B84">
        <w:tc>
          <w:tcPr>
            <w:tcW w:w="4860" w:type="dxa"/>
            <w:tcBorders>
              <w:top w:val="nil"/>
              <w:left w:val="nil"/>
              <w:bottom w:val="single" w:sz="4" w:space="0" w:color="auto"/>
              <w:right w:val="single" w:sz="4" w:space="0" w:color="auto"/>
            </w:tcBorders>
            <w:hideMark/>
          </w:tcPr>
          <w:p w14:paraId="5EBE131D" w14:textId="77777777" w:rsidR="003F5B84" w:rsidRPr="00041196" w:rsidRDefault="003F5B84">
            <w:pPr>
              <w:tabs>
                <w:tab w:val="left" w:pos="3492"/>
              </w:tabs>
              <w:rPr>
                <w:rFonts w:ascii="Arial" w:hAnsi="Arial" w:cs="Arial"/>
                <w:sz w:val="20"/>
              </w:rPr>
            </w:pPr>
            <w:r w:rsidRPr="00041196">
              <w:rPr>
                <w:rFonts w:ascii="Arial" w:hAnsi="Arial" w:cs="Arial"/>
                <w:sz w:val="20"/>
              </w:rPr>
              <w:tab/>
              <w:t>Defendant.</w:t>
            </w:r>
          </w:p>
        </w:tc>
        <w:tc>
          <w:tcPr>
            <w:tcW w:w="3960" w:type="dxa"/>
            <w:tcBorders>
              <w:top w:val="nil"/>
              <w:left w:val="single" w:sz="4" w:space="0" w:color="auto"/>
              <w:bottom w:val="nil"/>
              <w:right w:val="nil"/>
            </w:tcBorders>
          </w:tcPr>
          <w:p w14:paraId="3CF01747" w14:textId="77777777" w:rsidR="003F5B84" w:rsidRPr="00041196" w:rsidRDefault="003F5B84">
            <w:pPr>
              <w:ind w:left="252" w:right="-108"/>
              <w:rPr>
                <w:rFonts w:ascii="Arial" w:hAnsi="Arial" w:cs="Arial"/>
                <w:sz w:val="20"/>
              </w:rPr>
            </w:pPr>
          </w:p>
        </w:tc>
      </w:tr>
    </w:tbl>
    <w:p w14:paraId="3000C450" w14:textId="77777777" w:rsidR="003F5B84" w:rsidRPr="00041196" w:rsidRDefault="003F5B84" w:rsidP="003F5B84">
      <w:pPr>
        <w:rPr>
          <w:rFonts w:ascii="Arial" w:hAnsi="Arial" w:cs="Arial"/>
          <w:sz w:val="20"/>
        </w:rPr>
      </w:pPr>
    </w:p>
    <w:p w14:paraId="2877F4CD" w14:textId="77777777" w:rsidR="003F5B84" w:rsidRPr="00041196" w:rsidRDefault="003F5B84" w:rsidP="003F5B84">
      <w:pPr>
        <w:rPr>
          <w:rFonts w:ascii="Arial" w:hAnsi="Arial" w:cs="Arial"/>
          <w:sz w:val="20"/>
        </w:rPr>
      </w:pPr>
      <w:r w:rsidRPr="00041196">
        <w:rPr>
          <w:rFonts w:ascii="Arial" w:hAnsi="Arial" w:cs="Arial"/>
          <w:sz w:val="20"/>
        </w:rPr>
        <w:t>TO THE DEFENDANT AND HIS/HER ATTORNEY:</w:t>
      </w:r>
    </w:p>
    <w:p w14:paraId="1CF717BE" w14:textId="77777777" w:rsidR="003F5B84" w:rsidRPr="00041196" w:rsidRDefault="003F5B84" w:rsidP="003F5B84">
      <w:pPr>
        <w:rPr>
          <w:rFonts w:ascii="Arial" w:hAnsi="Arial" w:cs="Arial"/>
          <w:sz w:val="20"/>
        </w:rPr>
      </w:pPr>
    </w:p>
    <w:p w14:paraId="4E56A180" w14:textId="77777777" w:rsidR="003F5B84" w:rsidRPr="00041196" w:rsidRDefault="003F5B84" w:rsidP="003F5B84">
      <w:pPr>
        <w:pStyle w:val="Heading1"/>
      </w:pPr>
      <w:r w:rsidRPr="00041196">
        <w:t xml:space="preserve">NOTICE OF ELIGIBILITY FOR </w:t>
      </w:r>
      <w:r w:rsidR="00D14A57" w:rsidRPr="00041196">
        <w:t>PRETRIAL DRUG DIVERSION</w:t>
      </w:r>
    </w:p>
    <w:p w14:paraId="6C7E7E4B" w14:textId="77777777" w:rsidR="003F5B84" w:rsidRPr="00041196" w:rsidRDefault="003F5B84" w:rsidP="003F5B84"/>
    <w:p w14:paraId="4BBFF86F" w14:textId="77777777" w:rsidR="003F5B84" w:rsidRPr="00041196" w:rsidRDefault="003F5B84" w:rsidP="003F5B84">
      <w:pPr>
        <w:rPr>
          <w:rFonts w:ascii="Arial" w:hAnsi="Arial" w:cs="Arial"/>
          <w:sz w:val="20"/>
        </w:rPr>
      </w:pPr>
      <w:r w:rsidRPr="00041196">
        <w:rPr>
          <w:rFonts w:ascii="Arial" w:hAnsi="Arial" w:cs="Arial"/>
          <w:sz w:val="20"/>
        </w:rPr>
        <w:t xml:space="preserve">I, </w:t>
      </w:r>
      <w:r w:rsidR="009F1B7A">
        <w:rPr>
          <w:rFonts w:ascii="Arial" w:hAnsi="Arial" w:cs="Arial"/>
          <w:sz w:val="20"/>
        </w:rPr>
        <w:fldChar w:fldCharType="begin"/>
      </w:r>
      <w:r w:rsidR="009F1B7A">
        <w:rPr>
          <w:rFonts w:ascii="Arial" w:hAnsi="Arial" w:cs="Arial"/>
          <w:sz w:val="20"/>
        </w:rPr>
        <w:instrText xml:space="preserve"> DOCVARIABLE  StdDocsignorName  \* MERGEFORMAT </w:instrText>
      </w:r>
      <w:r w:rsidR="0045791E">
        <w:rPr>
          <w:rFonts w:ascii="Arial" w:hAnsi="Arial" w:cs="Arial"/>
          <w:sz w:val="20"/>
        </w:rPr>
        <w:fldChar w:fldCharType="separate"/>
      </w:r>
      <w:r w:rsidR="00231CEF">
        <w:rPr>
          <w:rFonts w:ascii="Arial" w:hAnsi="Arial" w:cs="Arial"/>
          <w:sz w:val="20"/>
        </w:rPr>
        <w:t xml:space="preserve">                    </w:t>
      </w:r>
      <w:r w:rsidR="009F1B7A">
        <w:rPr>
          <w:rFonts w:ascii="Arial" w:hAnsi="Arial" w:cs="Arial"/>
          <w:sz w:val="20"/>
        </w:rPr>
        <w:fldChar w:fldCharType="end"/>
      </w:r>
      <w:r w:rsidR="009F1B7A">
        <w:rPr>
          <w:rFonts w:ascii="Arial" w:hAnsi="Arial" w:cs="Arial"/>
          <w:sz w:val="20"/>
        </w:rPr>
        <w:t xml:space="preserve">, </w:t>
      </w:r>
      <w:r w:rsidR="009F1B7A">
        <w:rPr>
          <w:rFonts w:ascii="Arial" w:hAnsi="Arial" w:cs="Arial"/>
          <w:sz w:val="20"/>
        </w:rPr>
        <w:fldChar w:fldCharType="begin"/>
      </w:r>
      <w:r w:rsidR="009F1B7A">
        <w:rPr>
          <w:rFonts w:ascii="Arial" w:hAnsi="Arial" w:cs="Arial"/>
          <w:sz w:val="20"/>
        </w:rPr>
        <w:instrText xml:space="preserve"> DOCVARIABLE  StdDocsignortitle  \* MERGEFORMAT </w:instrText>
      </w:r>
      <w:r w:rsidR="0045791E">
        <w:rPr>
          <w:rFonts w:ascii="Arial" w:hAnsi="Arial" w:cs="Arial"/>
          <w:sz w:val="20"/>
        </w:rPr>
        <w:fldChar w:fldCharType="separate"/>
      </w:r>
      <w:r w:rsidR="0045791E">
        <w:rPr>
          <w:rFonts w:ascii="Arial" w:hAnsi="Arial" w:cs="Arial"/>
          <w:sz w:val="20"/>
        </w:rPr>
        <w:t>Deputy District Attorney</w:t>
      </w:r>
      <w:r w:rsidR="009F1B7A">
        <w:rPr>
          <w:rFonts w:ascii="Arial" w:hAnsi="Arial" w:cs="Arial"/>
          <w:sz w:val="20"/>
        </w:rPr>
        <w:fldChar w:fldCharType="end"/>
      </w:r>
      <w:r w:rsidR="009F1B7A">
        <w:rPr>
          <w:rFonts w:ascii="Arial" w:hAnsi="Arial" w:cs="Arial"/>
          <w:sz w:val="20"/>
        </w:rPr>
        <w:t xml:space="preserve">, </w:t>
      </w:r>
      <w:r w:rsidRPr="00041196">
        <w:rPr>
          <w:rFonts w:ascii="Arial" w:hAnsi="Arial" w:cs="Arial"/>
          <w:sz w:val="20"/>
        </w:rPr>
        <w:t>hereby notify you that I have reviewed the records of the Marin County District Attorney’s Office and official records of the Department of Justice of the State of California, and I am satisfied that the defendant meets the requirements of Section 1000(a) of the Penal Code of the State of California.</w:t>
      </w:r>
    </w:p>
    <w:p w14:paraId="1EAA9776" w14:textId="77777777" w:rsidR="003F5B84" w:rsidRPr="00041196" w:rsidRDefault="003F5B84" w:rsidP="003F5B84">
      <w:pPr>
        <w:rPr>
          <w:rFonts w:ascii="Arial" w:hAnsi="Arial" w:cs="Arial"/>
          <w:sz w:val="20"/>
        </w:rPr>
      </w:pPr>
    </w:p>
    <w:p w14:paraId="11815B3E" w14:textId="77777777" w:rsidR="003F5B84" w:rsidRPr="00041196" w:rsidRDefault="003F5B84" w:rsidP="003F5B84">
      <w:pPr>
        <w:rPr>
          <w:rFonts w:ascii="Arial" w:hAnsi="Arial" w:cs="Arial"/>
          <w:sz w:val="20"/>
        </w:rPr>
      </w:pPr>
      <w:r w:rsidRPr="00041196">
        <w:rPr>
          <w:rFonts w:ascii="Arial" w:hAnsi="Arial" w:cs="Arial"/>
          <w:sz w:val="20"/>
        </w:rPr>
        <w:t xml:space="preserve">This notice is limited to violation(s) of Section(s) </w:t>
      </w:r>
      <w:r w:rsidR="009F1B7A">
        <w:rPr>
          <w:rFonts w:ascii="Arial" w:hAnsi="Arial" w:cs="Arial"/>
          <w:sz w:val="20"/>
        </w:rPr>
        <w:fldChar w:fldCharType="begin">
          <w:ffData>
            <w:name w:val="Text7"/>
            <w:enabled/>
            <w:calcOnExit w:val="0"/>
            <w:textInput/>
          </w:ffData>
        </w:fldChar>
      </w:r>
      <w:bookmarkStart w:id="0" w:name="Text7"/>
      <w:r w:rsidR="009F1B7A">
        <w:rPr>
          <w:rFonts w:ascii="Arial" w:hAnsi="Arial" w:cs="Arial"/>
          <w:sz w:val="20"/>
        </w:rPr>
        <w:instrText xml:space="preserve"> FORMTEXT </w:instrText>
      </w:r>
      <w:r w:rsidR="009F1B7A">
        <w:rPr>
          <w:rFonts w:ascii="Arial" w:hAnsi="Arial" w:cs="Arial"/>
          <w:sz w:val="20"/>
        </w:rPr>
      </w:r>
      <w:r w:rsidR="009F1B7A">
        <w:rPr>
          <w:rFonts w:ascii="Arial" w:hAnsi="Arial" w:cs="Arial"/>
          <w:sz w:val="20"/>
        </w:rPr>
        <w:fldChar w:fldCharType="separate"/>
      </w:r>
      <w:r w:rsidR="0045791E">
        <w:rPr>
          <w:rFonts w:ascii="Arial" w:hAnsi="Arial" w:cs="Arial"/>
          <w:noProof/>
          <w:sz w:val="20"/>
        </w:rPr>
        <w:t> </w:t>
      </w:r>
      <w:r w:rsidR="0045791E">
        <w:rPr>
          <w:rFonts w:ascii="Arial" w:hAnsi="Arial" w:cs="Arial"/>
          <w:noProof/>
          <w:sz w:val="20"/>
        </w:rPr>
        <w:t> </w:t>
      </w:r>
      <w:r w:rsidR="0045791E">
        <w:rPr>
          <w:rFonts w:ascii="Arial" w:hAnsi="Arial" w:cs="Arial"/>
          <w:noProof/>
          <w:sz w:val="20"/>
        </w:rPr>
        <w:t> </w:t>
      </w:r>
      <w:r w:rsidR="0045791E">
        <w:rPr>
          <w:rFonts w:ascii="Arial" w:hAnsi="Arial" w:cs="Arial"/>
          <w:noProof/>
          <w:sz w:val="20"/>
        </w:rPr>
        <w:t> </w:t>
      </w:r>
      <w:r w:rsidR="0045791E">
        <w:rPr>
          <w:rFonts w:ascii="Arial" w:hAnsi="Arial" w:cs="Arial"/>
          <w:noProof/>
          <w:sz w:val="20"/>
        </w:rPr>
        <w:t> </w:t>
      </w:r>
      <w:r w:rsidR="009F1B7A">
        <w:rPr>
          <w:rFonts w:ascii="Arial" w:hAnsi="Arial" w:cs="Arial"/>
          <w:sz w:val="20"/>
        </w:rPr>
        <w:fldChar w:fldCharType="end"/>
      </w:r>
      <w:bookmarkEnd w:id="0"/>
      <w:r w:rsidRPr="00041196">
        <w:rPr>
          <w:rFonts w:ascii="Arial" w:hAnsi="Arial" w:cs="Arial"/>
          <w:sz w:val="20"/>
        </w:rPr>
        <w:t xml:space="preserve"> of the California </w:t>
      </w:r>
      <w:r w:rsidR="009F1B7A">
        <w:rPr>
          <w:rFonts w:ascii="Arial" w:hAnsi="Arial" w:cs="Arial"/>
          <w:sz w:val="20"/>
        </w:rPr>
        <w:fldChar w:fldCharType="begin">
          <w:ffData>
            <w:name w:val="Text6"/>
            <w:enabled/>
            <w:calcOnExit w:val="0"/>
            <w:textInput/>
          </w:ffData>
        </w:fldChar>
      </w:r>
      <w:bookmarkStart w:id="1" w:name="Text6"/>
      <w:r w:rsidR="009F1B7A">
        <w:rPr>
          <w:rFonts w:ascii="Arial" w:hAnsi="Arial" w:cs="Arial"/>
          <w:sz w:val="20"/>
        </w:rPr>
        <w:instrText xml:space="preserve"> FORMTEXT </w:instrText>
      </w:r>
      <w:r w:rsidR="009F1B7A">
        <w:rPr>
          <w:rFonts w:ascii="Arial" w:hAnsi="Arial" w:cs="Arial"/>
          <w:sz w:val="20"/>
        </w:rPr>
      </w:r>
      <w:r w:rsidR="009F1B7A">
        <w:rPr>
          <w:rFonts w:ascii="Arial" w:hAnsi="Arial" w:cs="Arial"/>
          <w:sz w:val="20"/>
        </w:rPr>
        <w:fldChar w:fldCharType="separate"/>
      </w:r>
      <w:r w:rsidR="0045791E">
        <w:rPr>
          <w:rFonts w:ascii="Arial" w:hAnsi="Arial" w:cs="Arial"/>
          <w:noProof/>
          <w:sz w:val="20"/>
        </w:rPr>
        <w:t> </w:t>
      </w:r>
      <w:r w:rsidR="0045791E">
        <w:rPr>
          <w:rFonts w:ascii="Arial" w:hAnsi="Arial" w:cs="Arial"/>
          <w:noProof/>
          <w:sz w:val="20"/>
        </w:rPr>
        <w:t> </w:t>
      </w:r>
      <w:r w:rsidR="0045791E">
        <w:rPr>
          <w:rFonts w:ascii="Arial" w:hAnsi="Arial" w:cs="Arial"/>
          <w:noProof/>
          <w:sz w:val="20"/>
        </w:rPr>
        <w:t> </w:t>
      </w:r>
      <w:r w:rsidR="0045791E">
        <w:rPr>
          <w:rFonts w:ascii="Arial" w:hAnsi="Arial" w:cs="Arial"/>
          <w:noProof/>
          <w:sz w:val="20"/>
        </w:rPr>
        <w:t> </w:t>
      </w:r>
      <w:r w:rsidR="0045791E">
        <w:rPr>
          <w:rFonts w:ascii="Arial" w:hAnsi="Arial" w:cs="Arial"/>
          <w:noProof/>
          <w:sz w:val="20"/>
        </w:rPr>
        <w:t> </w:t>
      </w:r>
      <w:r w:rsidR="009F1B7A">
        <w:rPr>
          <w:rFonts w:ascii="Arial" w:hAnsi="Arial" w:cs="Arial"/>
          <w:sz w:val="20"/>
        </w:rPr>
        <w:fldChar w:fldCharType="end"/>
      </w:r>
      <w:bookmarkEnd w:id="1"/>
      <w:r w:rsidRPr="00041196">
        <w:rPr>
          <w:rFonts w:ascii="Arial" w:hAnsi="Arial" w:cs="Arial"/>
          <w:sz w:val="20"/>
        </w:rPr>
        <w:t xml:space="preserve"> Code.</w:t>
      </w:r>
    </w:p>
    <w:p w14:paraId="2A96170B" w14:textId="77777777" w:rsidR="003F5B84" w:rsidRPr="00041196" w:rsidRDefault="003F5B84" w:rsidP="003F5B84">
      <w:pPr>
        <w:rPr>
          <w:rFonts w:ascii="Arial" w:hAnsi="Arial" w:cs="Arial"/>
          <w:sz w:val="20"/>
        </w:rPr>
      </w:pPr>
    </w:p>
    <w:p w14:paraId="5AFEB957" w14:textId="77777777" w:rsidR="003F5B84" w:rsidRPr="00041196" w:rsidRDefault="003F5B84" w:rsidP="003F5B84">
      <w:pPr>
        <w:rPr>
          <w:rFonts w:ascii="Arial" w:hAnsi="Arial" w:cs="Arial"/>
          <w:sz w:val="20"/>
        </w:rPr>
      </w:pPr>
    </w:p>
    <w:p w14:paraId="79192F38" w14:textId="77777777" w:rsidR="003F5B84" w:rsidRPr="00041196" w:rsidRDefault="003F5B84" w:rsidP="003F5B84">
      <w:pPr>
        <w:rPr>
          <w:rFonts w:ascii="Arial" w:hAnsi="Arial" w:cs="Arial"/>
          <w:sz w:val="20"/>
        </w:rPr>
      </w:pPr>
    </w:p>
    <w:p w14:paraId="563577C5" w14:textId="77777777" w:rsidR="003F5B84" w:rsidRPr="00041196" w:rsidRDefault="003F5B84" w:rsidP="003F5B84">
      <w:pPr>
        <w:rPr>
          <w:rFonts w:ascii="Arial" w:hAnsi="Arial" w:cs="Arial"/>
          <w:sz w:val="20"/>
        </w:rPr>
      </w:pPr>
    </w:p>
    <w:p w14:paraId="5C40A74B" w14:textId="77777777" w:rsidR="003F5B84" w:rsidRPr="00041196" w:rsidRDefault="003F5B84" w:rsidP="003F5B84">
      <w:pPr>
        <w:rPr>
          <w:rFonts w:ascii="Arial" w:hAnsi="Arial" w:cs="Arial"/>
          <w:sz w:val="20"/>
        </w:rPr>
      </w:pPr>
    </w:p>
    <w:p w14:paraId="375EC336" w14:textId="77777777" w:rsidR="003F5B84" w:rsidRPr="00041196" w:rsidRDefault="003F5B84" w:rsidP="003F5B84">
      <w:pPr>
        <w:rPr>
          <w:rFonts w:ascii="Arial" w:hAnsi="Arial" w:cs="Arial"/>
          <w:sz w:val="20"/>
        </w:rPr>
      </w:pPr>
    </w:p>
    <w:p w14:paraId="4973B5B9" w14:textId="77777777" w:rsidR="003F5B84" w:rsidRPr="00041196" w:rsidRDefault="003F5B84" w:rsidP="003F5B84">
      <w:pPr>
        <w:rPr>
          <w:rFonts w:ascii="Arial" w:hAnsi="Arial" w:cs="Arial"/>
          <w:sz w:val="20"/>
          <w:szCs w:val="20"/>
        </w:rPr>
      </w:pPr>
    </w:p>
    <w:p w14:paraId="770F6281" w14:textId="77777777" w:rsidR="003F5B84" w:rsidRPr="00041196" w:rsidRDefault="009F1B7A" w:rsidP="003F5B84">
      <w:pPr>
        <w:rPr>
          <w:rFonts w:ascii="Arial" w:hAnsi="Arial" w:cs="Arial"/>
          <w:sz w:val="20"/>
          <w:szCs w:val="20"/>
        </w:rPr>
      </w:pPr>
      <w:r>
        <w:rPr>
          <w:rFonts w:ascii="Arial" w:hAnsi="Arial" w:cs="Arial"/>
          <w:sz w:val="20"/>
          <w:szCs w:val="20"/>
        </w:rPr>
        <w:t xml:space="preserve">Date: </w:t>
      </w:r>
    </w:p>
    <w:p w14:paraId="2442E913" w14:textId="77777777" w:rsidR="003F5B84" w:rsidRPr="00041196" w:rsidRDefault="003F5B84" w:rsidP="003F5B84">
      <w:pPr>
        <w:rPr>
          <w:rFonts w:ascii="Arial" w:hAnsi="Arial" w:cs="Arial"/>
          <w:sz w:val="20"/>
          <w:szCs w:val="20"/>
        </w:rPr>
      </w:pPr>
    </w:p>
    <w:tbl>
      <w:tblPr>
        <w:tblStyle w:val="TableGrid"/>
        <w:tblW w:w="0" w:type="auto"/>
        <w:tblInd w:w="5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6"/>
      </w:tblGrid>
      <w:tr w:rsidR="001C28AD" w:rsidRPr="00CF313B" w14:paraId="759296D6" w14:textId="77777777" w:rsidTr="006B6240">
        <w:tc>
          <w:tcPr>
            <w:tcW w:w="3456" w:type="dxa"/>
          </w:tcPr>
          <w:p w14:paraId="35F43B45" w14:textId="77777777" w:rsidR="001C28AD" w:rsidRPr="00CF313B" w:rsidRDefault="001C28AD" w:rsidP="006B6240">
            <w:pPr>
              <w:rPr>
                <w:rFonts w:ascii="Arial" w:hAnsi="Arial" w:cs="Arial"/>
                <w:sz w:val="20"/>
                <w:szCs w:val="20"/>
              </w:rPr>
            </w:pPr>
            <w:r w:rsidRPr="00CF313B">
              <w:rPr>
                <w:rFonts w:ascii="Arial" w:hAnsi="Arial" w:cs="Arial"/>
                <w:sz w:val="20"/>
                <w:szCs w:val="20"/>
              </w:rPr>
              <w:fldChar w:fldCharType="begin"/>
            </w:r>
            <w:r w:rsidRPr="00CF313B">
              <w:rPr>
                <w:rFonts w:ascii="Arial" w:hAnsi="Arial" w:cs="Arial"/>
                <w:sz w:val="20"/>
                <w:szCs w:val="20"/>
              </w:rPr>
              <w:instrText xml:space="preserve"> DOCVARIABLE  </w:instrText>
            </w:r>
            <w:r>
              <w:rPr>
                <w:rFonts w:ascii="Arial" w:hAnsi="Arial" w:cs="Arial"/>
                <w:sz w:val="20"/>
                <w:szCs w:val="20"/>
              </w:rPr>
              <w:instrText>STDINFO</w:instrText>
            </w:r>
            <w:r w:rsidRPr="00CF313B">
              <w:rPr>
                <w:rFonts w:ascii="Arial" w:hAnsi="Arial" w:cs="Arial"/>
                <w:sz w:val="20"/>
                <w:szCs w:val="20"/>
              </w:rPr>
              <w:instrText>DISTRICTA</w:instrText>
            </w:r>
            <w:r>
              <w:rPr>
                <w:rFonts w:ascii="Arial" w:hAnsi="Arial" w:cs="Arial"/>
                <w:sz w:val="20"/>
                <w:szCs w:val="20"/>
              </w:rPr>
              <w:instrText>TTORNEY</w:instrText>
            </w:r>
            <w:r w:rsidRPr="00CF313B">
              <w:rPr>
                <w:rFonts w:ascii="Arial" w:hAnsi="Arial" w:cs="Arial"/>
                <w:sz w:val="20"/>
                <w:szCs w:val="20"/>
              </w:rPr>
              <w:instrText xml:space="preserve">  \* MERGEFORMAT </w:instrText>
            </w:r>
            <w:r w:rsidR="0045791E">
              <w:rPr>
                <w:rFonts w:ascii="Arial" w:hAnsi="Arial" w:cs="Arial"/>
                <w:sz w:val="20"/>
                <w:szCs w:val="20"/>
              </w:rPr>
              <w:fldChar w:fldCharType="separate"/>
            </w:r>
            <w:r w:rsidR="0045791E">
              <w:rPr>
                <w:rFonts w:ascii="Arial" w:hAnsi="Arial" w:cs="Arial"/>
                <w:sz w:val="20"/>
                <w:szCs w:val="20"/>
              </w:rPr>
              <w:t>Lori E. Frugoli</w:t>
            </w:r>
            <w:r w:rsidRPr="00CF313B">
              <w:rPr>
                <w:rFonts w:ascii="Arial" w:hAnsi="Arial" w:cs="Arial"/>
                <w:sz w:val="20"/>
                <w:szCs w:val="20"/>
              </w:rPr>
              <w:fldChar w:fldCharType="end"/>
            </w:r>
          </w:p>
        </w:tc>
      </w:tr>
      <w:tr w:rsidR="001C28AD" w:rsidRPr="00CF313B" w14:paraId="1CD25556" w14:textId="77777777" w:rsidTr="006B6240">
        <w:tc>
          <w:tcPr>
            <w:tcW w:w="3456" w:type="dxa"/>
          </w:tcPr>
          <w:p w14:paraId="13B1889B" w14:textId="77777777" w:rsidR="001C28AD" w:rsidRPr="00CF313B" w:rsidRDefault="00CB1240" w:rsidP="006B6240">
            <w:pPr>
              <w:rPr>
                <w:rFonts w:ascii="Arial" w:hAnsi="Arial" w:cs="Arial"/>
                <w:sz w:val="20"/>
                <w:szCs w:val="20"/>
              </w:rPr>
            </w:pPr>
            <w:r w:rsidRPr="00CF313B">
              <w:rPr>
                <w:rFonts w:ascii="Arial" w:hAnsi="Arial" w:cs="Arial"/>
                <w:sz w:val="20"/>
                <w:szCs w:val="20"/>
              </w:rPr>
              <w:t>DISTRICT ATTORNEY</w:t>
            </w:r>
          </w:p>
        </w:tc>
      </w:tr>
      <w:tr w:rsidR="001C28AD" w:rsidRPr="00CF313B" w14:paraId="462F0F4F" w14:textId="77777777" w:rsidTr="006B6240">
        <w:tc>
          <w:tcPr>
            <w:tcW w:w="3456" w:type="dxa"/>
          </w:tcPr>
          <w:p w14:paraId="4C209278" w14:textId="77777777" w:rsidR="001C28AD" w:rsidRDefault="001C28AD" w:rsidP="006B6240">
            <w:pPr>
              <w:rPr>
                <w:rFonts w:ascii="Arial" w:hAnsi="Arial" w:cs="Arial"/>
                <w:sz w:val="20"/>
                <w:szCs w:val="20"/>
              </w:rPr>
            </w:pPr>
          </w:p>
          <w:p w14:paraId="189FD159" w14:textId="77777777" w:rsidR="001C28AD" w:rsidRPr="00CF313B" w:rsidRDefault="001C28AD" w:rsidP="006B6240">
            <w:pPr>
              <w:rPr>
                <w:rFonts w:ascii="Arial" w:hAnsi="Arial" w:cs="Arial"/>
                <w:sz w:val="20"/>
                <w:szCs w:val="20"/>
              </w:rPr>
            </w:pPr>
          </w:p>
        </w:tc>
      </w:tr>
      <w:tr w:rsidR="001C28AD" w:rsidRPr="00CF313B" w14:paraId="284D6AA6" w14:textId="77777777" w:rsidTr="006B6240">
        <w:tc>
          <w:tcPr>
            <w:tcW w:w="3456" w:type="dxa"/>
          </w:tcPr>
          <w:p w14:paraId="166B2A96" w14:textId="77777777" w:rsidR="001C28AD" w:rsidRPr="00CF313B" w:rsidRDefault="001C28AD" w:rsidP="006B6240">
            <w:pPr>
              <w:rPr>
                <w:rFonts w:ascii="Arial" w:hAnsi="Arial" w:cs="Arial"/>
                <w:sz w:val="20"/>
                <w:szCs w:val="20"/>
              </w:rPr>
            </w:pPr>
          </w:p>
        </w:tc>
      </w:tr>
      <w:tr w:rsidR="001C28AD" w:rsidRPr="00CF313B" w14:paraId="72CC305A" w14:textId="77777777" w:rsidTr="006B6240">
        <w:tc>
          <w:tcPr>
            <w:tcW w:w="3456" w:type="dxa"/>
          </w:tcPr>
          <w:p w14:paraId="3D0137F3" w14:textId="77777777" w:rsidR="001C28AD" w:rsidRPr="00CF313B" w:rsidRDefault="001C28AD" w:rsidP="006B6240">
            <w:pPr>
              <w:rPr>
                <w:rFonts w:ascii="Arial" w:hAnsi="Arial" w:cs="Arial"/>
                <w:sz w:val="20"/>
                <w:szCs w:val="20"/>
              </w:rPr>
            </w:pPr>
          </w:p>
        </w:tc>
      </w:tr>
      <w:tr w:rsidR="001C28AD" w:rsidRPr="00CF313B" w14:paraId="13FDC50C" w14:textId="77777777" w:rsidTr="006B6240">
        <w:tc>
          <w:tcPr>
            <w:tcW w:w="3456" w:type="dxa"/>
          </w:tcPr>
          <w:p w14:paraId="1E67ED0D" w14:textId="77777777" w:rsidR="00CB1240" w:rsidRPr="00CF313B" w:rsidRDefault="00CB1240" w:rsidP="00865B5C">
            <w:pPr>
              <w:rPr>
                <w:rFonts w:ascii="Arial" w:hAnsi="Arial" w:cs="Arial"/>
                <w:sz w:val="20"/>
                <w:szCs w:val="20"/>
              </w:rPr>
            </w:pPr>
          </w:p>
        </w:tc>
      </w:tr>
    </w:tbl>
    <w:p w14:paraId="097D0F1E" w14:textId="77777777" w:rsidR="003F5B84" w:rsidRPr="00041196" w:rsidRDefault="003F5B84" w:rsidP="003F5B84">
      <w:pPr>
        <w:rPr>
          <w:rFonts w:ascii="Arial" w:hAnsi="Arial" w:cs="Arial"/>
          <w:sz w:val="20"/>
        </w:rPr>
      </w:pPr>
      <w:r w:rsidRPr="00041196">
        <w:rPr>
          <w:rFonts w:ascii="Arial" w:hAnsi="Arial" w:cs="Arial"/>
          <w:sz w:val="20"/>
        </w:rPr>
        <w:br w:type="page"/>
      </w:r>
    </w:p>
    <w:p w14:paraId="1DB99664" w14:textId="77777777" w:rsidR="003F5B84" w:rsidRPr="00041196" w:rsidRDefault="003F5B84" w:rsidP="003F5B84">
      <w:pPr>
        <w:jc w:val="center"/>
        <w:rPr>
          <w:rFonts w:ascii="Arial" w:hAnsi="Arial" w:cs="Arial"/>
        </w:rPr>
      </w:pPr>
      <w:r w:rsidRPr="00041196">
        <w:rPr>
          <w:rFonts w:ascii="Arial" w:hAnsi="Arial" w:cs="Arial"/>
        </w:rPr>
        <w:t xml:space="preserve">DISTRICT ATTORNEY OF </w:t>
      </w:r>
      <w:smartTag w:uri="urn:schemas-microsoft-com:office:smarttags" w:element="place">
        <w:smartTag w:uri="urn:schemas-microsoft-com:office:smarttags" w:element="PlaceName">
          <w:r w:rsidRPr="00041196">
            <w:rPr>
              <w:rFonts w:ascii="Arial" w:hAnsi="Arial" w:cs="Arial"/>
            </w:rPr>
            <w:t>MARIN</w:t>
          </w:r>
        </w:smartTag>
        <w:r w:rsidRPr="00041196">
          <w:rPr>
            <w:rFonts w:ascii="Arial" w:hAnsi="Arial" w:cs="Arial"/>
          </w:rPr>
          <w:t xml:space="preserve"> </w:t>
        </w:r>
        <w:smartTag w:uri="urn:schemas-microsoft-com:office:smarttags" w:element="PlaceType">
          <w:r w:rsidRPr="00041196">
            <w:rPr>
              <w:rFonts w:ascii="Arial" w:hAnsi="Arial" w:cs="Arial"/>
            </w:rPr>
            <w:t>COUNTY</w:t>
          </w:r>
        </w:smartTag>
      </w:smartTag>
    </w:p>
    <w:p w14:paraId="73CB3F69" w14:textId="77777777" w:rsidR="003F5B84" w:rsidRPr="00041196" w:rsidRDefault="003F5B84" w:rsidP="003F5B84">
      <w:pPr>
        <w:jc w:val="center"/>
        <w:rPr>
          <w:rFonts w:ascii="Arial" w:hAnsi="Arial" w:cs="Arial"/>
        </w:rPr>
      </w:pPr>
      <w:r w:rsidRPr="00041196">
        <w:rPr>
          <w:rFonts w:ascii="Arial" w:hAnsi="Arial" w:cs="Arial"/>
        </w:rPr>
        <w:t>NOTIFICATION TO THE DEFENDANT RE:</w:t>
      </w:r>
      <w:r w:rsidR="00DC7A84" w:rsidRPr="00041196">
        <w:rPr>
          <w:rFonts w:ascii="Arial" w:hAnsi="Arial" w:cs="Arial"/>
        </w:rPr>
        <w:t xml:space="preserve"> </w:t>
      </w:r>
      <w:r w:rsidRPr="00041196">
        <w:rPr>
          <w:rFonts w:ascii="Arial" w:hAnsi="Arial" w:cs="Arial"/>
        </w:rPr>
        <w:t xml:space="preserve">ELIGIBILITY FOR </w:t>
      </w:r>
      <w:r w:rsidR="00DC7A84" w:rsidRPr="00041196">
        <w:rPr>
          <w:rFonts w:ascii="Arial" w:hAnsi="Arial" w:cs="Arial"/>
        </w:rPr>
        <w:t>PRETRIAL DRUG DIVERSION</w:t>
      </w:r>
      <w:r w:rsidRPr="00041196">
        <w:rPr>
          <w:rFonts w:ascii="Arial" w:hAnsi="Arial" w:cs="Arial"/>
        </w:rPr>
        <w:t xml:space="preserve"> UNDER PENAL CODE SECTION 1000</w:t>
      </w:r>
    </w:p>
    <w:p w14:paraId="574C8B1D" w14:textId="77777777" w:rsidR="003F5B84" w:rsidRPr="00041196" w:rsidRDefault="003F5B84" w:rsidP="003F5B84">
      <w:pPr>
        <w:jc w:val="center"/>
        <w:rPr>
          <w:rFonts w:ascii="Arial" w:hAnsi="Arial" w:cs="Arial"/>
        </w:rPr>
      </w:pPr>
    </w:p>
    <w:p w14:paraId="2E81CE00" w14:textId="77777777" w:rsidR="003F5B84" w:rsidRDefault="003F5B84" w:rsidP="008E1832">
      <w:pPr>
        <w:jc w:val="both"/>
        <w:rPr>
          <w:rFonts w:ascii="Arial" w:hAnsi="Arial" w:cs="Arial"/>
          <w:sz w:val="20"/>
          <w:szCs w:val="20"/>
        </w:rPr>
      </w:pPr>
      <w:r w:rsidRPr="00041196">
        <w:rPr>
          <w:rFonts w:ascii="Arial" w:hAnsi="Arial" w:cs="Arial"/>
          <w:sz w:val="20"/>
          <w:szCs w:val="20"/>
        </w:rPr>
        <w:t xml:space="preserve">The drug offender </w:t>
      </w:r>
      <w:r w:rsidR="00525645" w:rsidRPr="00041196">
        <w:rPr>
          <w:rFonts w:ascii="Arial" w:hAnsi="Arial" w:cs="Arial"/>
          <w:sz w:val="20"/>
          <w:szCs w:val="20"/>
        </w:rPr>
        <w:t>Pretrial Drug Diversion</w:t>
      </w:r>
      <w:r w:rsidRPr="00041196">
        <w:rPr>
          <w:rFonts w:ascii="Arial" w:hAnsi="Arial" w:cs="Arial"/>
          <w:sz w:val="20"/>
          <w:szCs w:val="20"/>
        </w:rPr>
        <w:t xml:space="preserve"> Program (Penal Code Sections 1000-1000.5) has been enacted to provide you with an opportunity for drug rehabilitation. </w:t>
      </w:r>
      <w:r w:rsidR="008E1832">
        <w:rPr>
          <w:rFonts w:ascii="Arial" w:hAnsi="Arial" w:cs="Arial"/>
          <w:sz w:val="20"/>
          <w:szCs w:val="20"/>
        </w:rPr>
        <w:t xml:space="preserve"> </w:t>
      </w:r>
      <w:r w:rsidRPr="00041196">
        <w:rPr>
          <w:rFonts w:ascii="Arial" w:hAnsi="Arial" w:cs="Arial"/>
          <w:sz w:val="20"/>
          <w:szCs w:val="20"/>
        </w:rPr>
        <w:t xml:space="preserve">The District Attorney is charged with the responsibility </w:t>
      </w:r>
      <w:r w:rsidR="00460B0A">
        <w:rPr>
          <w:rFonts w:ascii="Arial" w:hAnsi="Arial" w:cs="Arial"/>
          <w:sz w:val="20"/>
          <w:szCs w:val="20"/>
        </w:rPr>
        <w:t>of</w:t>
      </w:r>
      <w:r w:rsidR="009F1B7A">
        <w:rPr>
          <w:rFonts w:ascii="Arial" w:hAnsi="Arial" w:cs="Arial"/>
          <w:sz w:val="20"/>
          <w:szCs w:val="20"/>
        </w:rPr>
        <w:t xml:space="preserve"> determin</w:t>
      </w:r>
      <w:r w:rsidR="00460B0A">
        <w:rPr>
          <w:rFonts w:ascii="Arial" w:hAnsi="Arial" w:cs="Arial"/>
          <w:sz w:val="20"/>
          <w:szCs w:val="20"/>
        </w:rPr>
        <w:t>ing</w:t>
      </w:r>
      <w:r w:rsidRPr="00041196">
        <w:rPr>
          <w:rFonts w:ascii="Arial" w:hAnsi="Arial" w:cs="Arial"/>
          <w:sz w:val="20"/>
          <w:szCs w:val="20"/>
        </w:rPr>
        <w:t xml:space="preserve"> </w:t>
      </w:r>
      <w:proofErr w:type="gramStart"/>
      <w:r w:rsidRPr="00041196">
        <w:rPr>
          <w:rFonts w:ascii="Arial" w:hAnsi="Arial" w:cs="Arial"/>
          <w:sz w:val="20"/>
          <w:szCs w:val="20"/>
        </w:rPr>
        <w:t>whether or not</w:t>
      </w:r>
      <w:proofErr w:type="gramEnd"/>
      <w:r w:rsidRPr="00041196">
        <w:rPr>
          <w:rFonts w:ascii="Arial" w:hAnsi="Arial" w:cs="Arial"/>
          <w:sz w:val="20"/>
          <w:szCs w:val="20"/>
        </w:rPr>
        <w:t xml:space="preserve"> you are eligible to be considered for </w:t>
      </w:r>
      <w:r w:rsidR="00CB0AC8">
        <w:rPr>
          <w:rFonts w:ascii="Arial" w:hAnsi="Arial" w:cs="Arial"/>
          <w:sz w:val="20"/>
          <w:szCs w:val="20"/>
        </w:rPr>
        <w:t>pretrial d</w:t>
      </w:r>
      <w:r w:rsidR="00B87D33" w:rsidRPr="00041196">
        <w:rPr>
          <w:rFonts w:ascii="Arial" w:hAnsi="Arial" w:cs="Arial"/>
          <w:sz w:val="20"/>
          <w:szCs w:val="20"/>
        </w:rPr>
        <w:t>rug</w:t>
      </w:r>
      <w:r w:rsidR="00CB0AC8">
        <w:rPr>
          <w:rFonts w:ascii="Arial" w:hAnsi="Arial" w:cs="Arial"/>
          <w:sz w:val="20"/>
          <w:szCs w:val="20"/>
        </w:rPr>
        <w:t xml:space="preserve"> d</w:t>
      </w:r>
      <w:r w:rsidR="00B87D33" w:rsidRPr="00041196">
        <w:rPr>
          <w:rFonts w:ascii="Arial" w:hAnsi="Arial" w:cs="Arial"/>
          <w:sz w:val="20"/>
          <w:szCs w:val="20"/>
        </w:rPr>
        <w:t>iversion</w:t>
      </w:r>
      <w:r w:rsidRPr="00041196">
        <w:rPr>
          <w:rFonts w:ascii="Arial" w:hAnsi="Arial" w:cs="Arial"/>
          <w:sz w:val="20"/>
          <w:szCs w:val="20"/>
        </w:rPr>
        <w:t>.</w:t>
      </w:r>
      <w:r w:rsidR="008E1832">
        <w:rPr>
          <w:rFonts w:ascii="Arial" w:hAnsi="Arial" w:cs="Arial"/>
          <w:sz w:val="20"/>
          <w:szCs w:val="20"/>
        </w:rPr>
        <w:t xml:space="preserve"> </w:t>
      </w:r>
      <w:r w:rsidRPr="00041196">
        <w:rPr>
          <w:rFonts w:ascii="Arial" w:hAnsi="Arial" w:cs="Arial"/>
          <w:sz w:val="20"/>
          <w:szCs w:val="20"/>
        </w:rPr>
        <w:t xml:space="preserve"> To be considered eligible, you must be charged with one or more of the following offenses: </w:t>
      </w:r>
      <w:r w:rsidR="008E1832">
        <w:rPr>
          <w:rFonts w:ascii="Arial" w:hAnsi="Arial" w:cs="Arial"/>
          <w:sz w:val="20"/>
          <w:szCs w:val="20"/>
        </w:rPr>
        <w:t xml:space="preserve"> </w:t>
      </w:r>
      <w:r w:rsidRPr="00041196">
        <w:rPr>
          <w:rFonts w:ascii="Arial" w:hAnsi="Arial" w:cs="Arial"/>
          <w:sz w:val="20"/>
          <w:szCs w:val="20"/>
        </w:rPr>
        <w:t>Section 11350, 11357</w:t>
      </w:r>
      <w:r w:rsidR="00F16614">
        <w:rPr>
          <w:rFonts w:ascii="Arial" w:hAnsi="Arial" w:cs="Arial"/>
          <w:sz w:val="20"/>
          <w:szCs w:val="20"/>
        </w:rPr>
        <w:t xml:space="preserve"> (except as provided in 11357(b)), 11357.5(b)(3), </w:t>
      </w:r>
      <w:r w:rsidRPr="00041196">
        <w:rPr>
          <w:rFonts w:ascii="Arial" w:hAnsi="Arial" w:cs="Arial"/>
          <w:sz w:val="20"/>
          <w:szCs w:val="20"/>
        </w:rPr>
        <w:t xml:space="preserve">11358 (personal use only), 11364, 11365, 11368 (personal use only), </w:t>
      </w:r>
      <w:r w:rsidR="00B87D33" w:rsidRPr="00041196">
        <w:rPr>
          <w:rFonts w:ascii="Arial" w:hAnsi="Arial" w:cs="Arial"/>
          <w:sz w:val="20"/>
          <w:szCs w:val="20"/>
        </w:rPr>
        <w:t xml:space="preserve">11375(b)(2), </w:t>
      </w:r>
      <w:r w:rsidRPr="00041196">
        <w:rPr>
          <w:rFonts w:ascii="Arial" w:hAnsi="Arial" w:cs="Arial"/>
          <w:sz w:val="20"/>
          <w:szCs w:val="20"/>
        </w:rPr>
        <w:t>11377, 11550 of the Health and Safety Code; or Sec</w:t>
      </w:r>
      <w:r w:rsidR="00F16614">
        <w:rPr>
          <w:rFonts w:ascii="Arial" w:hAnsi="Arial" w:cs="Arial"/>
          <w:sz w:val="20"/>
          <w:szCs w:val="20"/>
        </w:rPr>
        <w:t xml:space="preserve">tion 381, </w:t>
      </w:r>
      <w:r w:rsidRPr="00041196">
        <w:rPr>
          <w:rFonts w:ascii="Arial" w:hAnsi="Arial" w:cs="Arial"/>
          <w:sz w:val="20"/>
          <w:szCs w:val="20"/>
        </w:rPr>
        <w:t>or 647(f) (drugs only), or 653f(d) (personal use only) of the Penal Code; or Section 4060 of the Business and Professions Code</w:t>
      </w:r>
      <w:r w:rsidR="00B87D33" w:rsidRPr="00041196">
        <w:rPr>
          <w:rFonts w:ascii="Arial" w:hAnsi="Arial" w:cs="Arial"/>
          <w:sz w:val="20"/>
          <w:szCs w:val="20"/>
        </w:rPr>
        <w:t xml:space="preserve">; or </w:t>
      </w:r>
      <w:r w:rsidR="008E1832">
        <w:rPr>
          <w:rFonts w:ascii="Arial" w:hAnsi="Arial" w:cs="Arial"/>
          <w:sz w:val="20"/>
          <w:szCs w:val="20"/>
        </w:rPr>
        <w:t xml:space="preserve">Section </w:t>
      </w:r>
      <w:r w:rsidR="00B87D33" w:rsidRPr="00041196">
        <w:rPr>
          <w:rFonts w:ascii="Arial" w:hAnsi="Arial" w:cs="Arial"/>
          <w:sz w:val="20"/>
          <w:szCs w:val="20"/>
        </w:rPr>
        <w:t>23222(b) of the Vehicle Code</w:t>
      </w:r>
      <w:r w:rsidR="008E1832">
        <w:rPr>
          <w:rFonts w:ascii="Arial" w:hAnsi="Arial" w:cs="Arial"/>
          <w:sz w:val="20"/>
          <w:szCs w:val="20"/>
        </w:rPr>
        <w:t>, and</w:t>
      </w:r>
    </w:p>
    <w:p w14:paraId="44C89025" w14:textId="77777777" w:rsidR="008E1832" w:rsidRPr="00041196" w:rsidRDefault="008E1832" w:rsidP="008E1832">
      <w:pPr>
        <w:ind w:right="180"/>
        <w:jc w:val="both"/>
        <w:rPr>
          <w:rFonts w:ascii="Arial" w:hAnsi="Arial" w:cs="Arial"/>
          <w:sz w:val="20"/>
          <w:szCs w:val="20"/>
        </w:rPr>
      </w:pPr>
    </w:p>
    <w:p w14:paraId="5D4EB37B" w14:textId="77777777" w:rsidR="003F5B84" w:rsidRPr="00041196" w:rsidRDefault="003F5B84" w:rsidP="008E1832">
      <w:pPr>
        <w:numPr>
          <w:ilvl w:val="0"/>
          <w:numId w:val="1"/>
        </w:numPr>
        <w:ind w:right="180"/>
        <w:jc w:val="both"/>
        <w:rPr>
          <w:rFonts w:ascii="Arial" w:hAnsi="Arial" w:cs="Arial"/>
          <w:sz w:val="20"/>
          <w:szCs w:val="20"/>
        </w:rPr>
      </w:pPr>
      <w:r w:rsidRPr="00041196">
        <w:rPr>
          <w:rFonts w:ascii="Arial" w:hAnsi="Arial" w:cs="Arial"/>
          <w:sz w:val="20"/>
          <w:szCs w:val="20"/>
        </w:rPr>
        <w:t>Have no prior convictions</w:t>
      </w:r>
      <w:r w:rsidR="0061560F" w:rsidRPr="00041196">
        <w:rPr>
          <w:rFonts w:ascii="Arial" w:hAnsi="Arial" w:cs="Arial"/>
          <w:sz w:val="20"/>
          <w:szCs w:val="20"/>
        </w:rPr>
        <w:t>, within five years prior to the alleged offense date,</w:t>
      </w:r>
      <w:r w:rsidRPr="00041196">
        <w:rPr>
          <w:rFonts w:ascii="Arial" w:hAnsi="Arial" w:cs="Arial"/>
          <w:sz w:val="20"/>
          <w:szCs w:val="20"/>
        </w:rPr>
        <w:t xml:space="preserve"> for any offense involving a controlled substance</w:t>
      </w:r>
      <w:r w:rsidR="00B87D33" w:rsidRPr="00041196">
        <w:rPr>
          <w:rFonts w:ascii="Arial" w:hAnsi="Arial" w:cs="Arial"/>
          <w:sz w:val="20"/>
          <w:szCs w:val="20"/>
        </w:rPr>
        <w:t xml:space="preserve"> other than an</w:t>
      </w:r>
      <w:r w:rsidR="00525645" w:rsidRPr="00041196">
        <w:rPr>
          <w:rFonts w:ascii="Arial" w:hAnsi="Arial" w:cs="Arial"/>
          <w:sz w:val="20"/>
          <w:szCs w:val="20"/>
        </w:rPr>
        <w:t xml:space="preserve"> offense listed in section 1000</w:t>
      </w:r>
      <w:r w:rsidR="00B87D33" w:rsidRPr="00041196">
        <w:rPr>
          <w:rFonts w:ascii="Arial" w:hAnsi="Arial" w:cs="Arial"/>
          <w:sz w:val="20"/>
          <w:szCs w:val="20"/>
        </w:rPr>
        <w:t>(a) of the Health and Safety Code</w:t>
      </w:r>
      <w:r w:rsidR="008E1832">
        <w:rPr>
          <w:rFonts w:ascii="Arial" w:hAnsi="Arial" w:cs="Arial"/>
          <w:sz w:val="20"/>
          <w:szCs w:val="20"/>
        </w:rPr>
        <w:t>, and</w:t>
      </w:r>
    </w:p>
    <w:p w14:paraId="2F485FEF" w14:textId="77777777" w:rsidR="003F5B84" w:rsidRPr="00041196" w:rsidRDefault="00525645" w:rsidP="008E1832">
      <w:pPr>
        <w:numPr>
          <w:ilvl w:val="0"/>
          <w:numId w:val="1"/>
        </w:numPr>
        <w:ind w:right="180"/>
        <w:jc w:val="both"/>
        <w:rPr>
          <w:rFonts w:ascii="Arial" w:hAnsi="Arial" w:cs="Arial"/>
          <w:sz w:val="20"/>
          <w:szCs w:val="20"/>
        </w:rPr>
      </w:pPr>
      <w:r w:rsidRPr="00041196">
        <w:rPr>
          <w:rFonts w:ascii="Arial" w:hAnsi="Arial" w:cs="Arial"/>
          <w:sz w:val="20"/>
          <w:szCs w:val="20"/>
        </w:rPr>
        <w:t>T</w:t>
      </w:r>
      <w:r w:rsidR="003F5B84" w:rsidRPr="00041196">
        <w:rPr>
          <w:rFonts w:ascii="Arial" w:hAnsi="Arial" w:cs="Arial"/>
          <w:sz w:val="20"/>
          <w:szCs w:val="20"/>
        </w:rPr>
        <w:t>he offense</w:t>
      </w:r>
      <w:r w:rsidRPr="00041196">
        <w:rPr>
          <w:rFonts w:ascii="Arial" w:hAnsi="Arial" w:cs="Arial"/>
          <w:sz w:val="20"/>
          <w:szCs w:val="20"/>
        </w:rPr>
        <w:t>(s)</w:t>
      </w:r>
      <w:r w:rsidR="003F5B84" w:rsidRPr="00041196">
        <w:rPr>
          <w:rFonts w:ascii="Arial" w:hAnsi="Arial" w:cs="Arial"/>
          <w:sz w:val="20"/>
          <w:szCs w:val="20"/>
        </w:rPr>
        <w:t xml:space="preserve"> charged </w:t>
      </w:r>
      <w:r w:rsidRPr="00041196">
        <w:rPr>
          <w:rFonts w:ascii="Arial" w:hAnsi="Arial" w:cs="Arial"/>
          <w:sz w:val="20"/>
          <w:szCs w:val="20"/>
        </w:rPr>
        <w:t>did</w:t>
      </w:r>
      <w:r w:rsidR="003F5B84" w:rsidRPr="00041196">
        <w:rPr>
          <w:rFonts w:ascii="Arial" w:hAnsi="Arial" w:cs="Arial"/>
          <w:sz w:val="20"/>
          <w:szCs w:val="20"/>
        </w:rPr>
        <w:t xml:space="preserve"> not involve a crime of violence or threatened violence, and</w:t>
      </w:r>
    </w:p>
    <w:p w14:paraId="06951D08" w14:textId="77777777" w:rsidR="003F5B84" w:rsidRPr="00041196" w:rsidRDefault="00525645" w:rsidP="008E1832">
      <w:pPr>
        <w:numPr>
          <w:ilvl w:val="0"/>
          <w:numId w:val="1"/>
        </w:numPr>
        <w:ind w:right="180"/>
        <w:jc w:val="both"/>
        <w:rPr>
          <w:rFonts w:ascii="Arial" w:hAnsi="Arial" w:cs="Arial"/>
          <w:sz w:val="20"/>
          <w:szCs w:val="20"/>
        </w:rPr>
      </w:pPr>
      <w:r w:rsidRPr="00041196">
        <w:rPr>
          <w:rFonts w:ascii="Arial" w:hAnsi="Arial" w:cs="Arial"/>
          <w:sz w:val="20"/>
          <w:szCs w:val="20"/>
        </w:rPr>
        <w:t>T</w:t>
      </w:r>
      <w:r w:rsidR="003F5B84" w:rsidRPr="00041196">
        <w:rPr>
          <w:rFonts w:ascii="Arial" w:hAnsi="Arial" w:cs="Arial"/>
          <w:sz w:val="20"/>
          <w:szCs w:val="20"/>
        </w:rPr>
        <w:t xml:space="preserve">here is no evidence of a </w:t>
      </w:r>
      <w:r w:rsidRPr="00041196">
        <w:rPr>
          <w:rFonts w:ascii="Arial" w:hAnsi="Arial" w:cs="Arial"/>
          <w:sz w:val="20"/>
          <w:szCs w:val="20"/>
        </w:rPr>
        <w:t xml:space="preserve">contemporaneous </w:t>
      </w:r>
      <w:r w:rsidR="003F5B84" w:rsidRPr="00041196">
        <w:rPr>
          <w:rFonts w:ascii="Arial" w:hAnsi="Arial" w:cs="Arial"/>
          <w:sz w:val="20"/>
          <w:szCs w:val="20"/>
        </w:rPr>
        <w:t>violation relating to narcotics or restricted dangerous drugs other than those specified above, and</w:t>
      </w:r>
    </w:p>
    <w:p w14:paraId="21878124" w14:textId="77777777" w:rsidR="003F5B84" w:rsidRPr="00041196" w:rsidRDefault="00525645" w:rsidP="008E1832">
      <w:pPr>
        <w:numPr>
          <w:ilvl w:val="0"/>
          <w:numId w:val="1"/>
        </w:numPr>
        <w:ind w:right="180"/>
        <w:jc w:val="both"/>
        <w:rPr>
          <w:rFonts w:ascii="Arial" w:hAnsi="Arial" w:cs="Arial"/>
          <w:sz w:val="20"/>
          <w:szCs w:val="20"/>
        </w:rPr>
      </w:pPr>
      <w:r w:rsidRPr="00041196">
        <w:rPr>
          <w:rFonts w:ascii="Arial" w:hAnsi="Arial" w:cs="Arial"/>
          <w:sz w:val="20"/>
          <w:szCs w:val="20"/>
        </w:rPr>
        <w:t>You</w:t>
      </w:r>
      <w:r w:rsidR="003F5B84" w:rsidRPr="00041196">
        <w:rPr>
          <w:rFonts w:ascii="Arial" w:hAnsi="Arial" w:cs="Arial"/>
          <w:sz w:val="20"/>
          <w:szCs w:val="20"/>
        </w:rPr>
        <w:t xml:space="preserve"> have no prior felony convictions within five years prior to the </w:t>
      </w:r>
      <w:r w:rsidRPr="00041196">
        <w:rPr>
          <w:rFonts w:ascii="Arial" w:hAnsi="Arial" w:cs="Arial"/>
          <w:sz w:val="20"/>
          <w:szCs w:val="20"/>
        </w:rPr>
        <w:t xml:space="preserve">alleged commission of the </w:t>
      </w:r>
      <w:r w:rsidR="003F5B84" w:rsidRPr="00041196">
        <w:rPr>
          <w:rFonts w:ascii="Arial" w:hAnsi="Arial" w:cs="Arial"/>
          <w:sz w:val="20"/>
          <w:szCs w:val="20"/>
        </w:rPr>
        <w:t>charged offense.</w:t>
      </w:r>
    </w:p>
    <w:p w14:paraId="6672159F" w14:textId="77777777" w:rsidR="003F5B84" w:rsidRPr="00041196" w:rsidRDefault="003F5B84" w:rsidP="008E1832">
      <w:pPr>
        <w:ind w:right="180"/>
        <w:jc w:val="both"/>
        <w:rPr>
          <w:rFonts w:ascii="Arial" w:hAnsi="Arial" w:cs="Arial"/>
          <w:sz w:val="20"/>
          <w:szCs w:val="20"/>
        </w:rPr>
      </w:pPr>
    </w:p>
    <w:p w14:paraId="41B462E8" w14:textId="77777777" w:rsidR="003F5B84" w:rsidRPr="00EF3151" w:rsidRDefault="003F5B84" w:rsidP="008E1832">
      <w:pPr>
        <w:jc w:val="both"/>
        <w:rPr>
          <w:rFonts w:ascii="Arial" w:hAnsi="Arial" w:cs="Arial"/>
          <w:b/>
          <w:sz w:val="20"/>
          <w:szCs w:val="20"/>
        </w:rPr>
      </w:pPr>
      <w:r w:rsidRPr="00EF3151">
        <w:rPr>
          <w:rFonts w:ascii="Arial" w:hAnsi="Arial" w:cs="Arial"/>
          <w:b/>
          <w:sz w:val="20"/>
          <w:szCs w:val="20"/>
        </w:rPr>
        <w:t xml:space="preserve">If you would like to participate in this program and are found eligible, you must </w:t>
      </w:r>
      <w:r w:rsidR="00FE3880" w:rsidRPr="00EF3151">
        <w:rPr>
          <w:rFonts w:ascii="Arial" w:hAnsi="Arial" w:cs="Arial"/>
          <w:b/>
          <w:sz w:val="20"/>
          <w:szCs w:val="20"/>
        </w:rPr>
        <w:t xml:space="preserve">enter a plea of not guilty, </w:t>
      </w:r>
      <w:r w:rsidRPr="00EF3151">
        <w:rPr>
          <w:rFonts w:ascii="Arial" w:hAnsi="Arial" w:cs="Arial"/>
          <w:b/>
          <w:sz w:val="20"/>
          <w:szCs w:val="20"/>
        </w:rPr>
        <w:t>waive your right to a speedy trial</w:t>
      </w:r>
      <w:r w:rsidR="00FE3880" w:rsidRPr="00EF3151">
        <w:rPr>
          <w:rFonts w:ascii="Arial" w:hAnsi="Arial" w:cs="Arial"/>
          <w:b/>
          <w:sz w:val="20"/>
          <w:szCs w:val="20"/>
        </w:rPr>
        <w:t>,</w:t>
      </w:r>
      <w:r w:rsidRPr="00EF3151">
        <w:rPr>
          <w:rFonts w:ascii="Arial" w:hAnsi="Arial" w:cs="Arial"/>
          <w:b/>
          <w:sz w:val="20"/>
          <w:szCs w:val="20"/>
        </w:rPr>
        <w:t xml:space="preserve"> and/or to a speedy preliminary hearing</w:t>
      </w:r>
      <w:r w:rsidR="00FE3880" w:rsidRPr="00EF3151">
        <w:rPr>
          <w:rFonts w:ascii="Arial" w:hAnsi="Arial" w:cs="Arial"/>
          <w:b/>
          <w:sz w:val="20"/>
          <w:szCs w:val="20"/>
        </w:rPr>
        <w:t>, and to a trial by jury</w:t>
      </w:r>
      <w:r w:rsidR="008E1832">
        <w:rPr>
          <w:rFonts w:ascii="Arial" w:hAnsi="Arial" w:cs="Arial"/>
          <w:b/>
          <w:sz w:val="20"/>
          <w:szCs w:val="20"/>
        </w:rPr>
        <w:t>.</w:t>
      </w:r>
    </w:p>
    <w:p w14:paraId="40433892" w14:textId="77777777" w:rsidR="00851F09" w:rsidRPr="00041196" w:rsidRDefault="00851F09" w:rsidP="003F5B84">
      <w:pPr>
        <w:rPr>
          <w:rFonts w:ascii="Arial" w:hAnsi="Arial" w:cs="Arial"/>
          <w:sz w:val="20"/>
          <w:szCs w:val="20"/>
        </w:rPr>
      </w:pPr>
    </w:p>
    <w:p w14:paraId="6DDE0E28" w14:textId="77777777" w:rsidR="008F6343" w:rsidRPr="00041196" w:rsidRDefault="00B10D8E" w:rsidP="008E1832">
      <w:pPr>
        <w:jc w:val="both"/>
        <w:rPr>
          <w:rFonts w:ascii="Arial" w:hAnsi="Arial" w:cs="Arial"/>
          <w:sz w:val="20"/>
          <w:szCs w:val="20"/>
        </w:rPr>
      </w:pPr>
      <w:r>
        <w:rPr>
          <w:rFonts w:ascii="Arial" w:hAnsi="Arial" w:cs="Arial"/>
          <w:sz w:val="20"/>
          <w:szCs w:val="20"/>
        </w:rPr>
        <w:t>The C</w:t>
      </w:r>
      <w:r w:rsidR="003F5B84" w:rsidRPr="00041196">
        <w:rPr>
          <w:rFonts w:ascii="Arial" w:hAnsi="Arial" w:cs="Arial"/>
          <w:sz w:val="20"/>
          <w:szCs w:val="20"/>
        </w:rPr>
        <w:t>ourt may</w:t>
      </w:r>
      <w:r w:rsidR="00851F09" w:rsidRPr="00041196">
        <w:rPr>
          <w:rFonts w:ascii="Arial" w:hAnsi="Arial" w:cs="Arial"/>
          <w:sz w:val="20"/>
          <w:szCs w:val="20"/>
        </w:rPr>
        <w:t xml:space="preserve"> refer you to the Marin County Adult Probation Department for a determination of your </w:t>
      </w:r>
      <w:r w:rsidR="00EF3151">
        <w:rPr>
          <w:rFonts w:ascii="Arial" w:hAnsi="Arial" w:cs="Arial"/>
          <w:sz w:val="20"/>
          <w:szCs w:val="20"/>
        </w:rPr>
        <w:t>eligibility</w:t>
      </w:r>
      <w:r w:rsidR="00851F09" w:rsidRPr="00041196">
        <w:rPr>
          <w:rFonts w:ascii="Arial" w:hAnsi="Arial" w:cs="Arial"/>
          <w:sz w:val="20"/>
          <w:szCs w:val="20"/>
        </w:rPr>
        <w:t xml:space="preserve"> for this program.  </w:t>
      </w:r>
      <w:r w:rsidR="003F5B84" w:rsidRPr="00041196">
        <w:rPr>
          <w:rFonts w:ascii="Arial" w:hAnsi="Arial" w:cs="Arial"/>
          <w:sz w:val="20"/>
          <w:szCs w:val="20"/>
        </w:rPr>
        <w:t>The Probation Department</w:t>
      </w:r>
      <w:r>
        <w:rPr>
          <w:rFonts w:ascii="Arial" w:hAnsi="Arial" w:cs="Arial"/>
          <w:sz w:val="20"/>
          <w:szCs w:val="20"/>
        </w:rPr>
        <w:t>, when directed by the C</w:t>
      </w:r>
      <w:r w:rsidR="00851F09" w:rsidRPr="00041196">
        <w:rPr>
          <w:rFonts w:ascii="Arial" w:hAnsi="Arial" w:cs="Arial"/>
          <w:sz w:val="20"/>
          <w:szCs w:val="20"/>
        </w:rPr>
        <w:t xml:space="preserve">ourt, will </w:t>
      </w:r>
      <w:r w:rsidR="003F5B84" w:rsidRPr="00041196">
        <w:rPr>
          <w:rFonts w:ascii="Arial" w:hAnsi="Arial" w:cs="Arial"/>
          <w:sz w:val="20"/>
          <w:szCs w:val="20"/>
        </w:rPr>
        <w:t xml:space="preserve">make an investigation, including an interview with you, taking into consideration your age, employment and service records, educational background, community and family ties, prior controlled substance use, treatment history, </w:t>
      </w:r>
      <w:r w:rsidR="00851F09" w:rsidRPr="00041196">
        <w:rPr>
          <w:rFonts w:ascii="Arial" w:hAnsi="Arial" w:cs="Arial"/>
          <w:sz w:val="20"/>
          <w:szCs w:val="20"/>
        </w:rPr>
        <w:t xml:space="preserve">if any, </w:t>
      </w:r>
      <w:r w:rsidR="003F5B84" w:rsidRPr="00041196">
        <w:rPr>
          <w:rFonts w:ascii="Arial" w:hAnsi="Arial" w:cs="Arial"/>
          <w:sz w:val="20"/>
          <w:szCs w:val="20"/>
        </w:rPr>
        <w:t>demonstrable motivation</w:t>
      </w:r>
      <w:r w:rsidR="00851F09" w:rsidRPr="00041196">
        <w:rPr>
          <w:rFonts w:ascii="Arial" w:hAnsi="Arial" w:cs="Arial"/>
          <w:sz w:val="20"/>
          <w:szCs w:val="20"/>
        </w:rPr>
        <w:t>,</w:t>
      </w:r>
      <w:r w:rsidR="003F5B84" w:rsidRPr="00041196">
        <w:rPr>
          <w:rFonts w:ascii="Arial" w:hAnsi="Arial" w:cs="Arial"/>
          <w:sz w:val="20"/>
          <w:szCs w:val="20"/>
        </w:rPr>
        <w:t xml:space="preserve"> and other mitigating factors in determining whether you would benefit </w:t>
      </w:r>
      <w:r w:rsidR="00851F09" w:rsidRPr="00041196">
        <w:rPr>
          <w:rFonts w:ascii="Arial" w:hAnsi="Arial" w:cs="Arial"/>
          <w:sz w:val="20"/>
          <w:szCs w:val="20"/>
        </w:rPr>
        <w:t>by</w:t>
      </w:r>
      <w:r w:rsidR="003F5B84" w:rsidRPr="00041196">
        <w:rPr>
          <w:rFonts w:ascii="Arial" w:hAnsi="Arial" w:cs="Arial"/>
          <w:sz w:val="20"/>
          <w:szCs w:val="20"/>
        </w:rPr>
        <w:t xml:space="preserve"> drug education</w:t>
      </w:r>
      <w:r w:rsidR="00851F09" w:rsidRPr="00041196">
        <w:rPr>
          <w:rFonts w:ascii="Arial" w:hAnsi="Arial" w:cs="Arial"/>
          <w:sz w:val="20"/>
          <w:szCs w:val="20"/>
        </w:rPr>
        <w:t xml:space="preserve">, treatment, or rehabilitation.  </w:t>
      </w:r>
      <w:r w:rsidR="00F50614" w:rsidRPr="00041196">
        <w:rPr>
          <w:rFonts w:ascii="Arial" w:hAnsi="Arial" w:cs="Arial"/>
          <w:sz w:val="20"/>
          <w:szCs w:val="20"/>
        </w:rPr>
        <w:t>The Probation D</w:t>
      </w:r>
      <w:r w:rsidR="00851F09" w:rsidRPr="00041196">
        <w:rPr>
          <w:rFonts w:ascii="Arial" w:hAnsi="Arial" w:cs="Arial"/>
          <w:sz w:val="20"/>
          <w:szCs w:val="20"/>
        </w:rPr>
        <w:t>epartment will also determine which programs you would benefit from and which programs would accept you.</w:t>
      </w:r>
      <w:r w:rsidR="008E1832">
        <w:rPr>
          <w:rFonts w:ascii="Arial" w:hAnsi="Arial" w:cs="Arial"/>
          <w:sz w:val="20"/>
          <w:szCs w:val="20"/>
        </w:rPr>
        <w:t xml:space="preserve"> </w:t>
      </w:r>
      <w:r w:rsidR="003F5B84" w:rsidRPr="00041196">
        <w:rPr>
          <w:rFonts w:ascii="Arial" w:hAnsi="Arial" w:cs="Arial"/>
          <w:sz w:val="20"/>
          <w:szCs w:val="20"/>
        </w:rPr>
        <w:t xml:space="preserve"> </w:t>
      </w:r>
      <w:r w:rsidR="00F50614" w:rsidRPr="00041196">
        <w:rPr>
          <w:rFonts w:ascii="Arial" w:hAnsi="Arial" w:cs="Arial"/>
          <w:sz w:val="20"/>
          <w:szCs w:val="20"/>
        </w:rPr>
        <w:t>The Probation D</w:t>
      </w:r>
      <w:r w:rsidR="00851F09" w:rsidRPr="00041196">
        <w:rPr>
          <w:rFonts w:ascii="Arial" w:hAnsi="Arial" w:cs="Arial"/>
          <w:sz w:val="20"/>
          <w:szCs w:val="20"/>
        </w:rPr>
        <w:t xml:space="preserve">epartment will report its findings and </w:t>
      </w:r>
      <w:r>
        <w:rPr>
          <w:rFonts w:ascii="Arial" w:hAnsi="Arial" w:cs="Arial"/>
          <w:sz w:val="20"/>
          <w:szCs w:val="20"/>
        </w:rPr>
        <w:t>recommendations to the C</w:t>
      </w:r>
      <w:r w:rsidR="00F46F22" w:rsidRPr="00041196">
        <w:rPr>
          <w:rFonts w:ascii="Arial" w:hAnsi="Arial" w:cs="Arial"/>
          <w:sz w:val="20"/>
          <w:szCs w:val="20"/>
        </w:rPr>
        <w:t>ourt</w:t>
      </w:r>
      <w:r w:rsidR="00AC1C02" w:rsidRPr="00041196">
        <w:rPr>
          <w:rFonts w:ascii="Arial" w:hAnsi="Arial" w:cs="Arial"/>
          <w:sz w:val="20"/>
          <w:szCs w:val="20"/>
        </w:rPr>
        <w:t xml:space="preserve">.  </w:t>
      </w:r>
      <w:r w:rsidR="008F6343" w:rsidRPr="00041196">
        <w:rPr>
          <w:rFonts w:ascii="Arial" w:hAnsi="Arial" w:cs="Arial"/>
          <w:sz w:val="20"/>
          <w:szCs w:val="20"/>
        </w:rPr>
        <w:t xml:space="preserve">No statement, or any information procured therefrom, made by you to any probation officer or drug treatment worker, that is made during the course of any </w:t>
      </w:r>
      <w:r w:rsidR="008E1832">
        <w:rPr>
          <w:rFonts w:ascii="Arial" w:hAnsi="Arial" w:cs="Arial"/>
          <w:sz w:val="20"/>
          <w:szCs w:val="20"/>
        </w:rPr>
        <w:t>investigation conducted by the P</w:t>
      </w:r>
      <w:r w:rsidR="008F6343" w:rsidRPr="00041196">
        <w:rPr>
          <w:rFonts w:ascii="Arial" w:hAnsi="Arial" w:cs="Arial"/>
          <w:sz w:val="20"/>
          <w:szCs w:val="20"/>
        </w:rPr>
        <w:t xml:space="preserve">robation </w:t>
      </w:r>
      <w:r w:rsidR="008E1832">
        <w:rPr>
          <w:rFonts w:ascii="Arial" w:hAnsi="Arial" w:cs="Arial"/>
          <w:sz w:val="20"/>
          <w:szCs w:val="20"/>
        </w:rPr>
        <w:t>D</w:t>
      </w:r>
      <w:r w:rsidR="008F6343" w:rsidRPr="00041196">
        <w:rPr>
          <w:rFonts w:ascii="Arial" w:hAnsi="Arial" w:cs="Arial"/>
          <w:sz w:val="20"/>
          <w:szCs w:val="20"/>
        </w:rPr>
        <w:t>epartment or treatment program, and</w:t>
      </w:r>
      <w:r w:rsidR="008E1832">
        <w:rPr>
          <w:rFonts w:ascii="Arial" w:hAnsi="Arial" w:cs="Arial"/>
          <w:sz w:val="20"/>
          <w:szCs w:val="20"/>
        </w:rPr>
        <w:t xml:space="preserve"> prior to the reporting of the P</w:t>
      </w:r>
      <w:r w:rsidR="008F6343" w:rsidRPr="00041196">
        <w:rPr>
          <w:rFonts w:ascii="Arial" w:hAnsi="Arial" w:cs="Arial"/>
          <w:sz w:val="20"/>
          <w:szCs w:val="20"/>
        </w:rPr>
        <w:t xml:space="preserve">robation </w:t>
      </w:r>
      <w:r w:rsidR="008E1832">
        <w:rPr>
          <w:rFonts w:ascii="Arial" w:hAnsi="Arial" w:cs="Arial"/>
          <w:sz w:val="20"/>
          <w:szCs w:val="20"/>
        </w:rPr>
        <w:t>D</w:t>
      </w:r>
      <w:r w:rsidR="008F6343" w:rsidRPr="00041196">
        <w:rPr>
          <w:rFonts w:ascii="Arial" w:hAnsi="Arial" w:cs="Arial"/>
          <w:sz w:val="20"/>
          <w:szCs w:val="20"/>
        </w:rPr>
        <w:t>epartment’s findi</w:t>
      </w:r>
      <w:r>
        <w:rPr>
          <w:rFonts w:ascii="Arial" w:hAnsi="Arial" w:cs="Arial"/>
          <w:sz w:val="20"/>
          <w:szCs w:val="20"/>
        </w:rPr>
        <w:t>ngs and recommendations to the C</w:t>
      </w:r>
      <w:r w:rsidR="008F6343" w:rsidRPr="00041196">
        <w:rPr>
          <w:rFonts w:ascii="Arial" w:hAnsi="Arial" w:cs="Arial"/>
          <w:sz w:val="20"/>
          <w:szCs w:val="20"/>
        </w:rPr>
        <w:t xml:space="preserve">ourt, shall be admissible in any action or proceeding brought subsequent to the investigation.  </w:t>
      </w:r>
      <w:r w:rsidR="008E1832">
        <w:rPr>
          <w:rFonts w:ascii="Arial" w:hAnsi="Arial" w:cs="Arial"/>
          <w:sz w:val="20"/>
          <w:szCs w:val="20"/>
        </w:rPr>
        <w:t>Furthermore, n</w:t>
      </w:r>
      <w:r w:rsidR="00B46743" w:rsidRPr="00041196">
        <w:rPr>
          <w:rFonts w:ascii="Arial" w:hAnsi="Arial" w:cs="Arial"/>
          <w:sz w:val="20"/>
          <w:szCs w:val="20"/>
        </w:rPr>
        <w:t xml:space="preserve">o statement, or any information procured therefrom, with respect to the specific offense with which you are charged, that is made to any probation officer or drug program worker subsequent to the granting of pretrial </w:t>
      </w:r>
      <w:r w:rsidR="00CB0AC8">
        <w:rPr>
          <w:rFonts w:ascii="Arial" w:hAnsi="Arial" w:cs="Arial"/>
          <w:sz w:val="20"/>
          <w:szCs w:val="20"/>
        </w:rPr>
        <w:t xml:space="preserve">drug </w:t>
      </w:r>
      <w:r w:rsidR="00B46743" w:rsidRPr="00041196">
        <w:rPr>
          <w:rFonts w:ascii="Arial" w:hAnsi="Arial" w:cs="Arial"/>
          <w:sz w:val="20"/>
          <w:szCs w:val="20"/>
        </w:rPr>
        <w:t>diversion shall be admissible in any action or proceeding</w:t>
      </w:r>
      <w:r w:rsidR="008E1832">
        <w:rPr>
          <w:rFonts w:ascii="Arial" w:hAnsi="Arial" w:cs="Arial"/>
          <w:sz w:val="20"/>
          <w:szCs w:val="20"/>
        </w:rPr>
        <w:t>.</w:t>
      </w:r>
      <w:r w:rsidR="00B46743" w:rsidRPr="00041196">
        <w:rPr>
          <w:rFonts w:ascii="Arial" w:hAnsi="Arial" w:cs="Arial"/>
          <w:sz w:val="20"/>
          <w:szCs w:val="20"/>
        </w:rPr>
        <w:t xml:space="preserve">  </w:t>
      </w:r>
      <w:r w:rsidR="00AC1C02" w:rsidRPr="00041196">
        <w:rPr>
          <w:rFonts w:ascii="Arial" w:hAnsi="Arial" w:cs="Arial"/>
          <w:sz w:val="20"/>
          <w:szCs w:val="20"/>
        </w:rPr>
        <w:t>T</w:t>
      </w:r>
      <w:r w:rsidR="00F50614" w:rsidRPr="00041196">
        <w:rPr>
          <w:rFonts w:ascii="Arial" w:hAnsi="Arial" w:cs="Arial"/>
          <w:sz w:val="20"/>
          <w:szCs w:val="20"/>
        </w:rPr>
        <w:t>he C</w:t>
      </w:r>
      <w:r w:rsidR="003F5B84" w:rsidRPr="00041196">
        <w:rPr>
          <w:rFonts w:ascii="Arial" w:hAnsi="Arial" w:cs="Arial"/>
          <w:sz w:val="20"/>
          <w:szCs w:val="20"/>
        </w:rPr>
        <w:t>ourt will conduct a hearing</w:t>
      </w:r>
      <w:r w:rsidR="00AC1C02" w:rsidRPr="00041196">
        <w:rPr>
          <w:rFonts w:ascii="Arial" w:hAnsi="Arial" w:cs="Arial"/>
          <w:sz w:val="20"/>
          <w:szCs w:val="20"/>
        </w:rPr>
        <w:t>, and</w:t>
      </w:r>
      <w:r w:rsidR="005420E1" w:rsidRPr="00041196">
        <w:rPr>
          <w:rFonts w:ascii="Arial" w:hAnsi="Arial" w:cs="Arial"/>
          <w:sz w:val="20"/>
          <w:szCs w:val="20"/>
        </w:rPr>
        <w:t xml:space="preserve">, </w:t>
      </w:r>
      <w:r w:rsidR="00AC1C02" w:rsidRPr="00041196">
        <w:rPr>
          <w:rFonts w:ascii="Arial" w:hAnsi="Arial" w:cs="Arial"/>
          <w:sz w:val="20"/>
          <w:szCs w:val="20"/>
        </w:rPr>
        <w:t>after consideration of</w:t>
      </w:r>
      <w:r w:rsidR="003F5B84" w:rsidRPr="00041196">
        <w:rPr>
          <w:rFonts w:ascii="Arial" w:hAnsi="Arial" w:cs="Arial"/>
          <w:sz w:val="20"/>
          <w:szCs w:val="20"/>
        </w:rPr>
        <w:t xml:space="preserve"> </w:t>
      </w:r>
      <w:r w:rsidR="00AC1C02" w:rsidRPr="00041196">
        <w:rPr>
          <w:rFonts w:ascii="Arial" w:hAnsi="Arial" w:cs="Arial"/>
          <w:sz w:val="20"/>
          <w:szCs w:val="20"/>
        </w:rPr>
        <w:t>any information relevant to its decision, will determine if you consent to further proceedings</w:t>
      </w:r>
      <w:r w:rsidR="00F16614">
        <w:rPr>
          <w:rFonts w:ascii="Arial" w:hAnsi="Arial" w:cs="Arial"/>
          <w:sz w:val="20"/>
          <w:szCs w:val="20"/>
        </w:rPr>
        <w:t xml:space="preserve"> </w:t>
      </w:r>
      <w:r w:rsidR="005420E1" w:rsidRPr="00041196">
        <w:rPr>
          <w:rFonts w:ascii="Arial" w:hAnsi="Arial" w:cs="Arial"/>
          <w:sz w:val="20"/>
          <w:szCs w:val="20"/>
        </w:rPr>
        <w:t xml:space="preserve">under </w:t>
      </w:r>
      <w:r w:rsidR="00F16614">
        <w:rPr>
          <w:rFonts w:ascii="Arial" w:hAnsi="Arial" w:cs="Arial"/>
          <w:sz w:val="20"/>
          <w:szCs w:val="20"/>
        </w:rPr>
        <w:t>chapter 2.5 of the Penal Code,</w:t>
      </w:r>
      <w:r w:rsidR="005420E1" w:rsidRPr="00041196">
        <w:rPr>
          <w:rFonts w:ascii="Arial" w:hAnsi="Arial" w:cs="Arial"/>
          <w:sz w:val="20"/>
          <w:szCs w:val="20"/>
        </w:rPr>
        <w:t xml:space="preserve"> and if you should be granted pretrial drug diversion</w:t>
      </w:r>
      <w:r w:rsidR="00AC1C02" w:rsidRPr="00041196">
        <w:rPr>
          <w:rFonts w:ascii="Arial" w:hAnsi="Arial" w:cs="Arial"/>
          <w:sz w:val="20"/>
          <w:szCs w:val="20"/>
        </w:rPr>
        <w:t>.</w:t>
      </w:r>
      <w:r w:rsidR="003F5B84" w:rsidRPr="00041196">
        <w:rPr>
          <w:rFonts w:ascii="Arial" w:hAnsi="Arial" w:cs="Arial"/>
          <w:sz w:val="20"/>
          <w:szCs w:val="20"/>
        </w:rPr>
        <w:t xml:space="preserve"> </w:t>
      </w:r>
      <w:r w:rsidR="008F6343" w:rsidRPr="00041196">
        <w:rPr>
          <w:rFonts w:ascii="Arial" w:hAnsi="Arial" w:cs="Arial"/>
          <w:sz w:val="20"/>
          <w:szCs w:val="20"/>
        </w:rPr>
        <w:t xml:space="preserve"> </w:t>
      </w:r>
      <w:r w:rsidR="00AC1C02" w:rsidRPr="00041196">
        <w:rPr>
          <w:rFonts w:ascii="Arial" w:hAnsi="Arial" w:cs="Arial"/>
          <w:sz w:val="20"/>
          <w:szCs w:val="20"/>
        </w:rPr>
        <w:t>T</w:t>
      </w:r>
      <w:r w:rsidR="00F50614" w:rsidRPr="00041196">
        <w:rPr>
          <w:rFonts w:ascii="Arial" w:hAnsi="Arial" w:cs="Arial"/>
          <w:sz w:val="20"/>
          <w:szCs w:val="20"/>
        </w:rPr>
        <w:t>he C</w:t>
      </w:r>
      <w:r w:rsidR="00AC1C02" w:rsidRPr="00041196">
        <w:rPr>
          <w:rFonts w:ascii="Arial" w:hAnsi="Arial" w:cs="Arial"/>
          <w:sz w:val="20"/>
          <w:szCs w:val="20"/>
        </w:rPr>
        <w:t>ourt will make the final determination regarding education, treatment, or rehabilitation for you.</w:t>
      </w:r>
    </w:p>
    <w:p w14:paraId="7AD1FB8E" w14:textId="77777777" w:rsidR="008F6343" w:rsidRPr="00041196" w:rsidRDefault="008F6343" w:rsidP="008E1832">
      <w:pPr>
        <w:jc w:val="both"/>
        <w:rPr>
          <w:rFonts w:ascii="Arial" w:hAnsi="Arial" w:cs="Arial"/>
          <w:sz w:val="20"/>
          <w:szCs w:val="20"/>
        </w:rPr>
      </w:pPr>
    </w:p>
    <w:p w14:paraId="64AC6D7F" w14:textId="77777777" w:rsidR="003F5B84" w:rsidRPr="00041196" w:rsidRDefault="003F5B84" w:rsidP="008E1832">
      <w:pPr>
        <w:jc w:val="both"/>
        <w:rPr>
          <w:rFonts w:ascii="Arial" w:hAnsi="Arial" w:cs="Arial"/>
          <w:sz w:val="20"/>
          <w:szCs w:val="20"/>
        </w:rPr>
      </w:pPr>
      <w:r w:rsidRPr="00041196">
        <w:rPr>
          <w:rFonts w:ascii="Arial" w:hAnsi="Arial" w:cs="Arial"/>
          <w:sz w:val="20"/>
          <w:szCs w:val="20"/>
        </w:rPr>
        <w:t xml:space="preserve">If the Court decides that you are not eligible </w:t>
      </w:r>
      <w:r w:rsidR="00CB0AC8">
        <w:rPr>
          <w:rFonts w:ascii="Arial" w:hAnsi="Arial" w:cs="Arial"/>
          <w:sz w:val="20"/>
          <w:szCs w:val="20"/>
        </w:rPr>
        <w:t>for the Pretrial Drug Diversion P</w:t>
      </w:r>
      <w:r w:rsidR="005420E1" w:rsidRPr="00041196">
        <w:rPr>
          <w:rFonts w:ascii="Arial" w:hAnsi="Arial" w:cs="Arial"/>
          <w:sz w:val="20"/>
          <w:szCs w:val="20"/>
        </w:rPr>
        <w:t xml:space="preserve">rogram or you do not consent to participate in the program, </w:t>
      </w:r>
      <w:r w:rsidR="0086042C" w:rsidRPr="00041196">
        <w:rPr>
          <w:rFonts w:ascii="Arial" w:hAnsi="Arial" w:cs="Arial"/>
          <w:sz w:val="20"/>
          <w:szCs w:val="20"/>
        </w:rPr>
        <w:t>your case will proceed as in any other criminal case</w:t>
      </w:r>
      <w:r w:rsidRPr="00041196">
        <w:rPr>
          <w:rFonts w:ascii="Arial" w:hAnsi="Arial" w:cs="Arial"/>
          <w:sz w:val="20"/>
          <w:szCs w:val="20"/>
        </w:rPr>
        <w:t>.</w:t>
      </w:r>
    </w:p>
    <w:p w14:paraId="45F1852A" w14:textId="77777777" w:rsidR="00093174" w:rsidRPr="00041196" w:rsidRDefault="00093174" w:rsidP="008E1832">
      <w:pPr>
        <w:jc w:val="both"/>
        <w:rPr>
          <w:rFonts w:ascii="Arial" w:hAnsi="Arial" w:cs="Arial"/>
          <w:sz w:val="20"/>
          <w:szCs w:val="20"/>
        </w:rPr>
      </w:pPr>
    </w:p>
    <w:p w14:paraId="5D8E88E7" w14:textId="77777777" w:rsidR="00F16614" w:rsidRDefault="003F5B84" w:rsidP="008E1832">
      <w:pPr>
        <w:jc w:val="both"/>
        <w:rPr>
          <w:rFonts w:ascii="Arial" w:hAnsi="Arial" w:cs="Arial"/>
          <w:sz w:val="20"/>
          <w:szCs w:val="20"/>
        </w:rPr>
      </w:pPr>
      <w:r w:rsidRPr="00041196">
        <w:rPr>
          <w:rFonts w:ascii="Arial" w:hAnsi="Arial" w:cs="Arial"/>
          <w:sz w:val="20"/>
          <w:szCs w:val="20"/>
        </w:rPr>
        <w:t xml:space="preserve">If the Court grants you </w:t>
      </w:r>
      <w:r w:rsidR="00CB0AC8">
        <w:rPr>
          <w:rFonts w:ascii="Arial" w:hAnsi="Arial" w:cs="Arial"/>
          <w:sz w:val="20"/>
          <w:szCs w:val="20"/>
        </w:rPr>
        <w:t>pretrial drug d</w:t>
      </w:r>
      <w:r w:rsidR="00F7696A" w:rsidRPr="00041196">
        <w:rPr>
          <w:rFonts w:ascii="Arial" w:hAnsi="Arial" w:cs="Arial"/>
          <w:sz w:val="20"/>
          <w:szCs w:val="20"/>
        </w:rPr>
        <w:t>iversion</w:t>
      </w:r>
      <w:r w:rsidRPr="00041196">
        <w:rPr>
          <w:rFonts w:ascii="Arial" w:hAnsi="Arial" w:cs="Arial"/>
          <w:sz w:val="20"/>
          <w:szCs w:val="20"/>
        </w:rPr>
        <w:t>, and you consent, you will be</w:t>
      </w:r>
      <w:r w:rsidR="00F7696A" w:rsidRPr="00041196">
        <w:rPr>
          <w:rFonts w:ascii="Arial" w:hAnsi="Arial" w:cs="Arial"/>
          <w:sz w:val="20"/>
          <w:szCs w:val="20"/>
        </w:rPr>
        <w:t xml:space="preserve"> referred,</w:t>
      </w:r>
      <w:r w:rsidRPr="00041196">
        <w:rPr>
          <w:rFonts w:ascii="Arial" w:hAnsi="Arial" w:cs="Arial"/>
          <w:sz w:val="20"/>
          <w:szCs w:val="20"/>
        </w:rPr>
        <w:t xml:space="preserve"> </w:t>
      </w:r>
      <w:r w:rsidR="00F7696A" w:rsidRPr="00041196">
        <w:rPr>
          <w:rFonts w:ascii="Arial" w:hAnsi="Arial" w:cs="Arial"/>
          <w:sz w:val="20"/>
          <w:szCs w:val="20"/>
        </w:rPr>
        <w:t xml:space="preserve">through the Probation Department, </w:t>
      </w:r>
      <w:r w:rsidRPr="00041196">
        <w:rPr>
          <w:rFonts w:ascii="Arial" w:hAnsi="Arial" w:cs="Arial"/>
          <w:sz w:val="20"/>
          <w:szCs w:val="20"/>
        </w:rPr>
        <w:t xml:space="preserve">to a drug education and treatment program </w:t>
      </w:r>
      <w:r w:rsidR="00F7696A" w:rsidRPr="00041196">
        <w:rPr>
          <w:rFonts w:ascii="Arial" w:hAnsi="Arial" w:cs="Arial"/>
          <w:sz w:val="20"/>
          <w:szCs w:val="20"/>
        </w:rPr>
        <w:t>certified by the Marin County drug program administrator</w:t>
      </w:r>
      <w:r w:rsidR="0013466A" w:rsidRPr="00041196">
        <w:rPr>
          <w:rFonts w:ascii="Arial" w:hAnsi="Arial" w:cs="Arial"/>
          <w:sz w:val="20"/>
          <w:szCs w:val="20"/>
        </w:rPr>
        <w:t xml:space="preserve"> pursuant to Chapter 1.5</w:t>
      </w:r>
      <w:r w:rsidRPr="00041196">
        <w:rPr>
          <w:rFonts w:ascii="Arial" w:hAnsi="Arial" w:cs="Arial"/>
          <w:sz w:val="20"/>
          <w:szCs w:val="20"/>
        </w:rPr>
        <w:t xml:space="preserve"> </w:t>
      </w:r>
      <w:r w:rsidR="0013466A" w:rsidRPr="00041196">
        <w:rPr>
          <w:rFonts w:ascii="Arial" w:hAnsi="Arial" w:cs="Arial"/>
          <w:sz w:val="20"/>
          <w:szCs w:val="20"/>
        </w:rPr>
        <w:t>(commencing with section 1211) of Title 8, or to programs that provide services at no cost to you, the participant</w:t>
      </w:r>
      <w:r w:rsidR="00F865B6" w:rsidRPr="00041196">
        <w:rPr>
          <w:rFonts w:ascii="Arial" w:hAnsi="Arial" w:cs="Arial"/>
          <w:sz w:val="20"/>
          <w:szCs w:val="20"/>
        </w:rPr>
        <w:t>, and have b</w:t>
      </w:r>
      <w:r w:rsidR="0013466A" w:rsidRPr="00041196">
        <w:rPr>
          <w:rFonts w:ascii="Arial" w:hAnsi="Arial" w:cs="Arial"/>
          <w:sz w:val="20"/>
          <w:szCs w:val="20"/>
        </w:rPr>
        <w:t xml:space="preserve">een deemed by the Court and county drug program administrator to be credible and effective.  </w:t>
      </w:r>
      <w:r w:rsidR="00F865B6" w:rsidRPr="00041196">
        <w:rPr>
          <w:rFonts w:ascii="Arial" w:hAnsi="Arial" w:cs="Arial"/>
          <w:sz w:val="20"/>
          <w:szCs w:val="20"/>
        </w:rPr>
        <w:t xml:space="preserve">You may request to be referred to a program in any county, </w:t>
      </w:r>
      <w:proofErr w:type="gramStart"/>
      <w:r w:rsidR="00F865B6" w:rsidRPr="00041196">
        <w:rPr>
          <w:rFonts w:ascii="Arial" w:hAnsi="Arial" w:cs="Arial"/>
          <w:sz w:val="20"/>
          <w:szCs w:val="20"/>
        </w:rPr>
        <w:t>as long as</w:t>
      </w:r>
      <w:proofErr w:type="gramEnd"/>
      <w:r w:rsidR="00F865B6" w:rsidRPr="00041196">
        <w:rPr>
          <w:rFonts w:ascii="Arial" w:hAnsi="Arial" w:cs="Arial"/>
          <w:sz w:val="20"/>
          <w:szCs w:val="20"/>
        </w:rPr>
        <w:t xml:space="preserve"> the program meets the criteria set forth </w:t>
      </w:r>
      <w:r w:rsidR="00F16614">
        <w:rPr>
          <w:rFonts w:ascii="Arial" w:hAnsi="Arial" w:cs="Arial"/>
          <w:sz w:val="20"/>
          <w:szCs w:val="20"/>
        </w:rPr>
        <w:t xml:space="preserve">above as determined by the </w:t>
      </w:r>
      <w:r w:rsidR="00F16614" w:rsidRPr="00041196">
        <w:rPr>
          <w:rFonts w:ascii="Arial" w:hAnsi="Arial" w:cs="Arial"/>
          <w:sz w:val="20"/>
          <w:szCs w:val="20"/>
        </w:rPr>
        <w:t>county drug program administrator</w:t>
      </w:r>
      <w:r w:rsidR="00F33EBC" w:rsidRPr="00041196">
        <w:rPr>
          <w:rFonts w:ascii="Arial" w:hAnsi="Arial" w:cs="Arial"/>
          <w:sz w:val="20"/>
          <w:szCs w:val="20"/>
        </w:rPr>
        <w:t>.</w:t>
      </w:r>
    </w:p>
    <w:p w14:paraId="4026EE4B" w14:textId="77777777" w:rsidR="00A61DC6" w:rsidRPr="00041196" w:rsidRDefault="00A61DC6" w:rsidP="008E1832">
      <w:pPr>
        <w:jc w:val="both"/>
        <w:rPr>
          <w:rFonts w:ascii="Arial" w:hAnsi="Arial" w:cs="Arial"/>
          <w:sz w:val="20"/>
          <w:szCs w:val="20"/>
        </w:rPr>
      </w:pPr>
      <w:r w:rsidRPr="00041196">
        <w:rPr>
          <w:rFonts w:ascii="Arial" w:hAnsi="Arial" w:cs="Arial"/>
          <w:sz w:val="20"/>
          <w:szCs w:val="20"/>
        </w:rPr>
        <w:t>At the time that pretrial drug diversion is granted, any bail bond or undertaking, or deposit in lieu thereof, on file by or on behalf of yo</w:t>
      </w:r>
      <w:r w:rsidR="00B10D8E">
        <w:rPr>
          <w:rFonts w:ascii="Arial" w:hAnsi="Arial" w:cs="Arial"/>
          <w:sz w:val="20"/>
          <w:szCs w:val="20"/>
        </w:rPr>
        <w:t>u shall be exonerated, and the C</w:t>
      </w:r>
      <w:r w:rsidRPr="00041196">
        <w:rPr>
          <w:rFonts w:ascii="Arial" w:hAnsi="Arial" w:cs="Arial"/>
          <w:sz w:val="20"/>
          <w:szCs w:val="20"/>
        </w:rPr>
        <w:t>ourt shall enter an order so directing.</w:t>
      </w:r>
    </w:p>
    <w:p w14:paraId="30908E0F" w14:textId="77777777" w:rsidR="00F33EBC" w:rsidRPr="00041196" w:rsidRDefault="00F33EBC" w:rsidP="008E1832">
      <w:pPr>
        <w:jc w:val="both"/>
        <w:rPr>
          <w:rFonts w:ascii="Arial" w:hAnsi="Arial" w:cs="Arial"/>
          <w:sz w:val="20"/>
          <w:szCs w:val="20"/>
        </w:rPr>
      </w:pPr>
    </w:p>
    <w:p w14:paraId="34A6B4FC" w14:textId="77777777" w:rsidR="00012F54" w:rsidRPr="00041196" w:rsidRDefault="003F5B84" w:rsidP="008E1832">
      <w:pPr>
        <w:jc w:val="both"/>
        <w:rPr>
          <w:rFonts w:ascii="Arial" w:hAnsi="Arial" w:cs="Arial"/>
          <w:sz w:val="20"/>
          <w:szCs w:val="20"/>
        </w:rPr>
      </w:pPr>
      <w:r w:rsidRPr="00041196">
        <w:rPr>
          <w:rFonts w:ascii="Arial" w:hAnsi="Arial" w:cs="Arial"/>
          <w:sz w:val="20"/>
          <w:szCs w:val="20"/>
        </w:rPr>
        <w:t xml:space="preserve">As part of the </w:t>
      </w:r>
      <w:r w:rsidR="00012F54" w:rsidRPr="00041196">
        <w:rPr>
          <w:rFonts w:ascii="Arial" w:hAnsi="Arial" w:cs="Arial"/>
          <w:sz w:val="20"/>
          <w:szCs w:val="20"/>
        </w:rPr>
        <w:t>Pretrial Drug Diversion Program</w:t>
      </w:r>
      <w:r w:rsidRPr="00041196">
        <w:rPr>
          <w:rFonts w:ascii="Arial" w:hAnsi="Arial" w:cs="Arial"/>
          <w:sz w:val="20"/>
          <w:szCs w:val="20"/>
        </w:rPr>
        <w:t>, you</w:t>
      </w:r>
      <w:r w:rsidR="00012F54" w:rsidRPr="00041196">
        <w:rPr>
          <w:rFonts w:ascii="Arial" w:hAnsi="Arial" w:cs="Arial"/>
          <w:sz w:val="20"/>
          <w:szCs w:val="20"/>
        </w:rPr>
        <w:t xml:space="preserve"> may be required to undergo </w:t>
      </w:r>
      <w:r w:rsidRPr="00041196">
        <w:rPr>
          <w:rFonts w:ascii="Arial" w:hAnsi="Arial" w:cs="Arial"/>
          <w:sz w:val="20"/>
          <w:szCs w:val="20"/>
        </w:rPr>
        <w:t>a</w:t>
      </w:r>
      <w:r w:rsidR="00012F54" w:rsidRPr="00041196">
        <w:rPr>
          <w:rFonts w:ascii="Arial" w:hAnsi="Arial" w:cs="Arial"/>
          <w:sz w:val="20"/>
          <w:szCs w:val="20"/>
        </w:rPr>
        <w:t>na</w:t>
      </w:r>
      <w:r w:rsidRPr="00041196">
        <w:rPr>
          <w:rFonts w:ascii="Arial" w:hAnsi="Arial" w:cs="Arial"/>
          <w:sz w:val="20"/>
          <w:szCs w:val="20"/>
        </w:rPr>
        <w:t xml:space="preserve">lysis </w:t>
      </w:r>
      <w:r w:rsidR="00012F54" w:rsidRPr="00041196">
        <w:rPr>
          <w:rFonts w:ascii="Arial" w:hAnsi="Arial" w:cs="Arial"/>
          <w:sz w:val="20"/>
          <w:szCs w:val="20"/>
        </w:rPr>
        <w:t>of your urine</w:t>
      </w:r>
      <w:r w:rsidRPr="00041196">
        <w:rPr>
          <w:rFonts w:ascii="Arial" w:hAnsi="Arial" w:cs="Arial"/>
          <w:sz w:val="20"/>
          <w:szCs w:val="20"/>
        </w:rPr>
        <w:t xml:space="preserve"> for the </w:t>
      </w:r>
      <w:r w:rsidR="00012F54" w:rsidRPr="00041196">
        <w:rPr>
          <w:rFonts w:ascii="Arial" w:hAnsi="Arial" w:cs="Arial"/>
          <w:sz w:val="20"/>
          <w:szCs w:val="20"/>
        </w:rPr>
        <w:t xml:space="preserve">purpose of testing for the </w:t>
      </w:r>
      <w:r w:rsidRPr="00041196">
        <w:rPr>
          <w:rFonts w:ascii="Arial" w:hAnsi="Arial" w:cs="Arial"/>
          <w:sz w:val="20"/>
          <w:szCs w:val="20"/>
        </w:rPr>
        <w:t xml:space="preserve">presence of any drug; the urinalysis </w:t>
      </w:r>
      <w:r w:rsidR="00012F54" w:rsidRPr="00041196">
        <w:rPr>
          <w:rFonts w:ascii="Arial" w:hAnsi="Arial" w:cs="Arial"/>
          <w:sz w:val="20"/>
          <w:szCs w:val="20"/>
        </w:rPr>
        <w:t xml:space="preserve">results are not admissible </w:t>
      </w:r>
      <w:r w:rsidRPr="00041196">
        <w:rPr>
          <w:rFonts w:ascii="Arial" w:hAnsi="Arial" w:cs="Arial"/>
          <w:sz w:val="20"/>
          <w:szCs w:val="20"/>
        </w:rPr>
        <w:t>as a basis for</w:t>
      </w:r>
      <w:r w:rsidR="00012F54" w:rsidRPr="00041196">
        <w:rPr>
          <w:rFonts w:ascii="Arial" w:hAnsi="Arial" w:cs="Arial"/>
          <w:sz w:val="20"/>
          <w:szCs w:val="20"/>
        </w:rPr>
        <w:t xml:space="preserve"> any</w:t>
      </w:r>
      <w:r w:rsidRPr="00041196">
        <w:rPr>
          <w:rFonts w:ascii="Arial" w:hAnsi="Arial" w:cs="Arial"/>
          <w:sz w:val="20"/>
          <w:szCs w:val="20"/>
        </w:rPr>
        <w:t xml:space="preserve"> new criminal </w:t>
      </w:r>
      <w:r w:rsidR="00012F54" w:rsidRPr="00041196">
        <w:rPr>
          <w:rFonts w:ascii="Arial" w:hAnsi="Arial" w:cs="Arial"/>
          <w:sz w:val="20"/>
          <w:szCs w:val="20"/>
        </w:rPr>
        <w:t>prosecution or proceeding</w:t>
      </w:r>
      <w:r w:rsidR="009F1B7A">
        <w:rPr>
          <w:rFonts w:ascii="Arial" w:hAnsi="Arial" w:cs="Arial"/>
          <w:sz w:val="20"/>
          <w:szCs w:val="20"/>
        </w:rPr>
        <w:t>.</w:t>
      </w:r>
    </w:p>
    <w:p w14:paraId="7A79F1B9" w14:textId="77777777" w:rsidR="00A61DC6" w:rsidRPr="00041196" w:rsidRDefault="00A61DC6" w:rsidP="008E1832">
      <w:pPr>
        <w:jc w:val="both"/>
        <w:rPr>
          <w:rFonts w:ascii="Arial" w:hAnsi="Arial" w:cs="Arial"/>
          <w:sz w:val="20"/>
          <w:szCs w:val="20"/>
        </w:rPr>
      </w:pPr>
    </w:p>
    <w:p w14:paraId="333B3FAB" w14:textId="77777777" w:rsidR="00A61DC6" w:rsidRPr="00041196" w:rsidRDefault="00A61DC6" w:rsidP="008E1832">
      <w:pPr>
        <w:jc w:val="both"/>
        <w:rPr>
          <w:rFonts w:ascii="Arial" w:hAnsi="Arial" w:cs="Arial"/>
          <w:sz w:val="20"/>
          <w:szCs w:val="20"/>
        </w:rPr>
      </w:pPr>
      <w:r w:rsidRPr="00041196">
        <w:rPr>
          <w:rFonts w:ascii="Arial" w:hAnsi="Arial" w:cs="Arial"/>
          <w:sz w:val="20"/>
          <w:szCs w:val="20"/>
        </w:rPr>
        <w:t>Pretrial drug diversi</w:t>
      </w:r>
      <w:r w:rsidR="009F1B7A">
        <w:rPr>
          <w:rFonts w:ascii="Arial" w:hAnsi="Arial" w:cs="Arial"/>
          <w:sz w:val="20"/>
          <w:szCs w:val="20"/>
        </w:rPr>
        <w:t xml:space="preserve">on for an alleged violation of </w:t>
      </w:r>
      <w:r w:rsidR="00003B8E">
        <w:rPr>
          <w:rFonts w:ascii="Arial" w:hAnsi="Arial" w:cs="Arial"/>
          <w:sz w:val="20"/>
          <w:szCs w:val="20"/>
        </w:rPr>
        <w:t>S</w:t>
      </w:r>
      <w:r w:rsidRPr="00041196">
        <w:rPr>
          <w:rFonts w:ascii="Arial" w:hAnsi="Arial" w:cs="Arial"/>
          <w:sz w:val="20"/>
          <w:szCs w:val="20"/>
        </w:rPr>
        <w:t>ection 11368 of the Health and Safety Code shall not prohibit any administrative agency from taking disciplinary action against a licensee or from denying a license.</w:t>
      </w:r>
    </w:p>
    <w:p w14:paraId="03064789" w14:textId="77777777" w:rsidR="00093174" w:rsidRPr="00041196" w:rsidRDefault="00093174" w:rsidP="008E1832">
      <w:pPr>
        <w:jc w:val="both"/>
        <w:rPr>
          <w:rFonts w:ascii="Arial" w:hAnsi="Arial" w:cs="Arial"/>
          <w:sz w:val="20"/>
          <w:szCs w:val="20"/>
        </w:rPr>
      </w:pPr>
    </w:p>
    <w:p w14:paraId="22F30007" w14:textId="77777777" w:rsidR="00093174" w:rsidRPr="00041196" w:rsidRDefault="00093174" w:rsidP="008E1832">
      <w:pPr>
        <w:jc w:val="both"/>
        <w:rPr>
          <w:rFonts w:ascii="Arial" w:hAnsi="Arial" w:cs="Arial"/>
          <w:sz w:val="20"/>
          <w:szCs w:val="20"/>
        </w:rPr>
      </w:pPr>
      <w:r w:rsidRPr="00041196">
        <w:rPr>
          <w:rFonts w:ascii="Arial" w:hAnsi="Arial" w:cs="Arial"/>
          <w:sz w:val="20"/>
          <w:szCs w:val="20"/>
        </w:rPr>
        <w:t>The period during which pretrial drug diversion is granted shall</w:t>
      </w:r>
      <w:r w:rsidR="009F1B7A">
        <w:rPr>
          <w:rFonts w:ascii="Arial" w:hAnsi="Arial" w:cs="Arial"/>
          <w:sz w:val="20"/>
          <w:szCs w:val="20"/>
        </w:rPr>
        <w:t xml:space="preserve"> be for no less than 12 months </w:t>
      </w:r>
      <w:r w:rsidR="00003B8E">
        <w:rPr>
          <w:rFonts w:ascii="Arial" w:hAnsi="Arial" w:cs="Arial"/>
          <w:sz w:val="20"/>
          <w:szCs w:val="20"/>
        </w:rPr>
        <w:t>n</w:t>
      </w:r>
      <w:r w:rsidRPr="00041196">
        <w:rPr>
          <w:rFonts w:ascii="Arial" w:hAnsi="Arial" w:cs="Arial"/>
          <w:sz w:val="20"/>
          <w:szCs w:val="20"/>
        </w:rPr>
        <w:t>or longer than 18 months.</w:t>
      </w:r>
      <w:r w:rsidR="009F1B7A">
        <w:rPr>
          <w:rFonts w:ascii="Arial" w:hAnsi="Arial" w:cs="Arial"/>
          <w:sz w:val="20"/>
          <w:szCs w:val="20"/>
        </w:rPr>
        <w:t xml:space="preserve"> </w:t>
      </w:r>
      <w:r w:rsidRPr="00041196">
        <w:rPr>
          <w:rFonts w:ascii="Arial" w:hAnsi="Arial" w:cs="Arial"/>
          <w:sz w:val="20"/>
          <w:szCs w:val="20"/>
        </w:rPr>
        <w:t xml:space="preserve"> How</w:t>
      </w:r>
      <w:r w:rsidR="00B10D8E">
        <w:rPr>
          <w:rFonts w:ascii="Arial" w:hAnsi="Arial" w:cs="Arial"/>
          <w:sz w:val="20"/>
          <w:szCs w:val="20"/>
        </w:rPr>
        <w:t>ever, you may request, and the C</w:t>
      </w:r>
      <w:r w:rsidRPr="00041196">
        <w:rPr>
          <w:rFonts w:ascii="Arial" w:hAnsi="Arial" w:cs="Arial"/>
          <w:sz w:val="20"/>
          <w:szCs w:val="20"/>
        </w:rPr>
        <w:t>ourt shall grant, for good cause shown, an extension of time</w:t>
      </w:r>
      <w:r w:rsidR="00301397" w:rsidRPr="00041196">
        <w:rPr>
          <w:rFonts w:ascii="Arial" w:hAnsi="Arial" w:cs="Arial"/>
          <w:sz w:val="20"/>
          <w:szCs w:val="20"/>
        </w:rPr>
        <w:t xml:space="preserve"> for you to complete an </w:t>
      </w:r>
      <w:r w:rsidR="00AE2045" w:rsidRPr="00041196">
        <w:rPr>
          <w:rFonts w:ascii="Arial" w:hAnsi="Arial" w:cs="Arial"/>
          <w:sz w:val="20"/>
          <w:szCs w:val="20"/>
        </w:rPr>
        <w:t>assigned</w:t>
      </w:r>
      <w:r w:rsidR="00301397" w:rsidRPr="00041196">
        <w:rPr>
          <w:rFonts w:ascii="Arial" w:hAnsi="Arial" w:cs="Arial"/>
          <w:sz w:val="20"/>
          <w:szCs w:val="20"/>
        </w:rPr>
        <w:t xml:space="preserve"> </w:t>
      </w:r>
      <w:r w:rsidRPr="00041196">
        <w:rPr>
          <w:rFonts w:ascii="Arial" w:hAnsi="Arial" w:cs="Arial"/>
          <w:sz w:val="20"/>
          <w:szCs w:val="20"/>
        </w:rPr>
        <w:t>program.</w:t>
      </w:r>
    </w:p>
    <w:p w14:paraId="5F54DB4B" w14:textId="77777777" w:rsidR="000507BE" w:rsidRPr="00041196" w:rsidRDefault="000507BE" w:rsidP="008E1832">
      <w:pPr>
        <w:jc w:val="both"/>
        <w:rPr>
          <w:rFonts w:ascii="Arial" w:hAnsi="Arial" w:cs="Arial"/>
          <w:sz w:val="20"/>
          <w:szCs w:val="20"/>
        </w:rPr>
      </w:pPr>
    </w:p>
    <w:p w14:paraId="556DB96A" w14:textId="77777777" w:rsidR="00790F27" w:rsidRDefault="00030A26" w:rsidP="008E1832">
      <w:pPr>
        <w:jc w:val="both"/>
        <w:rPr>
          <w:rFonts w:ascii="Arial" w:hAnsi="Arial" w:cs="Arial"/>
          <w:sz w:val="20"/>
          <w:szCs w:val="20"/>
        </w:rPr>
      </w:pPr>
      <w:r>
        <w:rPr>
          <w:rFonts w:ascii="Arial" w:hAnsi="Arial" w:cs="Arial"/>
          <w:sz w:val="20"/>
          <w:szCs w:val="20"/>
        </w:rPr>
        <w:t>You will be re</w:t>
      </w:r>
      <w:r w:rsidR="00B10D8E">
        <w:rPr>
          <w:rFonts w:ascii="Arial" w:hAnsi="Arial" w:cs="Arial"/>
          <w:sz w:val="20"/>
          <w:szCs w:val="20"/>
        </w:rPr>
        <w:t>quired to provide proof to the C</w:t>
      </w:r>
      <w:r>
        <w:rPr>
          <w:rFonts w:ascii="Arial" w:hAnsi="Arial" w:cs="Arial"/>
          <w:sz w:val="20"/>
          <w:szCs w:val="20"/>
        </w:rPr>
        <w:t>ourt of your participation in and completion of the assigned d</w:t>
      </w:r>
      <w:r w:rsidR="00F16614">
        <w:rPr>
          <w:rFonts w:ascii="Arial" w:hAnsi="Arial" w:cs="Arial"/>
          <w:sz w:val="20"/>
          <w:szCs w:val="20"/>
        </w:rPr>
        <w:t>rug treatment program.  If the Probation D</w:t>
      </w:r>
      <w:r>
        <w:rPr>
          <w:rFonts w:ascii="Arial" w:hAnsi="Arial" w:cs="Arial"/>
          <w:sz w:val="20"/>
          <w:szCs w:val="20"/>
        </w:rPr>
        <w:t>epartment is directed to provide reports of your progress in the program you may be required to appear in court for receipt of those reports at intervals</w:t>
      </w:r>
      <w:r w:rsidR="00B10D8E">
        <w:rPr>
          <w:rFonts w:ascii="Arial" w:hAnsi="Arial" w:cs="Arial"/>
          <w:sz w:val="20"/>
          <w:szCs w:val="20"/>
        </w:rPr>
        <w:t xml:space="preserve"> determined appropriate by the C</w:t>
      </w:r>
      <w:r w:rsidR="009F1B7A">
        <w:rPr>
          <w:rFonts w:ascii="Arial" w:hAnsi="Arial" w:cs="Arial"/>
          <w:sz w:val="20"/>
          <w:szCs w:val="20"/>
        </w:rPr>
        <w:t>ourt.</w:t>
      </w:r>
    </w:p>
    <w:p w14:paraId="6D6F0A4C" w14:textId="77777777" w:rsidR="00790F27" w:rsidRDefault="00790F27" w:rsidP="008E1832">
      <w:pPr>
        <w:jc w:val="both"/>
        <w:rPr>
          <w:rFonts w:ascii="Arial" w:hAnsi="Arial" w:cs="Arial"/>
          <w:sz w:val="20"/>
          <w:szCs w:val="20"/>
        </w:rPr>
      </w:pPr>
    </w:p>
    <w:p w14:paraId="57EAE9F0" w14:textId="77777777" w:rsidR="000507BE" w:rsidRPr="00041196" w:rsidRDefault="00790F27" w:rsidP="008E1832">
      <w:pPr>
        <w:jc w:val="both"/>
        <w:rPr>
          <w:rFonts w:ascii="Arial" w:hAnsi="Arial" w:cs="Arial"/>
          <w:sz w:val="20"/>
          <w:szCs w:val="20"/>
        </w:rPr>
      </w:pPr>
      <w:r w:rsidRPr="00790F27">
        <w:rPr>
          <w:rFonts w:ascii="Arial" w:hAnsi="Arial" w:cs="Arial"/>
          <w:sz w:val="20"/>
          <w:szCs w:val="20"/>
        </w:rPr>
        <w:t xml:space="preserve">Upon any failure of treatment or condition under the program or any circumstance specified in 1000.3 including unsatisfactory performance in the assigned program, a conviction of an offense that reflects a propensity for violence, or felony conviction, </w:t>
      </w:r>
      <w:r w:rsidR="00B10D8E">
        <w:rPr>
          <w:rFonts w:ascii="Arial" w:hAnsi="Arial" w:cs="Arial"/>
          <w:sz w:val="20"/>
          <w:szCs w:val="20"/>
        </w:rPr>
        <w:t>the prosecuting attorney, the C</w:t>
      </w:r>
      <w:r w:rsidR="000507BE" w:rsidRPr="00AE2045">
        <w:rPr>
          <w:rFonts w:ascii="Arial" w:hAnsi="Arial" w:cs="Arial"/>
          <w:sz w:val="20"/>
          <w:szCs w:val="20"/>
        </w:rPr>
        <w:t xml:space="preserve">ourt on its own, or the probation department may make a motion for termination from </w:t>
      </w:r>
      <w:r w:rsidR="000507BE" w:rsidRPr="00041196">
        <w:rPr>
          <w:rFonts w:ascii="Arial" w:hAnsi="Arial" w:cs="Arial"/>
          <w:sz w:val="20"/>
          <w:szCs w:val="20"/>
        </w:rPr>
        <w:t xml:space="preserve">the </w:t>
      </w:r>
      <w:r w:rsidR="00CB0AC8">
        <w:rPr>
          <w:rFonts w:ascii="Arial" w:hAnsi="Arial" w:cs="Arial"/>
          <w:sz w:val="20"/>
          <w:szCs w:val="20"/>
        </w:rPr>
        <w:t>P</w:t>
      </w:r>
      <w:r w:rsidR="000507BE" w:rsidRPr="00AE2045">
        <w:rPr>
          <w:rFonts w:ascii="Arial" w:hAnsi="Arial" w:cs="Arial"/>
          <w:sz w:val="20"/>
          <w:szCs w:val="20"/>
        </w:rPr>
        <w:t xml:space="preserve">retrial </w:t>
      </w:r>
      <w:r w:rsidR="00CB0AC8">
        <w:rPr>
          <w:rFonts w:ascii="Arial" w:hAnsi="Arial" w:cs="Arial"/>
          <w:sz w:val="20"/>
          <w:szCs w:val="20"/>
        </w:rPr>
        <w:t>D</w:t>
      </w:r>
      <w:r w:rsidR="000507BE" w:rsidRPr="00041196">
        <w:rPr>
          <w:rFonts w:ascii="Arial" w:hAnsi="Arial" w:cs="Arial"/>
          <w:sz w:val="20"/>
          <w:szCs w:val="20"/>
        </w:rPr>
        <w:t xml:space="preserve">rug </w:t>
      </w:r>
      <w:r w:rsidR="00CB0AC8">
        <w:rPr>
          <w:rFonts w:ascii="Arial" w:hAnsi="Arial" w:cs="Arial"/>
          <w:sz w:val="20"/>
          <w:szCs w:val="20"/>
        </w:rPr>
        <w:t>D</w:t>
      </w:r>
      <w:r w:rsidR="000507BE" w:rsidRPr="00AE2045">
        <w:rPr>
          <w:rFonts w:ascii="Arial" w:hAnsi="Arial" w:cs="Arial"/>
          <w:sz w:val="20"/>
          <w:szCs w:val="20"/>
        </w:rPr>
        <w:t>iversion</w:t>
      </w:r>
      <w:r w:rsidR="00CB0AC8">
        <w:rPr>
          <w:rFonts w:ascii="Arial" w:hAnsi="Arial" w:cs="Arial"/>
          <w:sz w:val="20"/>
          <w:szCs w:val="20"/>
        </w:rPr>
        <w:t xml:space="preserve"> P</w:t>
      </w:r>
      <w:r w:rsidR="000507BE" w:rsidRPr="00041196">
        <w:rPr>
          <w:rFonts w:ascii="Arial" w:hAnsi="Arial" w:cs="Arial"/>
          <w:sz w:val="20"/>
          <w:szCs w:val="20"/>
        </w:rPr>
        <w:t xml:space="preserve">rogram.  </w:t>
      </w:r>
      <w:r w:rsidR="000507BE" w:rsidRPr="00AE2045">
        <w:rPr>
          <w:rFonts w:ascii="Arial" w:hAnsi="Arial" w:cs="Arial"/>
          <w:sz w:val="20"/>
          <w:szCs w:val="20"/>
        </w:rPr>
        <w:t xml:space="preserve">After notice </w:t>
      </w:r>
      <w:r w:rsidR="000507BE" w:rsidRPr="00041196">
        <w:rPr>
          <w:rFonts w:ascii="Arial" w:hAnsi="Arial" w:cs="Arial"/>
          <w:sz w:val="20"/>
          <w:szCs w:val="20"/>
        </w:rPr>
        <w:t>to you</w:t>
      </w:r>
      <w:r w:rsidR="00B10D8E">
        <w:rPr>
          <w:rFonts w:ascii="Arial" w:hAnsi="Arial" w:cs="Arial"/>
          <w:sz w:val="20"/>
          <w:szCs w:val="20"/>
        </w:rPr>
        <w:t>, the C</w:t>
      </w:r>
      <w:r w:rsidR="000507BE" w:rsidRPr="00AE2045">
        <w:rPr>
          <w:rFonts w:ascii="Arial" w:hAnsi="Arial" w:cs="Arial"/>
          <w:sz w:val="20"/>
          <w:szCs w:val="20"/>
        </w:rPr>
        <w:t xml:space="preserve">ourt </w:t>
      </w:r>
      <w:r w:rsidR="000507BE" w:rsidRPr="00041196">
        <w:rPr>
          <w:rFonts w:ascii="Arial" w:hAnsi="Arial" w:cs="Arial"/>
          <w:sz w:val="20"/>
          <w:szCs w:val="20"/>
        </w:rPr>
        <w:t>must</w:t>
      </w:r>
      <w:r w:rsidR="000507BE" w:rsidRPr="00AE2045">
        <w:rPr>
          <w:rFonts w:ascii="Arial" w:hAnsi="Arial" w:cs="Arial"/>
          <w:sz w:val="20"/>
          <w:szCs w:val="20"/>
        </w:rPr>
        <w:t xml:space="preserve"> hold a hearing to determine whether pretrial </w:t>
      </w:r>
      <w:r w:rsidR="00CB0AC8">
        <w:rPr>
          <w:rFonts w:ascii="Arial" w:hAnsi="Arial" w:cs="Arial"/>
          <w:sz w:val="20"/>
          <w:szCs w:val="20"/>
        </w:rPr>
        <w:t xml:space="preserve">drug </w:t>
      </w:r>
      <w:r w:rsidR="000507BE" w:rsidRPr="00AE2045">
        <w:rPr>
          <w:rFonts w:ascii="Arial" w:hAnsi="Arial" w:cs="Arial"/>
          <w:sz w:val="20"/>
          <w:szCs w:val="20"/>
        </w:rPr>
        <w:t>diversion shall be terminated.</w:t>
      </w:r>
      <w:r w:rsidR="000507BE" w:rsidRPr="00041196">
        <w:rPr>
          <w:rFonts w:ascii="Arial" w:hAnsi="Arial" w:cs="Arial"/>
          <w:sz w:val="20"/>
          <w:szCs w:val="20"/>
        </w:rPr>
        <w:t xml:space="preserve">  </w:t>
      </w:r>
      <w:r w:rsidR="00B10D8E">
        <w:rPr>
          <w:rFonts w:ascii="Arial" w:hAnsi="Arial" w:cs="Arial"/>
          <w:sz w:val="20"/>
          <w:szCs w:val="20"/>
        </w:rPr>
        <w:t>If the C</w:t>
      </w:r>
      <w:r w:rsidR="000507BE" w:rsidRPr="00AE2045">
        <w:rPr>
          <w:rFonts w:ascii="Arial" w:hAnsi="Arial" w:cs="Arial"/>
          <w:sz w:val="20"/>
          <w:szCs w:val="20"/>
        </w:rPr>
        <w:t xml:space="preserve">ourt finds that </w:t>
      </w:r>
      <w:r w:rsidR="000507BE" w:rsidRPr="00041196">
        <w:rPr>
          <w:rFonts w:ascii="Arial" w:hAnsi="Arial" w:cs="Arial"/>
          <w:sz w:val="20"/>
          <w:szCs w:val="20"/>
        </w:rPr>
        <w:t xml:space="preserve">you are </w:t>
      </w:r>
      <w:r w:rsidR="000507BE" w:rsidRPr="00AE2045">
        <w:rPr>
          <w:rFonts w:ascii="Arial" w:hAnsi="Arial" w:cs="Arial"/>
          <w:sz w:val="20"/>
          <w:szCs w:val="20"/>
        </w:rPr>
        <w:t>not performing satisfactorily i</w:t>
      </w:r>
      <w:r w:rsidR="00B10D8E">
        <w:rPr>
          <w:rFonts w:ascii="Arial" w:hAnsi="Arial" w:cs="Arial"/>
          <w:sz w:val="20"/>
          <w:szCs w:val="20"/>
        </w:rPr>
        <w:t>n the assigned program, or the C</w:t>
      </w:r>
      <w:r w:rsidR="000507BE" w:rsidRPr="00AE2045">
        <w:rPr>
          <w:rFonts w:ascii="Arial" w:hAnsi="Arial" w:cs="Arial"/>
          <w:sz w:val="20"/>
          <w:szCs w:val="20"/>
        </w:rPr>
        <w:t xml:space="preserve">ourt finds that </w:t>
      </w:r>
      <w:r w:rsidR="000507BE" w:rsidRPr="00041196">
        <w:rPr>
          <w:rFonts w:ascii="Arial" w:hAnsi="Arial" w:cs="Arial"/>
          <w:sz w:val="20"/>
          <w:szCs w:val="20"/>
        </w:rPr>
        <w:t>you have</w:t>
      </w:r>
      <w:r w:rsidR="000507BE" w:rsidRPr="00AE2045">
        <w:rPr>
          <w:rFonts w:ascii="Arial" w:hAnsi="Arial" w:cs="Arial"/>
          <w:sz w:val="20"/>
          <w:szCs w:val="20"/>
        </w:rPr>
        <w:t xml:space="preserve"> been convicted of a</w:t>
      </w:r>
      <w:r w:rsidR="000507BE" w:rsidRPr="00041196">
        <w:rPr>
          <w:rFonts w:ascii="Arial" w:hAnsi="Arial" w:cs="Arial"/>
          <w:sz w:val="20"/>
          <w:szCs w:val="20"/>
        </w:rPr>
        <w:t>n</w:t>
      </w:r>
      <w:r w:rsidR="000507BE" w:rsidRPr="00AE2045">
        <w:rPr>
          <w:rFonts w:ascii="Arial" w:hAnsi="Arial" w:cs="Arial"/>
          <w:sz w:val="20"/>
          <w:szCs w:val="20"/>
        </w:rPr>
        <w:t xml:space="preserve"> offense that reflects </w:t>
      </w:r>
      <w:r w:rsidR="000507BE" w:rsidRPr="00041196">
        <w:rPr>
          <w:rFonts w:ascii="Arial" w:hAnsi="Arial" w:cs="Arial"/>
          <w:sz w:val="20"/>
          <w:szCs w:val="20"/>
        </w:rPr>
        <w:t>a</w:t>
      </w:r>
      <w:r w:rsidR="000507BE" w:rsidRPr="00AE2045">
        <w:rPr>
          <w:rFonts w:ascii="Arial" w:hAnsi="Arial" w:cs="Arial"/>
          <w:sz w:val="20"/>
          <w:szCs w:val="20"/>
        </w:rPr>
        <w:t xml:space="preserve"> propensity for violence</w:t>
      </w:r>
      <w:r w:rsidR="00757044" w:rsidRPr="00041196">
        <w:rPr>
          <w:rFonts w:ascii="Arial" w:hAnsi="Arial" w:cs="Arial"/>
          <w:sz w:val="20"/>
          <w:szCs w:val="20"/>
        </w:rPr>
        <w:t>,</w:t>
      </w:r>
      <w:r w:rsidR="000507BE" w:rsidRPr="00041196">
        <w:rPr>
          <w:rFonts w:ascii="Arial" w:hAnsi="Arial" w:cs="Arial"/>
          <w:sz w:val="20"/>
          <w:szCs w:val="20"/>
        </w:rPr>
        <w:t xml:space="preserve"> or convicted of a felony</w:t>
      </w:r>
      <w:r w:rsidR="00B10D8E">
        <w:rPr>
          <w:rFonts w:ascii="Arial" w:hAnsi="Arial" w:cs="Arial"/>
          <w:sz w:val="20"/>
          <w:szCs w:val="20"/>
        </w:rPr>
        <w:t>, the C</w:t>
      </w:r>
      <w:r w:rsidR="000507BE" w:rsidRPr="00AE2045">
        <w:rPr>
          <w:rFonts w:ascii="Arial" w:hAnsi="Arial" w:cs="Arial"/>
          <w:sz w:val="20"/>
          <w:szCs w:val="20"/>
        </w:rPr>
        <w:t xml:space="preserve">ourt shall schedule the matter for further proceedings as otherwise provided </w:t>
      </w:r>
      <w:r w:rsidR="000507BE" w:rsidRPr="00041196">
        <w:rPr>
          <w:rFonts w:ascii="Arial" w:hAnsi="Arial" w:cs="Arial"/>
          <w:sz w:val="20"/>
          <w:szCs w:val="20"/>
        </w:rPr>
        <w:t>by law.</w:t>
      </w:r>
    </w:p>
    <w:p w14:paraId="6A1D7E6B" w14:textId="77777777" w:rsidR="00012F54" w:rsidRPr="00041196" w:rsidRDefault="00012F54" w:rsidP="008E1832">
      <w:pPr>
        <w:jc w:val="both"/>
        <w:rPr>
          <w:rFonts w:ascii="Arial" w:hAnsi="Arial" w:cs="Arial"/>
          <w:sz w:val="20"/>
          <w:szCs w:val="20"/>
        </w:rPr>
      </w:pPr>
    </w:p>
    <w:p w14:paraId="0887ADBC" w14:textId="77777777" w:rsidR="00030A26" w:rsidRDefault="005F3314" w:rsidP="008E1832">
      <w:pPr>
        <w:jc w:val="both"/>
        <w:rPr>
          <w:rFonts w:ascii="Arial" w:hAnsi="Arial" w:cs="Arial"/>
          <w:sz w:val="20"/>
          <w:szCs w:val="20"/>
        </w:rPr>
      </w:pPr>
      <w:r w:rsidRPr="00041196">
        <w:rPr>
          <w:rFonts w:ascii="Arial" w:hAnsi="Arial" w:cs="Arial"/>
          <w:sz w:val="20"/>
          <w:szCs w:val="20"/>
        </w:rPr>
        <w:t>U</w:t>
      </w:r>
      <w:r w:rsidR="009A579F" w:rsidRPr="00041196">
        <w:rPr>
          <w:rFonts w:ascii="Arial" w:hAnsi="Arial" w:cs="Arial"/>
          <w:sz w:val="20"/>
          <w:szCs w:val="20"/>
        </w:rPr>
        <w:t xml:space="preserve">pon your successful completion of an </w:t>
      </w:r>
      <w:r w:rsidR="00AE2045" w:rsidRPr="00041196">
        <w:rPr>
          <w:rFonts w:ascii="Arial" w:hAnsi="Arial" w:cs="Arial"/>
          <w:sz w:val="20"/>
          <w:szCs w:val="20"/>
        </w:rPr>
        <w:t>assigned</w:t>
      </w:r>
      <w:r w:rsidR="009A579F" w:rsidRPr="00041196">
        <w:rPr>
          <w:rFonts w:ascii="Arial" w:hAnsi="Arial" w:cs="Arial"/>
          <w:sz w:val="20"/>
          <w:szCs w:val="20"/>
        </w:rPr>
        <w:t xml:space="preserve"> </w:t>
      </w:r>
      <w:r w:rsidRPr="00041196">
        <w:rPr>
          <w:rFonts w:ascii="Arial" w:hAnsi="Arial" w:cs="Arial"/>
          <w:sz w:val="20"/>
          <w:szCs w:val="20"/>
        </w:rPr>
        <w:t xml:space="preserve">pretrial drug diversion </w:t>
      </w:r>
      <w:r w:rsidR="00030A26">
        <w:rPr>
          <w:rFonts w:ascii="Arial" w:hAnsi="Arial" w:cs="Arial"/>
          <w:sz w:val="20"/>
          <w:szCs w:val="20"/>
        </w:rPr>
        <w:t xml:space="preserve">program and based on </w:t>
      </w:r>
      <w:r w:rsidR="009A579F" w:rsidRPr="00041196">
        <w:rPr>
          <w:rFonts w:ascii="Arial" w:hAnsi="Arial" w:cs="Arial"/>
          <w:sz w:val="20"/>
          <w:szCs w:val="20"/>
        </w:rPr>
        <w:t>the positive recommendation of the program authority and the motion of the defend</w:t>
      </w:r>
      <w:r w:rsidR="00B10D8E">
        <w:rPr>
          <w:rFonts w:ascii="Arial" w:hAnsi="Arial" w:cs="Arial"/>
          <w:sz w:val="20"/>
          <w:szCs w:val="20"/>
        </w:rPr>
        <w:t>ant, prosecuting attorney, the C</w:t>
      </w:r>
      <w:r w:rsidR="00F16614">
        <w:rPr>
          <w:rFonts w:ascii="Arial" w:hAnsi="Arial" w:cs="Arial"/>
          <w:sz w:val="20"/>
          <w:szCs w:val="20"/>
        </w:rPr>
        <w:t>ourt, or the Probation D</w:t>
      </w:r>
      <w:r w:rsidR="009A579F" w:rsidRPr="00041196">
        <w:rPr>
          <w:rFonts w:ascii="Arial" w:hAnsi="Arial" w:cs="Arial"/>
          <w:sz w:val="20"/>
          <w:szCs w:val="20"/>
        </w:rPr>
        <w:t>epartment, but no sooner than 12 months and no later than 18 months from the date of the defendant’s ref</w:t>
      </w:r>
      <w:r w:rsidR="00B10D8E">
        <w:rPr>
          <w:rFonts w:ascii="Arial" w:hAnsi="Arial" w:cs="Arial"/>
          <w:sz w:val="20"/>
          <w:szCs w:val="20"/>
        </w:rPr>
        <w:t>erral to the program, the C</w:t>
      </w:r>
      <w:r w:rsidR="009A579F" w:rsidRPr="00041196">
        <w:rPr>
          <w:rFonts w:ascii="Arial" w:hAnsi="Arial" w:cs="Arial"/>
          <w:sz w:val="20"/>
          <w:szCs w:val="20"/>
        </w:rPr>
        <w:t>ourt shall dismiss the charge or charges ag</w:t>
      </w:r>
      <w:r w:rsidR="00656F5A" w:rsidRPr="00041196">
        <w:rPr>
          <w:rFonts w:ascii="Arial" w:hAnsi="Arial" w:cs="Arial"/>
          <w:sz w:val="20"/>
          <w:szCs w:val="20"/>
        </w:rPr>
        <w:t>ainst you.</w:t>
      </w:r>
    </w:p>
    <w:p w14:paraId="5820B71F" w14:textId="77777777" w:rsidR="00030A26" w:rsidRDefault="00030A26" w:rsidP="008E1832">
      <w:pPr>
        <w:jc w:val="both"/>
        <w:rPr>
          <w:rFonts w:ascii="Arial" w:hAnsi="Arial" w:cs="Arial"/>
          <w:sz w:val="20"/>
          <w:szCs w:val="20"/>
        </w:rPr>
      </w:pPr>
    </w:p>
    <w:p w14:paraId="7A1E1872" w14:textId="77777777" w:rsidR="005F3314" w:rsidRPr="00AE2045" w:rsidRDefault="005F3314" w:rsidP="008E1832">
      <w:pPr>
        <w:jc w:val="both"/>
        <w:rPr>
          <w:rFonts w:ascii="Arial" w:hAnsi="Arial" w:cs="Arial"/>
          <w:sz w:val="20"/>
          <w:szCs w:val="20"/>
        </w:rPr>
      </w:pPr>
      <w:r w:rsidRPr="00AE2045">
        <w:rPr>
          <w:rFonts w:ascii="Arial" w:hAnsi="Arial" w:cs="Arial"/>
          <w:sz w:val="20"/>
          <w:szCs w:val="20"/>
        </w:rPr>
        <w:t xml:space="preserve">Prior to dismissing the charge or charges or terminating pretrial </w:t>
      </w:r>
      <w:r w:rsidRPr="00041196">
        <w:rPr>
          <w:rFonts w:ascii="Arial" w:hAnsi="Arial" w:cs="Arial"/>
          <w:sz w:val="20"/>
          <w:szCs w:val="20"/>
        </w:rPr>
        <w:t xml:space="preserve">drug </w:t>
      </w:r>
      <w:r w:rsidR="00B10D8E">
        <w:rPr>
          <w:rFonts w:ascii="Arial" w:hAnsi="Arial" w:cs="Arial"/>
          <w:sz w:val="20"/>
          <w:szCs w:val="20"/>
        </w:rPr>
        <w:t>diversion, the C</w:t>
      </w:r>
      <w:r w:rsidRPr="00AE2045">
        <w:rPr>
          <w:rFonts w:ascii="Arial" w:hAnsi="Arial" w:cs="Arial"/>
          <w:sz w:val="20"/>
          <w:szCs w:val="20"/>
        </w:rPr>
        <w:t xml:space="preserve">ourt shall consider </w:t>
      </w:r>
      <w:r w:rsidRPr="00041196">
        <w:rPr>
          <w:rFonts w:ascii="Arial" w:hAnsi="Arial" w:cs="Arial"/>
          <w:sz w:val="20"/>
          <w:szCs w:val="20"/>
        </w:rPr>
        <w:t xml:space="preserve">your </w:t>
      </w:r>
      <w:r w:rsidRPr="00AE2045">
        <w:rPr>
          <w:rFonts w:ascii="Arial" w:hAnsi="Arial" w:cs="Arial"/>
          <w:sz w:val="20"/>
          <w:szCs w:val="20"/>
        </w:rPr>
        <w:t xml:space="preserve">ability to pay and whether </w:t>
      </w:r>
      <w:r w:rsidRPr="00041196">
        <w:rPr>
          <w:rFonts w:ascii="Arial" w:hAnsi="Arial" w:cs="Arial"/>
          <w:sz w:val="20"/>
          <w:szCs w:val="20"/>
        </w:rPr>
        <w:t>you have</w:t>
      </w:r>
      <w:r w:rsidRPr="00AE2045">
        <w:rPr>
          <w:rFonts w:ascii="Arial" w:hAnsi="Arial" w:cs="Arial"/>
          <w:sz w:val="20"/>
          <w:szCs w:val="20"/>
        </w:rPr>
        <w:t xml:space="preserve"> paid a diversion restitution fee pursuant to Sect</w:t>
      </w:r>
      <w:r w:rsidRPr="00041196">
        <w:rPr>
          <w:rFonts w:ascii="Arial" w:hAnsi="Arial" w:cs="Arial"/>
          <w:sz w:val="20"/>
          <w:szCs w:val="20"/>
        </w:rPr>
        <w:t>ion 1001.90, if ordered, and have</w:t>
      </w:r>
      <w:r w:rsidRPr="00AE2045">
        <w:rPr>
          <w:rFonts w:ascii="Arial" w:hAnsi="Arial" w:cs="Arial"/>
          <w:sz w:val="20"/>
          <w:szCs w:val="20"/>
        </w:rPr>
        <w:t xml:space="preserve"> met </w:t>
      </w:r>
      <w:r w:rsidRPr="00041196">
        <w:rPr>
          <w:rFonts w:ascii="Arial" w:hAnsi="Arial" w:cs="Arial"/>
          <w:sz w:val="20"/>
          <w:szCs w:val="20"/>
        </w:rPr>
        <w:t>your</w:t>
      </w:r>
      <w:r w:rsidRPr="00AE2045">
        <w:rPr>
          <w:rFonts w:ascii="Arial" w:hAnsi="Arial" w:cs="Arial"/>
          <w:sz w:val="20"/>
          <w:szCs w:val="20"/>
        </w:rPr>
        <w:t xml:space="preserve"> financial obligation to the program, if any. </w:t>
      </w:r>
      <w:r w:rsidRPr="00041196">
        <w:rPr>
          <w:rFonts w:ascii="Arial" w:hAnsi="Arial" w:cs="Arial"/>
          <w:sz w:val="20"/>
          <w:szCs w:val="20"/>
        </w:rPr>
        <w:t xml:space="preserve"> </w:t>
      </w:r>
      <w:r w:rsidRPr="00AE2045">
        <w:rPr>
          <w:rFonts w:ascii="Arial" w:hAnsi="Arial" w:cs="Arial"/>
          <w:sz w:val="20"/>
          <w:szCs w:val="20"/>
        </w:rPr>
        <w:t xml:space="preserve">As provided in Section 1203.1b, </w:t>
      </w:r>
      <w:r w:rsidRPr="00041196">
        <w:rPr>
          <w:rFonts w:ascii="Arial" w:hAnsi="Arial" w:cs="Arial"/>
          <w:sz w:val="20"/>
          <w:szCs w:val="20"/>
        </w:rPr>
        <w:t>you</w:t>
      </w:r>
      <w:r w:rsidR="00F16614">
        <w:rPr>
          <w:rFonts w:ascii="Arial" w:hAnsi="Arial" w:cs="Arial"/>
          <w:sz w:val="20"/>
          <w:szCs w:val="20"/>
        </w:rPr>
        <w:t xml:space="preserve"> shall reimburse the Probation D</w:t>
      </w:r>
      <w:r w:rsidRPr="00AE2045">
        <w:rPr>
          <w:rFonts w:ascii="Arial" w:hAnsi="Arial" w:cs="Arial"/>
          <w:sz w:val="20"/>
          <w:szCs w:val="20"/>
        </w:rPr>
        <w:t xml:space="preserve">epartment for the reasonable cost of any program investigation or </w:t>
      </w:r>
      <w:r w:rsidR="00B10D8E">
        <w:rPr>
          <w:rFonts w:ascii="Arial" w:hAnsi="Arial" w:cs="Arial"/>
          <w:sz w:val="20"/>
          <w:szCs w:val="20"/>
        </w:rPr>
        <w:t>progress report filed with the C</w:t>
      </w:r>
      <w:r w:rsidRPr="00AE2045">
        <w:rPr>
          <w:rFonts w:ascii="Arial" w:hAnsi="Arial" w:cs="Arial"/>
          <w:sz w:val="20"/>
          <w:szCs w:val="20"/>
        </w:rPr>
        <w:t>ourt as directed pursuant to Sections 1000.1 and 1000.2.</w:t>
      </w:r>
    </w:p>
    <w:p w14:paraId="6F9CB4BD" w14:textId="77777777" w:rsidR="00093174" w:rsidRPr="00041196" w:rsidRDefault="00093174" w:rsidP="008E1832">
      <w:pPr>
        <w:jc w:val="both"/>
        <w:rPr>
          <w:rFonts w:ascii="Arial" w:hAnsi="Arial" w:cs="Arial"/>
          <w:sz w:val="20"/>
          <w:szCs w:val="20"/>
        </w:rPr>
      </w:pPr>
    </w:p>
    <w:p w14:paraId="69CEA314" w14:textId="77777777" w:rsidR="00093174" w:rsidRPr="00041196" w:rsidRDefault="00CB0AC8" w:rsidP="008E1832">
      <w:pPr>
        <w:jc w:val="both"/>
        <w:rPr>
          <w:rFonts w:ascii="Arial" w:hAnsi="Arial" w:cs="Arial"/>
          <w:sz w:val="20"/>
          <w:szCs w:val="20"/>
        </w:rPr>
      </w:pPr>
      <w:r>
        <w:rPr>
          <w:rFonts w:ascii="Arial" w:hAnsi="Arial" w:cs="Arial"/>
          <w:sz w:val="20"/>
          <w:szCs w:val="20"/>
        </w:rPr>
        <w:t>You</w:t>
      </w:r>
      <w:r w:rsidR="00003B8E">
        <w:rPr>
          <w:rFonts w:ascii="Arial" w:hAnsi="Arial" w:cs="Arial"/>
          <w:sz w:val="20"/>
          <w:szCs w:val="20"/>
        </w:rPr>
        <w:t>r</w:t>
      </w:r>
      <w:r>
        <w:rPr>
          <w:rFonts w:ascii="Arial" w:hAnsi="Arial" w:cs="Arial"/>
          <w:sz w:val="20"/>
          <w:szCs w:val="20"/>
        </w:rPr>
        <w:t xml:space="preserve"> participation in the Pretrial Drug Diversion P</w:t>
      </w:r>
      <w:r w:rsidR="00093174" w:rsidRPr="00041196">
        <w:rPr>
          <w:rFonts w:ascii="Arial" w:hAnsi="Arial" w:cs="Arial"/>
          <w:sz w:val="20"/>
          <w:szCs w:val="20"/>
        </w:rPr>
        <w:t>rogram shall not constitute a conviction or an admission of guilt for any purpose.</w:t>
      </w:r>
    </w:p>
    <w:p w14:paraId="3753302D" w14:textId="77777777" w:rsidR="00A61DC6" w:rsidRPr="00041196" w:rsidRDefault="00A61DC6" w:rsidP="008E1832">
      <w:pPr>
        <w:jc w:val="both"/>
        <w:rPr>
          <w:rFonts w:ascii="Arial" w:hAnsi="Arial" w:cs="Arial"/>
          <w:sz w:val="20"/>
          <w:szCs w:val="20"/>
        </w:rPr>
      </w:pPr>
    </w:p>
    <w:p w14:paraId="0D6BF622" w14:textId="77777777" w:rsidR="000507BE" w:rsidRPr="00041196" w:rsidRDefault="000507BE" w:rsidP="008E1832">
      <w:pPr>
        <w:jc w:val="both"/>
        <w:rPr>
          <w:rFonts w:ascii="Arial" w:hAnsi="Arial" w:cs="Arial"/>
          <w:sz w:val="20"/>
          <w:szCs w:val="20"/>
        </w:rPr>
      </w:pPr>
      <w:r w:rsidRPr="000507BE">
        <w:rPr>
          <w:rFonts w:ascii="Arial" w:hAnsi="Arial" w:cs="Arial"/>
          <w:sz w:val="20"/>
          <w:szCs w:val="20"/>
        </w:rPr>
        <w:t xml:space="preserve">Upon successful </w:t>
      </w:r>
      <w:r w:rsidR="00CB0AC8">
        <w:rPr>
          <w:rFonts w:ascii="Arial" w:hAnsi="Arial" w:cs="Arial"/>
          <w:sz w:val="20"/>
          <w:szCs w:val="20"/>
        </w:rPr>
        <w:t>completion of the Pretrial Drug Diversion P</w:t>
      </w:r>
      <w:r w:rsidRPr="000507BE">
        <w:rPr>
          <w:rFonts w:ascii="Arial" w:hAnsi="Arial" w:cs="Arial"/>
          <w:sz w:val="20"/>
          <w:szCs w:val="20"/>
        </w:rPr>
        <w:t xml:space="preserve">rogram, the arrest upon which </w:t>
      </w:r>
      <w:r w:rsidRPr="00041196">
        <w:rPr>
          <w:rFonts w:ascii="Arial" w:hAnsi="Arial" w:cs="Arial"/>
          <w:sz w:val="20"/>
          <w:szCs w:val="20"/>
        </w:rPr>
        <w:t>you</w:t>
      </w:r>
      <w:r w:rsidRPr="000507BE">
        <w:rPr>
          <w:rFonts w:ascii="Arial" w:hAnsi="Arial" w:cs="Arial"/>
          <w:sz w:val="20"/>
          <w:szCs w:val="20"/>
        </w:rPr>
        <w:t xml:space="preserve"> </w:t>
      </w:r>
      <w:r w:rsidR="00A61DC6" w:rsidRPr="00041196">
        <w:rPr>
          <w:rFonts w:ascii="Arial" w:hAnsi="Arial" w:cs="Arial"/>
          <w:sz w:val="20"/>
          <w:szCs w:val="20"/>
        </w:rPr>
        <w:t>were</w:t>
      </w:r>
      <w:r w:rsidRPr="000507BE">
        <w:rPr>
          <w:rFonts w:ascii="Arial" w:hAnsi="Arial" w:cs="Arial"/>
          <w:sz w:val="20"/>
          <w:szCs w:val="20"/>
        </w:rPr>
        <w:t xml:space="preserve"> diverted shall be deemed </w:t>
      </w:r>
      <w:r w:rsidR="00B10D8E">
        <w:rPr>
          <w:rFonts w:ascii="Arial" w:hAnsi="Arial" w:cs="Arial"/>
          <w:sz w:val="20"/>
          <w:szCs w:val="20"/>
        </w:rPr>
        <w:t>to have never occurred and the C</w:t>
      </w:r>
      <w:r w:rsidRPr="000507BE">
        <w:rPr>
          <w:rFonts w:ascii="Arial" w:hAnsi="Arial" w:cs="Arial"/>
          <w:sz w:val="20"/>
          <w:szCs w:val="20"/>
        </w:rPr>
        <w:t>ourt may issue an order to seal the records pertaining to the arrest as described in Section 851.92</w:t>
      </w:r>
      <w:r w:rsidR="0053380E" w:rsidRPr="00041196">
        <w:rPr>
          <w:rFonts w:ascii="Arial" w:hAnsi="Arial" w:cs="Arial"/>
          <w:sz w:val="20"/>
          <w:szCs w:val="20"/>
        </w:rPr>
        <w:t>.  You</w:t>
      </w:r>
      <w:r w:rsidRPr="000507BE">
        <w:rPr>
          <w:rFonts w:ascii="Arial" w:hAnsi="Arial" w:cs="Arial"/>
          <w:sz w:val="20"/>
          <w:szCs w:val="20"/>
        </w:rPr>
        <w:t xml:space="preserve"> may indicate in response to any question concerning </w:t>
      </w:r>
      <w:r w:rsidR="0053380E" w:rsidRPr="00041196">
        <w:rPr>
          <w:rFonts w:ascii="Arial" w:hAnsi="Arial" w:cs="Arial"/>
          <w:sz w:val="20"/>
          <w:szCs w:val="20"/>
        </w:rPr>
        <w:t>your</w:t>
      </w:r>
      <w:r w:rsidRPr="000507BE">
        <w:rPr>
          <w:rFonts w:ascii="Arial" w:hAnsi="Arial" w:cs="Arial"/>
          <w:sz w:val="20"/>
          <w:szCs w:val="20"/>
        </w:rPr>
        <w:t xml:space="preserve"> prior criminal record that </w:t>
      </w:r>
      <w:r w:rsidR="0053380E" w:rsidRPr="00041196">
        <w:rPr>
          <w:rFonts w:ascii="Arial" w:hAnsi="Arial" w:cs="Arial"/>
          <w:sz w:val="20"/>
          <w:szCs w:val="20"/>
        </w:rPr>
        <w:t>you</w:t>
      </w:r>
      <w:r w:rsidRPr="000507BE">
        <w:rPr>
          <w:rFonts w:ascii="Arial" w:hAnsi="Arial" w:cs="Arial"/>
          <w:sz w:val="20"/>
          <w:szCs w:val="20"/>
        </w:rPr>
        <w:t xml:space="preserve"> </w:t>
      </w:r>
      <w:r w:rsidR="0053380E" w:rsidRPr="00041196">
        <w:rPr>
          <w:rFonts w:ascii="Arial" w:hAnsi="Arial" w:cs="Arial"/>
          <w:sz w:val="20"/>
          <w:szCs w:val="20"/>
        </w:rPr>
        <w:t>were</w:t>
      </w:r>
      <w:r w:rsidRPr="000507BE">
        <w:rPr>
          <w:rFonts w:ascii="Arial" w:hAnsi="Arial" w:cs="Arial"/>
          <w:sz w:val="20"/>
          <w:szCs w:val="20"/>
        </w:rPr>
        <w:t xml:space="preserve"> not arrested or granted pretrial </w:t>
      </w:r>
      <w:r w:rsidR="00CB0AC8">
        <w:rPr>
          <w:rFonts w:ascii="Arial" w:hAnsi="Arial" w:cs="Arial"/>
          <w:sz w:val="20"/>
          <w:szCs w:val="20"/>
        </w:rPr>
        <w:t xml:space="preserve">drug </w:t>
      </w:r>
      <w:r w:rsidRPr="000507BE">
        <w:rPr>
          <w:rFonts w:ascii="Arial" w:hAnsi="Arial" w:cs="Arial"/>
          <w:sz w:val="20"/>
          <w:szCs w:val="20"/>
        </w:rPr>
        <w:t xml:space="preserve">diversion for the offense, except as specified </w:t>
      </w:r>
      <w:r w:rsidR="0053380E" w:rsidRPr="00041196">
        <w:rPr>
          <w:rFonts w:ascii="Arial" w:hAnsi="Arial" w:cs="Arial"/>
          <w:sz w:val="20"/>
          <w:szCs w:val="20"/>
        </w:rPr>
        <w:t>below</w:t>
      </w:r>
      <w:r w:rsidR="00A61DC6" w:rsidRPr="00041196">
        <w:rPr>
          <w:rFonts w:ascii="Arial" w:hAnsi="Arial" w:cs="Arial"/>
          <w:sz w:val="20"/>
          <w:szCs w:val="20"/>
        </w:rPr>
        <w:t xml:space="preserve">.  </w:t>
      </w:r>
      <w:r w:rsidRPr="000507BE">
        <w:rPr>
          <w:rFonts w:ascii="Arial" w:hAnsi="Arial" w:cs="Arial"/>
          <w:sz w:val="20"/>
          <w:szCs w:val="20"/>
        </w:rPr>
        <w:t xml:space="preserve">A record pertaining to an arrest resulting in successful completion of a pretrial </w:t>
      </w:r>
      <w:r w:rsidR="00CB0AC8">
        <w:rPr>
          <w:rFonts w:ascii="Arial" w:hAnsi="Arial" w:cs="Arial"/>
          <w:sz w:val="20"/>
          <w:szCs w:val="20"/>
        </w:rPr>
        <w:t xml:space="preserve">drug </w:t>
      </w:r>
      <w:r w:rsidRPr="000507BE">
        <w:rPr>
          <w:rFonts w:ascii="Arial" w:hAnsi="Arial" w:cs="Arial"/>
          <w:sz w:val="20"/>
          <w:szCs w:val="20"/>
        </w:rPr>
        <w:t xml:space="preserve">diversion program shall not, without </w:t>
      </w:r>
      <w:r w:rsidR="0053380E" w:rsidRPr="00041196">
        <w:rPr>
          <w:rFonts w:ascii="Arial" w:hAnsi="Arial" w:cs="Arial"/>
          <w:sz w:val="20"/>
          <w:szCs w:val="20"/>
        </w:rPr>
        <w:t>your</w:t>
      </w:r>
      <w:r w:rsidRPr="000507BE">
        <w:rPr>
          <w:rFonts w:ascii="Arial" w:hAnsi="Arial" w:cs="Arial"/>
          <w:sz w:val="20"/>
          <w:szCs w:val="20"/>
        </w:rPr>
        <w:t xml:space="preserve"> consent, be used in any way that could result in the denial of any employment, benefit, license, or certificate, except that, as specified in Section 492 of the Business and Professions Code, successful completion of a pretrial </w:t>
      </w:r>
      <w:r w:rsidR="00CB0AC8">
        <w:rPr>
          <w:rFonts w:ascii="Arial" w:hAnsi="Arial" w:cs="Arial"/>
          <w:sz w:val="20"/>
          <w:szCs w:val="20"/>
        </w:rPr>
        <w:t xml:space="preserve">drug </w:t>
      </w:r>
      <w:r w:rsidRPr="000507BE">
        <w:rPr>
          <w:rFonts w:ascii="Arial" w:hAnsi="Arial" w:cs="Arial"/>
          <w:sz w:val="20"/>
          <w:szCs w:val="20"/>
        </w:rPr>
        <w:t xml:space="preserve">diversion program shall not prohibit any agency established under Division 2 (commencing with Section 500) of the Business and Professions Code, or under any initiative act referred to in that division, from taking disciplinary action against a licensee or from denying a license for professional misconduct, notwithstanding that evidence of that misconduct may be recorded in a record pertaining to an arrest leading to successful completion of a pretrial </w:t>
      </w:r>
      <w:r w:rsidR="00CB0AC8">
        <w:rPr>
          <w:rFonts w:ascii="Arial" w:hAnsi="Arial" w:cs="Arial"/>
          <w:sz w:val="20"/>
          <w:szCs w:val="20"/>
        </w:rPr>
        <w:t xml:space="preserve">drug </w:t>
      </w:r>
      <w:r w:rsidRPr="000507BE">
        <w:rPr>
          <w:rFonts w:ascii="Arial" w:hAnsi="Arial" w:cs="Arial"/>
          <w:sz w:val="20"/>
          <w:szCs w:val="20"/>
        </w:rPr>
        <w:t>diversion program.</w:t>
      </w:r>
    </w:p>
    <w:p w14:paraId="01CE2A48" w14:textId="77777777" w:rsidR="0053380E" w:rsidRPr="000507BE" w:rsidRDefault="0053380E" w:rsidP="008E1832">
      <w:pPr>
        <w:jc w:val="both"/>
        <w:rPr>
          <w:rFonts w:ascii="Arial" w:hAnsi="Arial" w:cs="Arial"/>
          <w:sz w:val="20"/>
          <w:szCs w:val="20"/>
        </w:rPr>
      </w:pPr>
    </w:p>
    <w:p w14:paraId="5D38BAE9" w14:textId="77777777" w:rsidR="000507BE" w:rsidRPr="00041196" w:rsidRDefault="000507BE" w:rsidP="008E1832">
      <w:pPr>
        <w:jc w:val="both"/>
        <w:rPr>
          <w:rFonts w:ascii="Arial" w:hAnsi="Arial" w:cs="Arial"/>
          <w:sz w:val="20"/>
          <w:szCs w:val="20"/>
        </w:rPr>
      </w:pPr>
      <w:r w:rsidRPr="000507BE">
        <w:rPr>
          <w:rFonts w:ascii="Arial" w:hAnsi="Arial" w:cs="Arial"/>
          <w:sz w:val="20"/>
          <w:szCs w:val="20"/>
        </w:rPr>
        <w:t xml:space="preserve">Notwithstanding any other law, any licensing agency listed in Section 144 of the Business and Professions Code may request, and is authorized to receive, from a local or state agency certified records regarding </w:t>
      </w:r>
      <w:r w:rsidR="0053380E" w:rsidRPr="00041196">
        <w:rPr>
          <w:rFonts w:ascii="Arial" w:hAnsi="Arial" w:cs="Arial"/>
          <w:sz w:val="20"/>
          <w:szCs w:val="20"/>
        </w:rPr>
        <w:t xml:space="preserve">your </w:t>
      </w:r>
      <w:r w:rsidRPr="000507BE">
        <w:rPr>
          <w:rFonts w:ascii="Arial" w:hAnsi="Arial" w:cs="Arial"/>
          <w:sz w:val="20"/>
          <w:szCs w:val="20"/>
        </w:rPr>
        <w:t xml:space="preserve">referral to, participation in, successful completion of, and termination from, </w:t>
      </w:r>
      <w:r w:rsidR="00CB0AC8">
        <w:rPr>
          <w:rFonts w:ascii="Arial" w:hAnsi="Arial" w:cs="Arial"/>
          <w:sz w:val="20"/>
          <w:szCs w:val="20"/>
        </w:rPr>
        <w:t>a</w:t>
      </w:r>
      <w:r w:rsidR="0053380E" w:rsidRPr="00041196">
        <w:rPr>
          <w:rFonts w:ascii="Arial" w:hAnsi="Arial" w:cs="Arial"/>
          <w:sz w:val="20"/>
          <w:szCs w:val="20"/>
        </w:rPr>
        <w:t xml:space="preserve"> pretrial drug diversion program</w:t>
      </w:r>
      <w:r w:rsidR="00F16614">
        <w:rPr>
          <w:rFonts w:ascii="Arial" w:hAnsi="Arial" w:cs="Arial"/>
          <w:sz w:val="20"/>
          <w:szCs w:val="20"/>
        </w:rPr>
        <w:t>, as</w:t>
      </w:r>
      <w:r w:rsidR="0053380E" w:rsidRPr="00041196">
        <w:rPr>
          <w:rFonts w:ascii="Arial" w:hAnsi="Arial" w:cs="Arial"/>
          <w:sz w:val="20"/>
          <w:szCs w:val="20"/>
        </w:rPr>
        <w:t xml:space="preserve"> </w:t>
      </w:r>
      <w:r w:rsidRPr="000507BE">
        <w:rPr>
          <w:rFonts w:ascii="Arial" w:hAnsi="Arial" w:cs="Arial"/>
          <w:sz w:val="20"/>
          <w:szCs w:val="20"/>
        </w:rPr>
        <w:t xml:space="preserve">described </w:t>
      </w:r>
      <w:r w:rsidR="0053380E" w:rsidRPr="00041196">
        <w:rPr>
          <w:rFonts w:ascii="Arial" w:hAnsi="Arial" w:cs="Arial"/>
          <w:sz w:val="20"/>
          <w:szCs w:val="20"/>
        </w:rPr>
        <w:t>above</w:t>
      </w:r>
      <w:r w:rsidRPr="000507BE">
        <w:rPr>
          <w:rFonts w:ascii="Arial" w:hAnsi="Arial" w:cs="Arial"/>
          <w:sz w:val="20"/>
          <w:szCs w:val="20"/>
        </w:rPr>
        <w:t>.</w:t>
      </w:r>
    </w:p>
    <w:p w14:paraId="646763AC" w14:textId="77777777" w:rsidR="0053380E" w:rsidRPr="000507BE" w:rsidRDefault="0053380E" w:rsidP="008E1832">
      <w:pPr>
        <w:jc w:val="both"/>
        <w:rPr>
          <w:rFonts w:ascii="Arial" w:hAnsi="Arial" w:cs="Arial"/>
          <w:sz w:val="20"/>
          <w:szCs w:val="20"/>
        </w:rPr>
      </w:pPr>
    </w:p>
    <w:p w14:paraId="6D67A4F5" w14:textId="77777777" w:rsidR="000507BE" w:rsidRPr="00041196" w:rsidRDefault="0053380E" w:rsidP="008E1832">
      <w:pPr>
        <w:jc w:val="both"/>
        <w:rPr>
          <w:rFonts w:ascii="Arial" w:hAnsi="Arial" w:cs="Arial"/>
          <w:sz w:val="20"/>
          <w:szCs w:val="20"/>
        </w:rPr>
      </w:pPr>
      <w:r w:rsidRPr="00041196">
        <w:rPr>
          <w:rFonts w:ascii="Arial" w:hAnsi="Arial" w:cs="Arial"/>
          <w:sz w:val="20"/>
          <w:szCs w:val="20"/>
        </w:rPr>
        <w:t>R</w:t>
      </w:r>
      <w:r w:rsidR="000507BE" w:rsidRPr="000507BE">
        <w:rPr>
          <w:rFonts w:ascii="Arial" w:hAnsi="Arial" w:cs="Arial"/>
          <w:sz w:val="20"/>
          <w:szCs w:val="20"/>
        </w:rPr>
        <w:t xml:space="preserve">egardless of </w:t>
      </w:r>
      <w:r w:rsidRPr="00041196">
        <w:rPr>
          <w:rFonts w:ascii="Arial" w:hAnsi="Arial" w:cs="Arial"/>
          <w:sz w:val="20"/>
          <w:szCs w:val="20"/>
        </w:rPr>
        <w:t>your</w:t>
      </w:r>
      <w:r w:rsidR="000507BE" w:rsidRPr="000507BE">
        <w:rPr>
          <w:rFonts w:ascii="Arial" w:hAnsi="Arial" w:cs="Arial"/>
          <w:sz w:val="20"/>
          <w:szCs w:val="20"/>
        </w:rPr>
        <w:t xml:space="preserve"> successful completion of </w:t>
      </w:r>
      <w:r w:rsidR="00CB0AC8">
        <w:rPr>
          <w:rFonts w:ascii="Arial" w:hAnsi="Arial" w:cs="Arial"/>
          <w:sz w:val="20"/>
          <w:szCs w:val="20"/>
        </w:rPr>
        <w:t>the P</w:t>
      </w:r>
      <w:r w:rsidR="000507BE" w:rsidRPr="000507BE">
        <w:rPr>
          <w:rFonts w:ascii="Arial" w:hAnsi="Arial" w:cs="Arial"/>
          <w:sz w:val="20"/>
          <w:szCs w:val="20"/>
        </w:rPr>
        <w:t xml:space="preserve">retrial </w:t>
      </w:r>
      <w:r w:rsidR="00CB0AC8">
        <w:rPr>
          <w:rFonts w:ascii="Arial" w:hAnsi="Arial" w:cs="Arial"/>
          <w:sz w:val="20"/>
          <w:szCs w:val="20"/>
        </w:rPr>
        <w:t>D</w:t>
      </w:r>
      <w:r w:rsidRPr="00041196">
        <w:rPr>
          <w:rFonts w:ascii="Arial" w:hAnsi="Arial" w:cs="Arial"/>
          <w:sz w:val="20"/>
          <w:szCs w:val="20"/>
        </w:rPr>
        <w:t xml:space="preserve">rug </w:t>
      </w:r>
      <w:r w:rsidR="00CB0AC8">
        <w:rPr>
          <w:rFonts w:ascii="Arial" w:hAnsi="Arial" w:cs="Arial"/>
          <w:sz w:val="20"/>
          <w:szCs w:val="20"/>
        </w:rPr>
        <w:t>Diversion P</w:t>
      </w:r>
      <w:r w:rsidR="000507BE" w:rsidRPr="000507BE">
        <w:rPr>
          <w:rFonts w:ascii="Arial" w:hAnsi="Arial" w:cs="Arial"/>
          <w:sz w:val="20"/>
          <w:szCs w:val="20"/>
        </w:rPr>
        <w:t xml:space="preserve">rogram, the arrest upon which the pretrial </w:t>
      </w:r>
      <w:r w:rsidR="00CB0AC8">
        <w:rPr>
          <w:rFonts w:ascii="Arial" w:hAnsi="Arial" w:cs="Arial"/>
          <w:sz w:val="20"/>
          <w:szCs w:val="20"/>
        </w:rPr>
        <w:t xml:space="preserve">drug </w:t>
      </w:r>
      <w:r w:rsidR="000507BE" w:rsidRPr="000507BE">
        <w:rPr>
          <w:rFonts w:ascii="Arial" w:hAnsi="Arial" w:cs="Arial"/>
          <w:sz w:val="20"/>
          <w:szCs w:val="20"/>
        </w:rPr>
        <w:t>diversion was based may be disclosed by the Department of Justice in response to any peace officer application request</w:t>
      </w:r>
      <w:r w:rsidRPr="00041196">
        <w:rPr>
          <w:rFonts w:ascii="Arial" w:hAnsi="Arial" w:cs="Arial"/>
          <w:sz w:val="20"/>
          <w:szCs w:val="20"/>
        </w:rPr>
        <w:t xml:space="preserve">, and you must </w:t>
      </w:r>
      <w:r w:rsidR="000507BE" w:rsidRPr="000507BE">
        <w:rPr>
          <w:rFonts w:ascii="Arial" w:hAnsi="Arial" w:cs="Arial"/>
          <w:sz w:val="20"/>
          <w:szCs w:val="20"/>
        </w:rPr>
        <w:t>disclose the arrest in response to any direct question contained in any questionnaire or application for a position as a peace officer, as defined in Section 830.</w:t>
      </w:r>
    </w:p>
    <w:p w14:paraId="3C30454A" w14:textId="77777777" w:rsidR="0053380E" w:rsidRPr="000507BE" w:rsidRDefault="0053380E" w:rsidP="008E1832">
      <w:pPr>
        <w:jc w:val="both"/>
        <w:rPr>
          <w:rFonts w:ascii="Arial" w:hAnsi="Arial" w:cs="Arial"/>
          <w:sz w:val="20"/>
          <w:szCs w:val="20"/>
        </w:rPr>
      </w:pPr>
    </w:p>
    <w:p w14:paraId="22DEEC25" w14:textId="77777777" w:rsidR="000507BE" w:rsidRPr="000507BE" w:rsidRDefault="0053380E" w:rsidP="008E1832">
      <w:pPr>
        <w:jc w:val="both"/>
        <w:rPr>
          <w:rFonts w:ascii="Arial" w:hAnsi="Arial" w:cs="Arial"/>
          <w:sz w:val="20"/>
          <w:szCs w:val="20"/>
        </w:rPr>
      </w:pPr>
      <w:r w:rsidRPr="00041196">
        <w:rPr>
          <w:rFonts w:ascii="Arial" w:hAnsi="Arial" w:cs="Arial"/>
          <w:sz w:val="20"/>
          <w:szCs w:val="20"/>
        </w:rPr>
        <w:t>Regardless</w:t>
      </w:r>
      <w:r w:rsidR="000507BE" w:rsidRPr="000507BE">
        <w:rPr>
          <w:rFonts w:ascii="Arial" w:hAnsi="Arial" w:cs="Arial"/>
          <w:sz w:val="20"/>
          <w:szCs w:val="20"/>
        </w:rPr>
        <w:t xml:space="preserve"> of </w:t>
      </w:r>
      <w:r w:rsidRPr="00041196">
        <w:rPr>
          <w:rFonts w:ascii="Arial" w:hAnsi="Arial" w:cs="Arial"/>
          <w:sz w:val="20"/>
          <w:szCs w:val="20"/>
        </w:rPr>
        <w:t>your</w:t>
      </w:r>
      <w:r w:rsidR="000507BE" w:rsidRPr="000507BE">
        <w:rPr>
          <w:rFonts w:ascii="Arial" w:hAnsi="Arial" w:cs="Arial"/>
          <w:sz w:val="20"/>
          <w:szCs w:val="20"/>
        </w:rPr>
        <w:t xml:space="preserve"> successful completion of </w:t>
      </w:r>
      <w:r w:rsidR="00CB0AC8">
        <w:rPr>
          <w:rFonts w:ascii="Arial" w:hAnsi="Arial" w:cs="Arial"/>
          <w:sz w:val="20"/>
          <w:szCs w:val="20"/>
        </w:rPr>
        <w:t>the P</w:t>
      </w:r>
      <w:r w:rsidR="00CB0AC8" w:rsidRPr="000507BE">
        <w:rPr>
          <w:rFonts w:ascii="Arial" w:hAnsi="Arial" w:cs="Arial"/>
          <w:sz w:val="20"/>
          <w:szCs w:val="20"/>
        </w:rPr>
        <w:t xml:space="preserve">retrial </w:t>
      </w:r>
      <w:r w:rsidR="00CB0AC8">
        <w:rPr>
          <w:rFonts w:ascii="Arial" w:hAnsi="Arial" w:cs="Arial"/>
          <w:sz w:val="20"/>
          <w:szCs w:val="20"/>
        </w:rPr>
        <w:t>D</w:t>
      </w:r>
      <w:r w:rsidR="00CB0AC8" w:rsidRPr="00041196">
        <w:rPr>
          <w:rFonts w:ascii="Arial" w:hAnsi="Arial" w:cs="Arial"/>
          <w:sz w:val="20"/>
          <w:szCs w:val="20"/>
        </w:rPr>
        <w:t xml:space="preserve">rug </w:t>
      </w:r>
      <w:r w:rsidR="00CB0AC8">
        <w:rPr>
          <w:rFonts w:ascii="Arial" w:hAnsi="Arial" w:cs="Arial"/>
          <w:sz w:val="20"/>
          <w:szCs w:val="20"/>
        </w:rPr>
        <w:t>Diversion P</w:t>
      </w:r>
      <w:r w:rsidR="00CB0AC8" w:rsidRPr="000507BE">
        <w:rPr>
          <w:rFonts w:ascii="Arial" w:hAnsi="Arial" w:cs="Arial"/>
          <w:sz w:val="20"/>
          <w:szCs w:val="20"/>
        </w:rPr>
        <w:t>rogram</w:t>
      </w:r>
      <w:r w:rsidR="000507BE" w:rsidRPr="000507BE">
        <w:rPr>
          <w:rFonts w:ascii="Arial" w:hAnsi="Arial" w:cs="Arial"/>
          <w:sz w:val="20"/>
          <w:szCs w:val="20"/>
        </w:rPr>
        <w:t xml:space="preserve">, an order to seal records pertaining to an arrest made </w:t>
      </w:r>
      <w:r w:rsidR="0043136D" w:rsidRPr="00F16614">
        <w:rPr>
          <w:rFonts w:ascii="Arial" w:hAnsi="Arial" w:cs="Arial"/>
          <w:sz w:val="20"/>
          <w:szCs w:val="20"/>
        </w:rPr>
        <w:t>that resulted in pretrial drug diversion</w:t>
      </w:r>
      <w:r w:rsidR="00F16614">
        <w:rPr>
          <w:rFonts w:ascii="Arial" w:hAnsi="Arial" w:cs="Arial"/>
          <w:sz w:val="20"/>
          <w:szCs w:val="20"/>
        </w:rPr>
        <w:t xml:space="preserve"> </w:t>
      </w:r>
      <w:r w:rsidR="000507BE" w:rsidRPr="000507BE">
        <w:rPr>
          <w:rFonts w:ascii="Arial" w:hAnsi="Arial" w:cs="Arial"/>
          <w:sz w:val="20"/>
          <w:szCs w:val="20"/>
        </w:rPr>
        <w:t xml:space="preserve">pursuant </w:t>
      </w:r>
      <w:r w:rsidR="00F16614">
        <w:rPr>
          <w:rFonts w:ascii="Arial" w:hAnsi="Arial" w:cs="Arial"/>
          <w:sz w:val="20"/>
          <w:szCs w:val="20"/>
        </w:rPr>
        <w:t>chapter 2.5 of the Penal Code</w:t>
      </w:r>
      <w:r w:rsidR="000507BE" w:rsidRPr="000507BE">
        <w:rPr>
          <w:rFonts w:ascii="Arial" w:hAnsi="Arial" w:cs="Arial"/>
          <w:sz w:val="20"/>
          <w:szCs w:val="20"/>
        </w:rPr>
        <w:t xml:space="preserve"> has no effect on a criminal justice agency’s ability to access and use those sealed records and information regarding sealed arrests, as described in Section 851.92.</w:t>
      </w:r>
    </w:p>
    <w:p w14:paraId="5D160D20" w14:textId="77777777" w:rsidR="000507BE" w:rsidRPr="00AE2045" w:rsidRDefault="000507BE" w:rsidP="008E1832">
      <w:pPr>
        <w:jc w:val="both"/>
        <w:rPr>
          <w:rFonts w:ascii="Arial" w:hAnsi="Arial" w:cs="Arial"/>
          <w:sz w:val="20"/>
          <w:szCs w:val="20"/>
        </w:rPr>
      </w:pPr>
    </w:p>
    <w:p w14:paraId="32025B9E" w14:textId="77777777" w:rsidR="00A61DC6" w:rsidRPr="00041196" w:rsidRDefault="00A61DC6" w:rsidP="008E1832">
      <w:pPr>
        <w:jc w:val="both"/>
        <w:rPr>
          <w:rFonts w:ascii="Arial" w:hAnsi="Arial" w:cs="Arial"/>
          <w:sz w:val="20"/>
          <w:szCs w:val="20"/>
        </w:rPr>
      </w:pPr>
      <w:r w:rsidRPr="00041196">
        <w:rPr>
          <w:rFonts w:ascii="Arial" w:hAnsi="Arial" w:cs="Arial"/>
          <w:sz w:val="20"/>
          <w:szCs w:val="20"/>
        </w:rPr>
        <w:t xml:space="preserve">Any record filed with the Department of Justice shall indicate the disposition in those cases referred to pretrial </w:t>
      </w:r>
      <w:r w:rsidR="00CB0AC8">
        <w:rPr>
          <w:rFonts w:ascii="Arial" w:hAnsi="Arial" w:cs="Arial"/>
          <w:sz w:val="20"/>
          <w:szCs w:val="20"/>
        </w:rPr>
        <w:t xml:space="preserve">drug </w:t>
      </w:r>
      <w:r w:rsidRPr="00041196">
        <w:rPr>
          <w:rFonts w:ascii="Arial" w:hAnsi="Arial" w:cs="Arial"/>
          <w:sz w:val="20"/>
          <w:szCs w:val="20"/>
        </w:rPr>
        <w:t>diversion pursuant to chapter 2.5 of the Penal Code</w:t>
      </w:r>
      <w:r w:rsidR="00F16614">
        <w:rPr>
          <w:rFonts w:ascii="Arial" w:hAnsi="Arial" w:cs="Arial"/>
          <w:sz w:val="20"/>
          <w:szCs w:val="20"/>
        </w:rPr>
        <w:t>.</w:t>
      </w:r>
    </w:p>
    <w:p w14:paraId="1F8191D2" w14:textId="77777777" w:rsidR="003F5B84" w:rsidRPr="00041196" w:rsidRDefault="003F5B84" w:rsidP="008E1832">
      <w:pPr>
        <w:jc w:val="both"/>
        <w:rPr>
          <w:rFonts w:ascii="Arial" w:hAnsi="Arial" w:cs="Arial"/>
          <w:sz w:val="20"/>
          <w:szCs w:val="20"/>
        </w:rPr>
      </w:pPr>
    </w:p>
    <w:p w14:paraId="48C3DB76" w14:textId="77777777" w:rsidR="006C2B6A" w:rsidRPr="00041196" w:rsidRDefault="003F5B84" w:rsidP="008E1832">
      <w:pPr>
        <w:jc w:val="both"/>
        <w:rPr>
          <w:rFonts w:ascii="Arial" w:hAnsi="Arial" w:cs="Arial"/>
          <w:sz w:val="20"/>
          <w:szCs w:val="20"/>
        </w:rPr>
      </w:pPr>
      <w:r w:rsidRPr="00041196">
        <w:rPr>
          <w:rFonts w:ascii="Arial" w:hAnsi="Arial" w:cs="Arial"/>
          <w:sz w:val="20"/>
          <w:szCs w:val="20"/>
        </w:rPr>
        <w:t>Throughout these proceedings you have the right to an attorney, and if you cannot afford an attorney, the Court will appoint one.</w:t>
      </w:r>
    </w:p>
    <w:sectPr w:rsidR="006C2B6A" w:rsidRPr="000411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3038C" w14:textId="77777777" w:rsidR="00EE171C" w:rsidRDefault="00EE171C" w:rsidP="00376BA1">
      <w:r>
        <w:separator/>
      </w:r>
    </w:p>
  </w:endnote>
  <w:endnote w:type="continuationSeparator" w:id="0">
    <w:p w14:paraId="0BF626F0" w14:textId="77777777" w:rsidR="00EE171C" w:rsidRDefault="00EE171C" w:rsidP="0037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4FB17" w14:textId="77777777" w:rsidR="0045791E" w:rsidRDefault="00457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12343"/>
      <w:docPartObj>
        <w:docPartGallery w:val="Page Numbers (Bottom of Page)"/>
        <w:docPartUnique/>
      </w:docPartObj>
    </w:sdtPr>
    <w:sdtEndPr>
      <w:rPr>
        <w:noProof/>
        <w:sz w:val="20"/>
        <w:szCs w:val="20"/>
      </w:rPr>
    </w:sdtEndPr>
    <w:sdtContent>
      <w:p w14:paraId="1619C2B8" w14:textId="77777777" w:rsidR="00376BA1" w:rsidRPr="009F1B7A" w:rsidRDefault="00376BA1" w:rsidP="009F1B7A">
        <w:pPr>
          <w:pStyle w:val="Footer"/>
          <w:jc w:val="center"/>
          <w:rPr>
            <w:sz w:val="20"/>
            <w:szCs w:val="20"/>
          </w:rPr>
        </w:pPr>
        <w:r w:rsidRPr="009F1B7A">
          <w:rPr>
            <w:sz w:val="20"/>
            <w:szCs w:val="20"/>
          </w:rPr>
          <w:fldChar w:fldCharType="begin"/>
        </w:r>
        <w:r w:rsidRPr="009F1B7A">
          <w:rPr>
            <w:sz w:val="20"/>
            <w:szCs w:val="20"/>
          </w:rPr>
          <w:instrText xml:space="preserve"> PAGE   \* MERGEFORMAT </w:instrText>
        </w:r>
        <w:r w:rsidRPr="009F1B7A">
          <w:rPr>
            <w:sz w:val="20"/>
            <w:szCs w:val="20"/>
          </w:rPr>
          <w:fldChar w:fldCharType="separate"/>
        </w:r>
        <w:r w:rsidR="00865B5C">
          <w:rPr>
            <w:noProof/>
            <w:sz w:val="20"/>
            <w:szCs w:val="20"/>
          </w:rPr>
          <w:t>1</w:t>
        </w:r>
        <w:r w:rsidRPr="009F1B7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A2D8" w14:textId="77777777" w:rsidR="0045791E" w:rsidRDefault="0045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90E24" w14:textId="77777777" w:rsidR="00EE171C" w:rsidRDefault="00EE171C" w:rsidP="00376BA1">
      <w:r>
        <w:separator/>
      </w:r>
    </w:p>
  </w:footnote>
  <w:footnote w:type="continuationSeparator" w:id="0">
    <w:p w14:paraId="6ECE9B78" w14:textId="77777777" w:rsidR="00EE171C" w:rsidRDefault="00EE171C" w:rsidP="00376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72439" w14:textId="77777777" w:rsidR="0045791E" w:rsidRDefault="00457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0DEBB" w14:textId="77777777" w:rsidR="0045791E" w:rsidRDefault="00457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4D7F" w14:textId="77777777" w:rsidR="0045791E" w:rsidRDefault="00457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90DB5"/>
    <w:multiLevelType w:val="hybridMultilevel"/>
    <w:tmpl w:val="FFA4D3F8"/>
    <w:lvl w:ilvl="0" w:tplc="A0F45944">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37562AE5"/>
    <w:multiLevelType w:val="hybridMultilevel"/>
    <w:tmpl w:val="72EAFEF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ilingDecision" w:val="Charges have been filed in the above-mentioned case."/>
    <w:docVar w:name="FilingDecisionSpanish" w:val="Se han entablado cargos en la causa mencionada más arriba."/>
    <w:docVar w:name="StdCaseAgencyCaseNos" w:val="BO1904931, BO1905007, BO1905380, NP19004226, NP19004285, SR19006456"/>
    <w:docVar w:name="StdCaseCourtCaseDefNo" w:val="CR210043A"/>
    <w:docVar w:name="StdCaseCourtCaseNo" w:val="CR210043 "/>
    <w:docVar w:name="StdCaseDACaseNo" w:val="DA0210043"/>
    <w:docVar w:name="StdCaseDATrackNo" w:val="312004"/>
    <w:docVar w:name="StdCaseDefAddrLine1" w:val="2140 Redwood Highway "/>
    <w:docVar w:name="StdCaseDefAddrLine2" w:val="Greenbrae, CA 94904 "/>
    <w:docVar w:name="StdCaseDefAddrLine3" w:val=" "/>
    <w:docVar w:name="StdCaseDefAge" w:val="77"/>
    <w:docVar w:name="StdCaseDefCIINumber" w:val="A02396688"/>
    <w:docVar w:name="StdCaseDefDOB" w:val="12/18/1942"/>
    <w:docVar w:name="StdCaseDefDocName" w:val="Edward Albert Chatham"/>
    <w:docVar w:name="StdCaseDefDocNameUC" w:val="EDWARD ALBERT CHATHAM"/>
    <w:docVar w:name="StdCaseDefendants" w:val="Chatham E"/>
    <w:docVar w:name="StdCaseDefEyeColorCode" w:val="BRO"/>
    <w:docVar w:name="StdCaseDefFiledCharges" w:val="PC369i(a), PC369i(b), VC10852"/>
    <w:docVar w:name="StdCaseDefHairColorCode" w:val="WHI"/>
    <w:docVar w:name="StdCaseDefHeight" w:val="5' 6''"/>
    <w:docVar w:name="StdCaseDefList" w:val="Edward Albert Chatham"/>
    <w:docVar w:name="StdCaseDefListUC" w:val="EDWARD ALBERT CHATHAM"/>
    <w:docVar w:name="StdCaseDefListWithAKAs" w:val="Edward Albert Chatham"/>
    <w:docVar w:name="StdCaseDefListWithAKAsUC" w:val="EDWARD ALBERT CHATHAM"/>
    <w:docVar w:name="StdCaseDefRaceCode" w:val="WHT"/>
    <w:docVar w:name="StdCaseDefRefCharges" w:val="PC369i, VC10852, PC602(p), PC602"/>
    <w:docVar w:name="StdCaseDefTrueDOB" w:val="12/18/1942"/>
    <w:docVar w:name="StdCaseDefWeight" w:val="140"/>
    <w:docVar w:name="StdCaseDefWithAKAs" w:val="Edward Albert Chatham"/>
    <w:docVar w:name="StdCaseDefWithAKAsUC" w:val="EDWARD ALBERT CHATHAM"/>
    <w:docVar w:name="StdCaseNextAppearDate" w:val="August 6, 2020"/>
    <w:docVar w:name="StdCaseNextAppearDept" w:val="M   "/>
    <w:docVar w:name="StdCaseNextAppearTime" w:val="9:00 AM"/>
    <w:docVar w:name="StdCaseViolationDates" w:val="August 11, 2019 to August 15, 2019"/>
    <w:docVar w:name="StdCaseWitAddrLine1" w:val="401 Woodbine Way"/>
    <w:docVar w:name="StdCaseWitAddrLine2" w:val="Windsor, CA 95492 "/>
    <w:docVar w:name="StdCaseWitAddrLine3" w:val=" "/>
    <w:docVar w:name="StdCaseWitDocName" w:val="Jeffrey  Alan Quackenbush"/>
    <w:docVar w:name="StdCaseWitList" w:val="Jeffrey  Alan Quackenbush"/>
    <w:docVar w:name="StdDocCreateDate" w:val="August 5, 2020"/>
    <w:docVar w:name="StdDocCreatorInitials" w:val="JAG"/>
    <w:docVar w:name="StdDocSignorBarNo" w:val="294271"/>
    <w:docVar w:name="StdDocSignorInitials" w:val="JAG"/>
    <w:docVar w:name="StdDocSignorName" w:val="Jacquelyn A. Gauthier"/>
    <w:docVar w:name="StdDocSignorTitle" w:val="Deputy District Attorney"/>
    <w:docVar w:name="StdInfoAdministrator" w:val="Peggy M. Toth"/>
    <w:docVar w:name="StdInfoChiefDDA1" w:val="Rosemary Slote"/>
    <w:docVar w:name="StdInfoChiefDDA2" w:val="Dori K. Ahana"/>
    <w:docVar w:name="StdInfoCourtExecOfficer" w:val="James M. Kim"/>
    <w:docVar w:name="StdInfoDABarNumber" w:val="142335"/>
    <w:docVar w:name="StdInfoDistrictAttorney" w:val="Lori E. Frugoli"/>
    <w:docVar w:name="Text" w:val=" "/>
  </w:docVars>
  <w:rsids>
    <w:rsidRoot w:val="0045791E"/>
    <w:rsid w:val="00003B8E"/>
    <w:rsid w:val="00012F54"/>
    <w:rsid w:val="00030A26"/>
    <w:rsid w:val="00041196"/>
    <w:rsid w:val="000507BE"/>
    <w:rsid w:val="000917A0"/>
    <w:rsid w:val="00093174"/>
    <w:rsid w:val="000F3150"/>
    <w:rsid w:val="0013466A"/>
    <w:rsid w:val="0019029D"/>
    <w:rsid w:val="001C28AD"/>
    <w:rsid w:val="00231CEF"/>
    <w:rsid w:val="0024081B"/>
    <w:rsid w:val="00291811"/>
    <w:rsid w:val="002B74A3"/>
    <w:rsid w:val="00301397"/>
    <w:rsid w:val="003040CA"/>
    <w:rsid w:val="00376BA1"/>
    <w:rsid w:val="003C0E3B"/>
    <w:rsid w:val="003F5B84"/>
    <w:rsid w:val="0043136D"/>
    <w:rsid w:val="0045791E"/>
    <w:rsid w:val="00460B0A"/>
    <w:rsid w:val="00495BC5"/>
    <w:rsid w:val="00525645"/>
    <w:rsid w:val="0053380E"/>
    <w:rsid w:val="005420E1"/>
    <w:rsid w:val="005F0F7F"/>
    <w:rsid w:val="005F3314"/>
    <w:rsid w:val="0061560F"/>
    <w:rsid w:val="00644753"/>
    <w:rsid w:val="00656F5A"/>
    <w:rsid w:val="006B7F0B"/>
    <w:rsid w:val="006C2B6A"/>
    <w:rsid w:val="006D74B0"/>
    <w:rsid w:val="00757044"/>
    <w:rsid w:val="00790F27"/>
    <w:rsid w:val="007A004B"/>
    <w:rsid w:val="007A2BFB"/>
    <w:rsid w:val="007D5932"/>
    <w:rsid w:val="007F76B6"/>
    <w:rsid w:val="00824959"/>
    <w:rsid w:val="00851F09"/>
    <w:rsid w:val="0086042C"/>
    <w:rsid w:val="00865B5C"/>
    <w:rsid w:val="008E1832"/>
    <w:rsid w:val="008F6343"/>
    <w:rsid w:val="009A579F"/>
    <w:rsid w:val="009F1B7A"/>
    <w:rsid w:val="00A57444"/>
    <w:rsid w:val="00A61DC6"/>
    <w:rsid w:val="00A82AF4"/>
    <w:rsid w:val="00AC1C02"/>
    <w:rsid w:val="00AE2045"/>
    <w:rsid w:val="00AF2786"/>
    <w:rsid w:val="00B10D8E"/>
    <w:rsid w:val="00B46743"/>
    <w:rsid w:val="00B56B51"/>
    <w:rsid w:val="00B87D33"/>
    <w:rsid w:val="00BC368C"/>
    <w:rsid w:val="00BD4123"/>
    <w:rsid w:val="00CB0AC8"/>
    <w:rsid w:val="00CB1240"/>
    <w:rsid w:val="00CE14D3"/>
    <w:rsid w:val="00CF2A07"/>
    <w:rsid w:val="00D14A57"/>
    <w:rsid w:val="00D25D64"/>
    <w:rsid w:val="00D65748"/>
    <w:rsid w:val="00DC7A84"/>
    <w:rsid w:val="00DD0945"/>
    <w:rsid w:val="00EE171C"/>
    <w:rsid w:val="00EF3151"/>
    <w:rsid w:val="00F16614"/>
    <w:rsid w:val="00F33EBC"/>
    <w:rsid w:val="00F46F22"/>
    <w:rsid w:val="00F50614"/>
    <w:rsid w:val="00F7696A"/>
    <w:rsid w:val="00F865B6"/>
    <w:rsid w:val="00FE3880"/>
    <w:rsid w:val="00FF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1C289DB"/>
  <w15:docId w15:val="{CD47BA3F-9BA9-4EA6-A234-BE4DC8D7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8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5B84"/>
    <w:pPr>
      <w:keepNext/>
      <w:outlineLvl w:val="0"/>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B84"/>
    <w:rPr>
      <w:rFonts w:ascii="Arial" w:eastAsia="Times New Roman" w:hAnsi="Arial" w:cs="Arial"/>
      <w:b/>
      <w:bCs/>
      <w:sz w:val="20"/>
      <w:szCs w:val="24"/>
      <w:u w:val="single"/>
    </w:rPr>
  </w:style>
  <w:style w:type="table" w:styleId="TableGrid">
    <w:name w:val="Table Grid"/>
    <w:basedOn w:val="TableNormal"/>
    <w:rsid w:val="003F5B8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BA1"/>
    <w:pPr>
      <w:tabs>
        <w:tab w:val="center" w:pos="4680"/>
        <w:tab w:val="right" w:pos="9360"/>
      </w:tabs>
    </w:pPr>
  </w:style>
  <w:style w:type="character" w:customStyle="1" w:styleId="HeaderChar">
    <w:name w:val="Header Char"/>
    <w:basedOn w:val="DefaultParagraphFont"/>
    <w:link w:val="Header"/>
    <w:uiPriority w:val="99"/>
    <w:rsid w:val="00376B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6BA1"/>
    <w:pPr>
      <w:tabs>
        <w:tab w:val="center" w:pos="4680"/>
        <w:tab w:val="right" w:pos="9360"/>
      </w:tabs>
    </w:pPr>
  </w:style>
  <w:style w:type="character" w:customStyle="1" w:styleId="FooterChar">
    <w:name w:val="Footer Char"/>
    <w:basedOn w:val="DefaultParagraphFont"/>
    <w:link w:val="Footer"/>
    <w:uiPriority w:val="99"/>
    <w:rsid w:val="00376BA1"/>
    <w:rPr>
      <w:rFonts w:ascii="Times New Roman" w:eastAsia="Times New Roman" w:hAnsi="Times New Roman" w:cs="Times New Roman"/>
      <w:sz w:val="24"/>
      <w:szCs w:val="24"/>
    </w:rPr>
  </w:style>
  <w:style w:type="paragraph" w:styleId="ListParagraph">
    <w:name w:val="List Paragraph"/>
    <w:basedOn w:val="Normal"/>
    <w:uiPriority w:val="34"/>
    <w:qFormat/>
    <w:rsid w:val="00030A2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76962">
      <w:bodyDiv w:val="1"/>
      <w:marLeft w:val="0"/>
      <w:marRight w:val="0"/>
      <w:marTop w:val="0"/>
      <w:marBottom w:val="0"/>
      <w:divBdr>
        <w:top w:val="single" w:sz="12" w:space="0" w:color="767575"/>
        <w:left w:val="none" w:sz="0" w:space="0" w:color="auto"/>
        <w:bottom w:val="none" w:sz="0" w:space="0" w:color="auto"/>
        <w:right w:val="none" w:sz="0" w:space="0" w:color="auto"/>
      </w:divBdr>
      <w:divsChild>
        <w:div w:id="1995909891">
          <w:marLeft w:val="0"/>
          <w:marRight w:val="0"/>
          <w:marTop w:val="0"/>
          <w:marBottom w:val="0"/>
          <w:divBdr>
            <w:top w:val="none" w:sz="0" w:space="0" w:color="auto"/>
            <w:left w:val="none" w:sz="0" w:space="0" w:color="auto"/>
            <w:bottom w:val="none" w:sz="0" w:space="0" w:color="auto"/>
            <w:right w:val="none" w:sz="0" w:space="0" w:color="auto"/>
          </w:divBdr>
          <w:divsChild>
            <w:div w:id="798189335">
              <w:marLeft w:val="0"/>
              <w:marRight w:val="0"/>
              <w:marTop w:val="0"/>
              <w:marBottom w:val="0"/>
              <w:divBdr>
                <w:top w:val="none" w:sz="0" w:space="0" w:color="auto"/>
                <w:left w:val="none" w:sz="0" w:space="0" w:color="auto"/>
                <w:bottom w:val="none" w:sz="0" w:space="0" w:color="auto"/>
                <w:right w:val="none" w:sz="0" w:space="0" w:color="auto"/>
              </w:divBdr>
              <w:divsChild>
                <w:div w:id="14347396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371808903">
                      <w:marLeft w:val="0"/>
                      <w:marRight w:val="0"/>
                      <w:marTop w:val="0"/>
                      <w:marBottom w:val="0"/>
                      <w:divBdr>
                        <w:top w:val="none" w:sz="0" w:space="0" w:color="auto"/>
                        <w:left w:val="none" w:sz="0" w:space="0" w:color="auto"/>
                        <w:bottom w:val="none" w:sz="0" w:space="0" w:color="auto"/>
                        <w:right w:val="none" w:sz="0" w:space="0" w:color="auto"/>
                      </w:divBdr>
                      <w:divsChild>
                        <w:div w:id="1838574595">
                          <w:marLeft w:val="0"/>
                          <w:marRight w:val="0"/>
                          <w:marTop w:val="0"/>
                          <w:marBottom w:val="0"/>
                          <w:divBdr>
                            <w:top w:val="none" w:sz="0" w:space="0" w:color="auto"/>
                            <w:left w:val="none" w:sz="0" w:space="0" w:color="auto"/>
                            <w:bottom w:val="none" w:sz="0" w:space="0" w:color="auto"/>
                            <w:right w:val="none" w:sz="0" w:space="0" w:color="auto"/>
                          </w:divBdr>
                          <w:divsChild>
                            <w:div w:id="273482298">
                              <w:marLeft w:val="0"/>
                              <w:marRight w:val="0"/>
                              <w:marTop w:val="0"/>
                              <w:marBottom w:val="0"/>
                              <w:divBdr>
                                <w:top w:val="none" w:sz="0" w:space="0" w:color="auto"/>
                                <w:left w:val="none" w:sz="0" w:space="0" w:color="auto"/>
                                <w:bottom w:val="none" w:sz="0" w:space="0" w:color="auto"/>
                                <w:right w:val="none" w:sz="0" w:space="0" w:color="auto"/>
                              </w:divBdr>
                              <w:divsChild>
                                <w:div w:id="1417825683">
                                  <w:marLeft w:val="0"/>
                                  <w:marRight w:val="0"/>
                                  <w:marTop w:val="0"/>
                                  <w:marBottom w:val="0"/>
                                  <w:divBdr>
                                    <w:top w:val="none" w:sz="0" w:space="0" w:color="auto"/>
                                    <w:left w:val="none" w:sz="0" w:space="0" w:color="auto"/>
                                    <w:bottom w:val="none" w:sz="0" w:space="0" w:color="auto"/>
                                    <w:right w:val="none" w:sz="0" w:space="0" w:color="auto"/>
                                  </w:divBdr>
                                  <w:divsChild>
                                    <w:div w:id="491727273">
                                      <w:marLeft w:val="0"/>
                                      <w:marRight w:val="0"/>
                                      <w:marTop w:val="0"/>
                                      <w:marBottom w:val="0"/>
                                      <w:divBdr>
                                        <w:top w:val="none" w:sz="0" w:space="0" w:color="auto"/>
                                        <w:left w:val="none" w:sz="0" w:space="0" w:color="auto"/>
                                        <w:bottom w:val="none" w:sz="0" w:space="0" w:color="auto"/>
                                        <w:right w:val="none" w:sz="0" w:space="0" w:color="auto"/>
                                      </w:divBdr>
                                      <w:divsChild>
                                        <w:div w:id="1553468234">
                                          <w:marLeft w:val="0"/>
                                          <w:marRight w:val="0"/>
                                          <w:marTop w:val="0"/>
                                          <w:marBottom w:val="0"/>
                                          <w:divBdr>
                                            <w:top w:val="none" w:sz="0" w:space="0" w:color="auto"/>
                                            <w:left w:val="none" w:sz="0" w:space="0" w:color="auto"/>
                                            <w:bottom w:val="none" w:sz="0" w:space="0" w:color="auto"/>
                                            <w:right w:val="none" w:sz="0" w:space="0" w:color="auto"/>
                                          </w:divBdr>
                                          <w:divsChild>
                                            <w:div w:id="1522008940">
                                              <w:marLeft w:val="0"/>
                                              <w:marRight w:val="0"/>
                                              <w:marTop w:val="0"/>
                                              <w:marBottom w:val="240"/>
                                              <w:divBdr>
                                                <w:top w:val="none" w:sz="0" w:space="0" w:color="auto"/>
                                                <w:left w:val="none" w:sz="0" w:space="0" w:color="auto"/>
                                                <w:bottom w:val="none" w:sz="0" w:space="0" w:color="auto"/>
                                                <w:right w:val="none" w:sz="0" w:space="0" w:color="auto"/>
                                              </w:divBdr>
                                            </w:div>
                                            <w:div w:id="1174421312">
                                              <w:marLeft w:val="0"/>
                                              <w:marRight w:val="0"/>
                                              <w:marTop w:val="0"/>
                                              <w:marBottom w:val="240"/>
                                              <w:divBdr>
                                                <w:top w:val="none" w:sz="0" w:space="0" w:color="auto"/>
                                                <w:left w:val="none" w:sz="0" w:space="0" w:color="auto"/>
                                                <w:bottom w:val="none" w:sz="0" w:space="0" w:color="auto"/>
                                                <w:right w:val="none" w:sz="0" w:space="0" w:color="auto"/>
                                              </w:divBdr>
                                            </w:div>
                                            <w:div w:id="599726302">
                                              <w:marLeft w:val="0"/>
                                              <w:marRight w:val="0"/>
                                              <w:marTop w:val="0"/>
                                              <w:marBottom w:val="240"/>
                                              <w:divBdr>
                                                <w:top w:val="none" w:sz="0" w:space="0" w:color="auto"/>
                                                <w:left w:val="none" w:sz="0" w:space="0" w:color="auto"/>
                                                <w:bottom w:val="none" w:sz="0" w:space="0" w:color="auto"/>
                                                <w:right w:val="none" w:sz="0" w:space="0" w:color="auto"/>
                                              </w:divBdr>
                                            </w:div>
                                            <w:div w:id="3868017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678751">
      <w:bodyDiv w:val="1"/>
      <w:marLeft w:val="0"/>
      <w:marRight w:val="0"/>
      <w:marTop w:val="0"/>
      <w:marBottom w:val="0"/>
      <w:divBdr>
        <w:top w:val="single" w:sz="12" w:space="0" w:color="767575"/>
        <w:left w:val="none" w:sz="0" w:space="0" w:color="auto"/>
        <w:bottom w:val="none" w:sz="0" w:space="0" w:color="auto"/>
        <w:right w:val="none" w:sz="0" w:space="0" w:color="auto"/>
      </w:divBdr>
      <w:divsChild>
        <w:div w:id="1233275066">
          <w:marLeft w:val="0"/>
          <w:marRight w:val="0"/>
          <w:marTop w:val="0"/>
          <w:marBottom w:val="0"/>
          <w:divBdr>
            <w:top w:val="none" w:sz="0" w:space="0" w:color="auto"/>
            <w:left w:val="none" w:sz="0" w:space="0" w:color="auto"/>
            <w:bottom w:val="none" w:sz="0" w:space="0" w:color="auto"/>
            <w:right w:val="none" w:sz="0" w:space="0" w:color="auto"/>
          </w:divBdr>
          <w:divsChild>
            <w:div w:id="1570767774">
              <w:marLeft w:val="0"/>
              <w:marRight w:val="0"/>
              <w:marTop w:val="0"/>
              <w:marBottom w:val="0"/>
              <w:divBdr>
                <w:top w:val="none" w:sz="0" w:space="0" w:color="auto"/>
                <w:left w:val="none" w:sz="0" w:space="0" w:color="auto"/>
                <w:bottom w:val="none" w:sz="0" w:space="0" w:color="auto"/>
                <w:right w:val="none" w:sz="0" w:space="0" w:color="auto"/>
              </w:divBdr>
              <w:divsChild>
                <w:div w:id="1191068382">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48920908">
                      <w:marLeft w:val="0"/>
                      <w:marRight w:val="0"/>
                      <w:marTop w:val="0"/>
                      <w:marBottom w:val="0"/>
                      <w:divBdr>
                        <w:top w:val="none" w:sz="0" w:space="0" w:color="auto"/>
                        <w:left w:val="none" w:sz="0" w:space="0" w:color="auto"/>
                        <w:bottom w:val="none" w:sz="0" w:space="0" w:color="auto"/>
                        <w:right w:val="none" w:sz="0" w:space="0" w:color="auto"/>
                      </w:divBdr>
                      <w:divsChild>
                        <w:div w:id="746268580">
                          <w:marLeft w:val="0"/>
                          <w:marRight w:val="0"/>
                          <w:marTop w:val="0"/>
                          <w:marBottom w:val="0"/>
                          <w:divBdr>
                            <w:top w:val="none" w:sz="0" w:space="0" w:color="auto"/>
                            <w:left w:val="none" w:sz="0" w:space="0" w:color="auto"/>
                            <w:bottom w:val="none" w:sz="0" w:space="0" w:color="auto"/>
                            <w:right w:val="none" w:sz="0" w:space="0" w:color="auto"/>
                          </w:divBdr>
                          <w:divsChild>
                            <w:div w:id="414516159">
                              <w:marLeft w:val="0"/>
                              <w:marRight w:val="0"/>
                              <w:marTop w:val="0"/>
                              <w:marBottom w:val="0"/>
                              <w:divBdr>
                                <w:top w:val="none" w:sz="0" w:space="0" w:color="auto"/>
                                <w:left w:val="none" w:sz="0" w:space="0" w:color="auto"/>
                                <w:bottom w:val="none" w:sz="0" w:space="0" w:color="auto"/>
                                <w:right w:val="none" w:sz="0" w:space="0" w:color="auto"/>
                              </w:divBdr>
                              <w:divsChild>
                                <w:div w:id="432895465">
                                  <w:marLeft w:val="0"/>
                                  <w:marRight w:val="0"/>
                                  <w:marTop w:val="0"/>
                                  <w:marBottom w:val="0"/>
                                  <w:divBdr>
                                    <w:top w:val="none" w:sz="0" w:space="0" w:color="auto"/>
                                    <w:left w:val="none" w:sz="0" w:space="0" w:color="auto"/>
                                    <w:bottom w:val="none" w:sz="0" w:space="0" w:color="auto"/>
                                    <w:right w:val="none" w:sz="0" w:space="0" w:color="auto"/>
                                  </w:divBdr>
                                  <w:divsChild>
                                    <w:div w:id="425879827">
                                      <w:marLeft w:val="0"/>
                                      <w:marRight w:val="0"/>
                                      <w:marTop w:val="0"/>
                                      <w:marBottom w:val="0"/>
                                      <w:divBdr>
                                        <w:top w:val="none" w:sz="0" w:space="0" w:color="auto"/>
                                        <w:left w:val="none" w:sz="0" w:space="0" w:color="auto"/>
                                        <w:bottom w:val="none" w:sz="0" w:space="0" w:color="auto"/>
                                        <w:right w:val="none" w:sz="0" w:space="0" w:color="auto"/>
                                      </w:divBdr>
                                      <w:divsChild>
                                        <w:div w:id="1753239665">
                                          <w:marLeft w:val="0"/>
                                          <w:marRight w:val="0"/>
                                          <w:marTop w:val="0"/>
                                          <w:marBottom w:val="0"/>
                                          <w:divBdr>
                                            <w:top w:val="none" w:sz="0" w:space="0" w:color="auto"/>
                                            <w:left w:val="none" w:sz="0" w:space="0" w:color="auto"/>
                                            <w:bottom w:val="none" w:sz="0" w:space="0" w:color="auto"/>
                                            <w:right w:val="none" w:sz="0" w:space="0" w:color="auto"/>
                                          </w:divBdr>
                                          <w:divsChild>
                                            <w:div w:id="1736588102">
                                              <w:marLeft w:val="0"/>
                                              <w:marRight w:val="0"/>
                                              <w:marTop w:val="0"/>
                                              <w:marBottom w:val="240"/>
                                              <w:divBdr>
                                                <w:top w:val="none" w:sz="0" w:space="0" w:color="auto"/>
                                                <w:left w:val="none" w:sz="0" w:space="0" w:color="auto"/>
                                                <w:bottom w:val="none" w:sz="0" w:space="0" w:color="auto"/>
                                                <w:right w:val="none" w:sz="0" w:space="0" w:color="auto"/>
                                              </w:divBdr>
                                            </w:div>
                                            <w:div w:id="231427399">
                                              <w:marLeft w:val="0"/>
                                              <w:marRight w:val="0"/>
                                              <w:marTop w:val="0"/>
                                              <w:marBottom w:val="240"/>
                                              <w:divBdr>
                                                <w:top w:val="none" w:sz="0" w:space="0" w:color="auto"/>
                                                <w:left w:val="none" w:sz="0" w:space="0" w:color="auto"/>
                                                <w:bottom w:val="none" w:sz="0" w:space="0" w:color="auto"/>
                                                <w:right w:val="none" w:sz="0" w:space="0" w:color="auto"/>
                                              </w:divBdr>
                                            </w:div>
                                            <w:div w:id="8068245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4737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124688084">
          <w:marLeft w:val="0"/>
          <w:marRight w:val="0"/>
          <w:marTop w:val="0"/>
          <w:marBottom w:val="0"/>
          <w:divBdr>
            <w:top w:val="none" w:sz="0" w:space="0" w:color="auto"/>
            <w:left w:val="none" w:sz="0" w:space="0" w:color="auto"/>
            <w:bottom w:val="none" w:sz="0" w:space="0" w:color="auto"/>
            <w:right w:val="none" w:sz="0" w:space="0" w:color="auto"/>
          </w:divBdr>
          <w:divsChild>
            <w:div w:id="605625995">
              <w:marLeft w:val="0"/>
              <w:marRight w:val="0"/>
              <w:marTop w:val="0"/>
              <w:marBottom w:val="0"/>
              <w:divBdr>
                <w:top w:val="none" w:sz="0" w:space="0" w:color="auto"/>
                <w:left w:val="none" w:sz="0" w:space="0" w:color="auto"/>
                <w:bottom w:val="none" w:sz="0" w:space="0" w:color="auto"/>
                <w:right w:val="none" w:sz="0" w:space="0" w:color="auto"/>
              </w:divBdr>
              <w:divsChild>
                <w:div w:id="109301457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62068427">
                      <w:marLeft w:val="0"/>
                      <w:marRight w:val="0"/>
                      <w:marTop w:val="0"/>
                      <w:marBottom w:val="0"/>
                      <w:divBdr>
                        <w:top w:val="none" w:sz="0" w:space="0" w:color="auto"/>
                        <w:left w:val="none" w:sz="0" w:space="0" w:color="auto"/>
                        <w:bottom w:val="none" w:sz="0" w:space="0" w:color="auto"/>
                        <w:right w:val="none" w:sz="0" w:space="0" w:color="auto"/>
                      </w:divBdr>
                      <w:divsChild>
                        <w:div w:id="1555504558">
                          <w:marLeft w:val="0"/>
                          <w:marRight w:val="0"/>
                          <w:marTop w:val="0"/>
                          <w:marBottom w:val="0"/>
                          <w:divBdr>
                            <w:top w:val="none" w:sz="0" w:space="0" w:color="auto"/>
                            <w:left w:val="none" w:sz="0" w:space="0" w:color="auto"/>
                            <w:bottom w:val="none" w:sz="0" w:space="0" w:color="auto"/>
                            <w:right w:val="none" w:sz="0" w:space="0" w:color="auto"/>
                          </w:divBdr>
                          <w:divsChild>
                            <w:div w:id="956831184">
                              <w:marLeft w:val="0"/>
                              <w:marRight w:val="0"/>
                              <w:marTop w:val="0"/>
                              <w:marBottom w:val="0"/>
                              <w:divBdr>
                                <w:top w:val="none" w:sz="0" w:space="0" w:color="auto"/>
                                <w:left w:val="none" w:sz="0" w:space="0" w:color="auto"/>
                                <w:bottom w:val="none" w:sz="0" w:space="0" w:color="auto"/>
                                <w:right w:val="none" w:sz="0" w:space="0" w:color="auto"/>
                              </w:divBdr>
                              <w:divsChild>
                                <w:div w:id="1152411263">
                                  <w:marLeft w:val="0"/>
                                  <w:marRight w:val="0"/>
                                  <w:marTop w:val="0"/>
                                  <w:marBottom w:val="0"/>
                                  <w:divBdr>
                                    <w:top w:val="none" w:sz="0" w:space="0" w:color="auto"/>
                                    <w:left w:val="none" w:sz="0" w:space="0" w:color="auto"/>
                                    <w:bottom w:val="none" w:sz="0" w:space="0" w:color="auto"/>
                                    <w:right w:val="none" w:sz="0" w:space="0" w:color="auto"/>
                                  </w:divBdr>
                                  <w:divsChild>
                                    <w:div w:id="889609454">
                                      <w:marLeft w:val="0"/>
                                      <w:marRight w:val="0"/>
                                      <w:marTop w:val="0"/>
                                      <w:marBottom w:val="0"/>
                                      <w:divBdr>
                                        <w:top w:val="none" w:sz="0" w:space="0" w:color="auto"/>
                                        <w:left w:val="none" w:sz="0" w:space="0" w:color="auto"/>
                                        <w:bottom w:val="none" w:sz="0" w:space="0" w:color="auto"/>
                                        <w:right w:val="none" w:sz="0" w:space="0" w:color="auto"/>
                                      </w:divBdr>
                                      <w:divsChild>
                                        <w:div w:id="989944953">
                                          <w:marLeft w:val="0"/>
                                          <w:marRight w:val="0"/>
                                          <w:marTop w:val="0"/>
                                          <w:marBottom w:val="0"/>
                                          <w:divBdr>
                                            <w:top w:val="none" w:sz="0" w:space="0" w:color="auto"/>
                                            <w:left w:val="none" w:sz="0" w:space="0" w:color="auto"/>
                                            <w:bottom w:val="none" w:sz="0" w:space="0" w:color="auto"/>
                                            <w:right w:val="none" w:sz="0" w:space="0" w:color="auto"/>
                                          </w:divBdr>
                                          <w:divsChild>
                                            <w:div w:id="847984315">
                                              <w:marLeft w:val="0"/>
                                              <w:marRight w:val="0"/>
                                              <w:marTop w:val="0"/>
                                              <w:marBottom w:val="240"/>
                                              <w:divBdr>
                                                <w:top w:val="none" w:sz="0" w:space="0" w:color="auto"/>
                                                <w:left w:val="none" w:sz="0" w:space="0" w:color="auto"/>
                                                <w:bottom w:val="none" w:sz="0" w:space="0" w:color="auto"/>
                                                <w:right w:val="none" w:sz="0" w:space="0" w:color="auto"/>
                                              </w:divBdr>
                                            </w:div>
                                            <w:div w:id="1091202003">
                                              <w:marLeft w:val="0"/>
                                              <w:marRight w:val="0"/>
                                              <w:marTop w:val="0"/>
                                              <w:marBottom w:val="240"/>
                                              <w:divBdr>
                                                <w:top w:val="none" w:sz="0" w:space="0" w:color="auto"/>
                                                <w:left w:val="none" w:sz="0" w:space="0" w:color="auto"/>
                                                <w:bottom w:val="none" w:sz="0" w:space="0" w:color="auto"/>
                                                <w:right w:val="none" w:sz="0" w:space="0" w:color="auto"/>
                                              </w:divBdr>
                                            </w:div>
                                            <w:div w:id="908928379">
                                              <w:marLeft w:val="0"/>
                                              <w:marRight w:val="0"/>
                                              <w:marTop w:val="0"/>
                                              <w:marBottom w:val="240"/>
                                              <w:divBdr>
                                                <w:top w:val="none" w:sz="0" w:space="0" w:color="auto"/>
                                                <w:left w:val="none" w:sz="0" w:space="0" w:color="auto"/>
                                                <w:bottom w:val="none" w:sz="0" w:space="0" w:color="auto"/>
                                                <w:right w:val="none" w:sz="0" w:space="0" w:color="auto"/>
                                              </w:divBdr>
                                            </w:div>
                                            <w:div w:id="20783558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2125845">
      <w:bodyDiv w:val="1"/>
      <w:marLeft w:val="0"/>
      <w:marRight w:val="0"/>
      <w:marTop w:val="0"/>
      <w:marBottom w:val="0"/>
      <w:divBdr>
        <w:top w:val="single" w:sz="12" w:space="0" w:color="767575"/>
        <w:left w:val="none" w:sz="0" w:space="0" w:color="auto"/>
        <w:bottom w:val="none" w:sz="0" w:space="0" w:color="auto"/>
        <w:right w:val="none" w:sz="0" w:space="0" w:color="auto"/>
      </w:divBdr>
      <w:divsChild>
        <w:div w:id="2061056350">
          <w:marLeft w:val="0"/>
          <w:marRight w:val="0"/>
          <w:marTop w:val="0"/>
          <w:marBottom w:val="0"/>
          <w:divBdr>
            <w:top w:val="none" w:sz="0" w:space="0" w:color="auto"/>
            <w:left w:val="none" w:sz="0" w:space="0" w:color="auto"/>
            <w:bottom w:val="none" w:sz="0" w:space="0" w:color="auto"/>
            <w:right w:val="none" w:sz="0" w:space="0" w:color="auto"/>
          </w:divBdr>
          <w:divsChild>
            <w:div w:id="453207464">
              <w:marLeft w:val="0"/>
              <w:marRight w:val="0"/>
              <w:marTop w:val="0"/>
              <w:marBottom w:val="0"/>
              <w:divBdr>
                <w:top w:val="none" w:sz="0" w:space="0" w:color="auto"/>
                <w:left w:val="none" w:sz="0" w:space="0" w:color="auto"/>
                <w:bottom w:val="none" w:sz="0" w:space="0" w:color="auto"/>
                <w:right w:val="none" w:sz="0" w:space="0" w:color="auto"/>
              </w:divBdr>
              <w:divsChild>
                <w:div w:id="891385271">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541165660">
                      <w:marLeft w:val="0"/>
                      <w:marRight w:val="0"/>
                      <w:marTop w:val="0"/>
                      <w:marBottom w:val="0"/>
                      <w:divBdr>
                        <w:top w:val="none" w:sz="0" w:space="0" w:color="auto"/>
                        <w:left w:val="none" w:sz="0" w:space="0" w:color="auto"/>
                        <w:bottom w:val="none" w:sz="0" w:space="0" w:color="auto"/>
                        <w:right w:val="none" w:sz="0" w:space="0" w:color="auto"/>
                      </w:divBdr>
                      <w:divsChild>
                        <w:div w:id="1949459335">
                          <w:marLeft w:val="0"/>
                          <w:marRight w:val="0"/>
                          <w:marTop w:val="0"/>
                          <w:marBottom w:val="0"/>
                          <w:divBdr>
                            <w:top w:val="none" w:sz="0" w:space="0" w:color="auto"/>
                            <w:left w:val="none" w:sz="0" w:space="0" w:color="auto"/>
                            <w:bottom w:val="none" w:sz="0" w:space="0" w:color="auto"/>
                            <w:right w:val="none" w:sz="0" w:space="0" w:color="auto"/>
                          </w:divBdr>
                          <w:divsChild>
                            <w:div w:id="664817549">
                              <w:marLeft w:val="0"/>
                              <w:marRight w:val="0"/>
                              <w:marTop w:val="0"/>
                              <w:marBottom w:val="0"/>
                              <w:divBdr>
                                <w:top w:val="none" w:sz="0" w:space="0" w:color="auto"/>
                                <w:left w:val="none" w:sz="0" w:space="0" w:color="auto"/>
                                <w:bottom w:val="none" w:sz="0" w:space="0" w:color="auto"/>
                                <w:right w:val="none" w:sz="0" w:space="0" w:color="auto"/>
                              </w:divBdr>
                              <w:divsChild>
                                <w:div w:id="901402897">
                                  <w:marLeft w:val="0"/>
                                  <w:marRight w:val="0"/>
                                  <w:marTop w:val="0"/>
                                  <w:marBottom w:val="0"/>
                                  <w:divBdr>
                                    <w:top w:val="none" w:sz="0" w:space="0" w:color="auto"/>
                                    <w:left w:val="none" w:sz="0" w:space="0" w:color="auto"/>
                                    <w:bottom w:val="none" w:sz="0" w:space="0" w:color="auto"/>
                                    <w:right w:val="none" w:sz="0" w:space="0" w:color="auto"/>
                                  </w:divBdr>
                                  <w:divsChild>
                                    <w:div w:id="1563249527">
                                      <w:marLeft w:val="0"/>
                                      <w:marRight w:val="0"/>
                                      <w:marTop w:val="0"/>
                                      <w:marBottom w:val="0"/>
                                      <w:divBdr>
                                        <w:top w:val="none" w:sz="0" w:space="0" w:color="auto"/>
                                        <w:left w:val="none" w:sz="0" w:space="0" w:color="auto"/>
                                        <w:bottom w:val="none" w:sz="0" w:space="0" w:color="auto"/>
                                        <w:right w:val="none" w:sz="0" w:space="0" w:color="auto"/>
                                      </w:divBdr>
                                      <w:divsChild>
                                        <w:div w:id="1811745652">
                                          <w:marLeft w:val="0"/>
                                          <w:marRight w:val="0"/>
                                          <w:marTop w:val="0"/>
                                          <w:marBottom w:val="0"/>
                                          <w:divBdr>
                                            <w:top w:val="none" w:sz="0" w:space="0" w:color="auto"/>
                                            <w:left w:val="none" w:sz="0" w:space="0" w:color="auto"/>
                                            <w:bottom w:val="none" w:sz="0" w:space="0" w:color="auto"/>
                                            <w:right w:val="none" w:sz="0" w:space="0" w:color="auto"/>
                                          </w:divBdr>
                                          <w:divsChild>
                                            <w:div w:id="1004746658">
                                              <w:marLeft w:val="0"/>
                                              <w:marRight w:val="0"/>
                                              <w:marTop w:val="0"/>
                                              <w:marBottom w:val="240"/>
                                              <w:divBdr>
                                                <w:top w:val="none" w:sz="0" w:space="0" w:color="auto"/>
                                                <w:left w:val="none" w:sz="0" w:space="0" w:color="auto"/>
                                                <w:bottom w:val="none" w:sz="0" w:space="0" w:color="auto"/>
                                                <w:right w:val="none" w:sz="0" w:space="0" w:color="auto"/>
                                              </w:divBdr>
                                            </w:div>
                                            <w:div w:id="15058996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600655">
      <w:bodyDiv w:val="1"/>
      <w:marLeft w:val="0"/>
      <w:marRight w:val="0"/>
      <w:marTop w:val="0"/>
      <w:marBottom w:val="0"/>
      <w:divBdr>
        <w:top w:val="single" w:sz="12" w:space="0" w:color="767575"/>
        <w:left w:val="none" w:sz="0" w:space="0" w:color="auto"/>
        <w:bottom w:val="none" w:sz="0" w:space="0" w:color="auto"/>
        <w:right w:val="none" w:sz="0" w:space="0" w:color="auto"/>
      </w:divBdr>
      <w:divsChild>
        <w:div w:id="1237059577">
          <w:marLeft w:val="0"/>
          <w:marRight w:val="0"/>
          <w:marTop w:val="0"/>
          <w:marBottom w:val="0"/>
          <w:divBdr>
            <w:top w:val="none" w:sz="0" w:space="0" w:color="auto"/>
            <w:left w:val="none" w:sz="0" w:space="0" w:color="auto"/>
            <w:bottom w:val="none" w:sz="0" w:space="0" w:color="auto"/>
            <w:right w:val="none" w:sz="0" w:space="0" w:color="auto"/>
          </w:divBdr>
          <w:divsChild>
            <w:div w:id="1198548077">
              <w:marLeft w:val="0"/>
              <w:marRight w:val="0"/>
              <w:marTop w:val="0"/>
              <w:marBottom w:val="0"/>
              <w:divBdr>
                <w:top w:val="none" w:sz="0" w:space="0" w:color="auto"/>
                <w:left w:val="none" w:sz="0" w:space="0" w:color="auto"/>
                <w:bottom w:val="none" w:sz="0" w:space="0" w:color="auto"/>
                <w:right w:val="none" w:sz="0" w:space="0" w:color="auto"/>
              </w:divBdr>
              <w:divsChild>
                <w:div w:id="162688710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490438015">
                      <w:marLeft w:val="0"/>
                      <w:marRight w:val="0"/>
                      <w:marTop w:val="0"/>
                      <w:marBottom w:val="0"/>
                      <w:divBdr>
                        <w:top w:val="none" w:sz="0" w:space="0" w:color="auto"/>
                        <w:left w:val="none" w:sz="0" w:space="0" w:color="auto"/>
                        <w:bottom w:val="none" w:sz="0" w:space="0" w:color="auto"/>
                        <w:right w:val="none" w:sz="0" w:space="0" w:color="auto"/>
                      </w:divBdr>
                      <w:divsChild>
                        <w:div w:id="1781484979">
                          <w:marLeft w:val="0"/>
                          <w:marRight w:val="0"/>
                          <w:marTop w:val="0"/>
                          <w:marBottom w:val="0"/>
                          <w:divBdr>
                            <w:top w:val="none" w:sz="0" w:space="0" w:color="auto"/>
                            <w:left w:val="none" w:sz="0" w:space="0" w:color="auto"/>
                            <w:bottom w:val="none" w:sz="0" w:space="0" w:color="auto"/>
                            <w:right w:val="none" w:sz="0" w:space="0" w:color="auto"/>
                          </w:divBdr>
                          <w:divsChild>
                            <w:div w:id="578909542">
                              <w:marLeft w:val="0"/>
                              <w:marRight w:val="0"/>
                              <w:marTop w:val="0"/>
                              <w:marBottom w:val="0"/>
                              <w:divBdr>
                                <w:top w:val="none" w:sz="0" w:space="0" w:color="auto"/>
                                <w:left w:val="none" w:sz="0" w:space="0" w:color="auto"/>
                                <w:bottom w:val="none" w:sz="0" w:space="0" w:color="auto"/>
                                <w:right w:val="none" w:sz="0" w:space="0" w:color="auto"/>
                              </w:divBdr>
                              <w:divsChild>
                                <w:div w:id="1014845566">
                                  <w:marLeft w:val="0"/>
                                  <w:marRight w:val="0"/>
                                  <w:marTop w:val="0"/>
                                  <w:marBottom w:val="0"/>
                                  <w:divBdr>
                                    <w:top w:val="none" w:sz="0" w:space="0" w:color="auto"/>
                                    <w:left w:val="none" w:sz="0" w:space="0" w:color="auto"/>
                                    <w:bottom w:val="none" w:sz="0" w:space="0" w:color="auto"/>
                                    <w:right w:val="none" w:sz="0" w:space="0" w:color="auto"/>
                                  </w:divBdr>
                                  <w:divsChild>
                                    <w:div w:id="584532651">
                                      <w:marLeft w:val="0"/>
                                      <w:marRight w:val="0"/>
                                      <w:marTop w:val="0"/>
                                      <w:marBottom w:val="0"/>
                                      <w:divBdr>
                                        <w:top w:val="none" w:sz="0" w:space="0" w:color="auto"/>
                                        <w:left w:val="none" w:sz="0" w:space="0" w:color="auto"/>
                                        <w:bottom w:val="none" w:sz="0" w:space="0" w:color="auto"/>
                                        <w:right w:val="none" w:sz="0" w:space="0" w:color="auto"/>
                                      </w:divBdr>
                                      <w:divsChild>
                                        <w:div w:id="12190361">
                                          <w:marLeft w:val="0"/>
                                          <w:marRight w:val="0"/>
                                          <w:marTop w:val="0"/>
                                          <w:marBottom w:val="0"/>
                                          <w:divBdr>
                                            <w:top w:val="none" w:sz="0" w:space="0" w:color="auto"/>
                                            <w:left w:val="none" w:sz="0" w:space="0" w:color="auto"/>
                                            <w:bottom w:val="none" w:sz="0" w:space="0" w:color="auto"/>
                                            <w:right w:val="none" w:sz="0" w:space="0" w:color="auto"/>
                                          </w:divBdr>
                                          <w:divsChild>
                                            <w:div w:id="133837838">
                                              <w:marLeft w:val="0"/>
                                              <w:marRight w:val="0"/>
                                              <w:marTop w:val="0"/>
                                              <w:marBottom w:val="240"/>
                                              <w:divBdr>
                                                <w:top w:val="none" w:sz="0" w:space="0" w:color="auto"/>
                                                <w:left w:val="none" w:sz="0" w:space="0" w:color="auto"/>
                                                <w:bottom w:val="none" w:sz="0" w:space="0" w:color="auto"/>
                                                <w:right w:val="none" w:sz="0" w:space="0" w:color="auto"/>
                                              </w:divBdr>
                                            </w:div>
                                            <w:div w:id="185756423">
                                              <w:marLeft w:val="0"/>
                                              <w:marRight w:val="0"/>
                                              <w:marTop w:val="0"/>
                                              <w:marBottom w:val="240"/>
                                              <w:divBdr>
                                                <w:top w:val="none" w:sz="0" w:space="0" w:color="auto"/>
                                                <w:left w:val="none" w:sz="0" w:space="0" w:color="auto"/>
                                                <w:bottom w:val="none" w:sz="0" w:space="0" w:color="auto"/>
                                                <w:right w:val="none" w:sz="0" w:space="0" w:color="auto"/>
                                              </w:divBdr>
                                            </w:div>
                                            <w:div w:id="237905582">
                                              <w:marLeft w:val="0"/>
                                              <w:marRight w:val="0"/>
                                              <w:marTop w:val="0"/>
                                              <w:marBottom w:val="240"/>
                                              <w:divBdr>
                                                <w:top w:val="none" w:sz="0" w:space="0" w:color="auto"/>
                                                <w:left w:val="none" w:sz="0" w:space="0" w:color="auto"/>
                                                <w:bottom w:val="none" w:sz="0" w:space="0" w:color="auto"/>
                                                <w:right w:val="none" w:sz="0" w:space="0" w:color="auto"/>
                                              </w:divBdr>
                                            </w:div>
                                            <w:div w:id="78259104">
                                              <w:marLeft w:val="0"/>
                                              <w:marRight w:val="0"/>
                                              <w:marTop w:val="0"/>
                                              <w:marBottom w:val="240"/>
                                              <w:divBdr>
                                                <w:top w:val="none" w:sz="0" w:space="0" w:color="auto"/>
                                                <w:left w:val="none" w:sz="0" w:space="0" w:color="auto"/>
                                                <w:bottom w:val="none" w:sz="0" w:space="0" w:color="auto"/>
                                                <w:right w:val="none" w:sz="0" w:space="0" w:color="auto"/>
                                              </w:divBdr>
                                            </w:div>
                                            <w:div w:id="13844778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58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County of Marin</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Gauthier, Jacquelyn</dc:creator>
  <cp:lastModifiedBy>Gauthier, Jacquelyn</cp:lastModifiedBy>
  <cp:revision>1</cp:revision>
  <dcterms:created xsi:type="dcterms:W3CDTF">2020-08-05T16:32:00Z</dcterms:created>
  <dcterms:modified xsi:type="dcterms:W3CDTF">2020-08-05T16:32:00Z</dcterms:modified>
</cp:coreProperties>
</file>