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310"/>
      </w:tblGrid>
      <w:tr w:rsidR="00ED7034" w:rsidRPr="00BC07C0" w14:paraId="426487C8" w14:textId="77777777" w:rsidTr="00A438A7">
        <w:tc>
          <w:tcPr>
            <w:tcW w:w="5040" w:type="dxa"/>
          </w:tcPr>
          <w:p w14:paraId="2085FDD8" w14:textId="77777777" w:rsidR="0012780E" w:rsidRDefault="0012780E" w:rsidP="0012780E">
            <w:pPr>
              <w:spacing w:line="240" w:lineRule="exact"/>
              <w:ind w:left="-100"/>
              <w:contextualSpacing/>
              <w:rPr>
                <w:rFonts w:cs="Times New Roman"/>
                <w:sz w:val="24"/>
                <w:szCs w:val="24"/>
              </w:rPr>
            </w:pPr>
            <w:r>
              <w:rPr>
                <w:rFonts w:cs="Times New Roman"/>
                <w:sz w:val="24"/>
                <w:szCs w:val="24"/>
              </w:rPr>
              <w:t xml:space="preserve">NAME (SBN XXXXXX) </w:t>
            </w:r>
          </w:p>
          <w:p w14:paraId="47BBBFEE" w14:textId="77777777" w:rsidR="0012780E" w:rsidRDefault="0012780E" w:rsidP="0012780E">
            <w:pPr>
              <w:spacing w:line="240" w:lineRule="exact"/>
              <w:ind w:left="-100"/>
              <w:contextualSpacing/>
              <w:rPr>
                <w:rFonts w:cs="Times New Roman"/>
                <w:sz w:val="24"/>
                <w:szCs w:val="24"/>
              </w:rPr>
            </w:pPr>
            <w:r>
              <w:rPr>
                <w:rFonts w:cs="Times New Roman"/>
                <w:sz w:val="24"/>
                <w:szCs w:val="24"/>
              </w:rPr>
              <w:t>Email@XX.org</w:t>
            </w:r>
          </w:p>
          <w:p w14:paraId="512F1BED" w14:textId="77777777" w:rsidR="0012780E" w:rsidRDefault="0012780E" w:rsidP="0012780E">
            <w:pPr>
              <w:spacing w:line="240" w:lineRule="exact"/>
              <w:ind w:left="-100"/>
              <w:contextualSpacing/>
              <w:rPr>
                <w:rFonts w:cs="Times New Roman"/>
                <w:sz w:val="24"/>
                <w:szCs w:val="24"/>
              </w:rPr>
            </w:pPr>
            <w:r>
              <w:rPr>
                <w:rFonts w:cs="Times New Roman"/>
                <w:sz w:val="24"/>
                <w:szCs w:val="24"/>
              </w:rPr>
              <w:t xml:space="preserve">NAME (SBN XXXXXX) </w:t>
            </w:r>
          </w:p>
          <w:p w14:paraId="174F44D7" w14:textId="77777777" w:rsidR="0012780E" w:rsidRDefault="0012780E" w:rsidP="0012780E">
            <w:pPr>
              <w:spacing w:line="240" w:lineRule="exact"/>
              <w:ind w:left="-100"/>
              <w:contextualSpacing/>
              <w:rPr>
                <w:rFonts w:cs="Times New Roman"/>
                <w:sz w:val="24"/>
                <w:szCs w:val="24"/>
              </w:rPr>
            </w:pPr>
            <w:r>
              <w:rPr>
                <w:rFonts w:cs="Times New Roman"/>
                <w:sz w:val="24"/>
                <w:szCs w:val="24"/>
              </w:rPr>
              <w:t>Email@XX.org</w:t>
            </w:r>
          </w:p>
          <w:p w14:paraId="5710BB9A" w14:textId="77777777" w:rsidR="0012780E" w:rsidRDefault="0012780E" w:rsidP="0012780E">
            <w:pPr>
              <w:spacing w:line="240" w:lineRule="exact"/>
              <w:ind w:left="-100"/>
              <w:contextualSpacing/>
              <w:rPr>
                <w:rFonts w:cs="Times New Roman"/>
                <w:sz w:val="24"/>
                <w:szCs w:val="24"/>
              </w:rPr>
            </w:pPr>
            <w:r>
              <w:rPr>
                <w:rFonts w:cs="Times New Roman"/>
                <w:sz w:val="24"/>
                <w:szCs w:val="24"/>
              </w:rPr>
              <w:t xml:space="preserve">NAME (SBN XXXXXX) </w:t>
            </w:r>
          </w:p>
          <w:p w14:paraId="37F9F86F" w14:textId="77777777" w:rsidR="0012780E" w:rsidRDefault="0012780E" w:rsidP="0012780E">
            <w:pPr>
              <w:spacing w:line="240" w:lineRule="exact"/>
              <w:ind w:left="-100"/>
              <w:contextualSpacing/>
              <w:rPr>
                <w:rFonts w:cs="Times New Roman"/>
                <w:sz w:val="24"/>
                <w:szCs w:val="24"/>
              </w:rPr>
            </w:pPr>
            <w:r>
              <w:rPr>
                <w:rFonts w:cs="Times New Roman"/>
                <w:sz w:val="24"/>
                <w:szCs w:val="24"/>
              </w:rPr>
              <w:t>Email@XX.org</w:t>
            </w:r>
          </w:p>
          <w:p w14:paraId="5B78ED58" w14:textId="77777777" w:rsidR="0012780E" w:rsidRDefault="0012780E" w:rsidP="0012780E">
            <w:pPr>
              <w:spacing w:line="240" w:lineRule="exact"/>
              <w:ind w:left="-100"/>
              <w:contextualSpacing/>
              <w:rPr>
                <w:rFonts w:cs="Times New Roman"/>
                <w:sz w:val="24"/>
                <w:szCs w:val="24"/>
              </w:rPr>
            </w:pPr>
            <w:r>
              <w:rPr>
                <w:rFonts w:cs="Times New Roman"/>
                <w:sz w:val="24"/>
                <w:szCs w:val="24"/>
              </w:rPr>
              <w:t xml:space="preserve">NAME (SBN XXXXXX) </w:t>
            </w:r>
          </w:p>
          <w:p w14:paraId="042C6467" w14:textId="2B40724F" w:rsidR="00D16EB2" w:rsidRDefault="0012780E" w:rsidP="0012780E">
            <w:pPr>
              <w:spacing w:line="240" w:lineRule="exact"/>
              <w:ind w:left="-100"/>
              <w:contextualSpacing/>
              <w:rPr>
                <w:rFonts w:cs="Times New Roman"/>
                <w:sz w:val="24"/>
                <w:szCs w:val="24"/>
              </w:rPr>
            </w:pPr>
            <w:r>
              <w:rPr>
                <w:rFonts w:cs="Times New Roman"/>
                <w:sz w:val="24"/>
                <w:szCs w:val="24"/>
              </w:rPr>
              <w:t>Email@XX.org</w:t>
            </w:r>
          </w:p>
          <w:p w14:paraId="16F4FEA6" w14:textId="1DF38D6B" w:rsidR="00ED7034" w:rsidRPr="00BC07C0" w:rsidRDefault="0012780E" w:rsidP="00AA0224">
            <w:pPr>
              <w:spacing w:line="240" w:lineRule="exact"/>
              <w:ind w:left="-110"/>
              <w:contextualSpacing/>
              <w:rPr>
                <w:rFonts w:cs="Times New Roman"/>
                <w:sz w:val="24"/>
                <w:szCs w:val="24"/>
              </w:rPr>
            </w:pPr>
            <w:r>
              <w:rPr>
                <w:rFonts w:cs="Times New Roman"/>
                <w:sz w:val="24"/>
                <w:szCs w:val="24"/>
              </w:rPr>
              <w:t>ORGANIZATION</w:t>
            </w:r>
          </w:p>
          <w:p w14:paraId="0A51C5F7" w14:textId="34E501B1" w:rsidR="00ED7034" w:rsidRPr="00BC07C0" w:rsidRDefault="0012780E" w:rsidP="00AA0224">
            <w:pPr>
              <w:spacing w:line="240" w:lineRule="exact"/>
              <w:ind w:left="-110"/>
              <w:contextualSpacing/>
              <w:rPr>
                <w:rFonts w:cs="Times New Roman"/>
                <w:sz w:val="24"/>
                <w:szCs w:val="24"/>
              </w:rPr>
            </w:pPr>
            <w:r>
              <w:rPr>
                <w:rFonts w:cs="Times New Roman"/>
                <w:sz w:val="24"/>
                <w:szCs w:val="24"/>
              </w:rPr>
              <w:t>Address Line 1</w:t>
            </w:r>
          </w:p>
          <w:p w14:paraId="79768A1F" w14:textId="7E14C22F" w:rsidR="00ED7034" w:rsidRPr="00BC07C0" w:rsidRDefault="0012780E" w:rsidP="00AA0224">
            <w:pPr>
              <w:spacing w:line="240" w:lineRule="exact"/>
              <w:ind w:left="-110"/>
              <w:contextualSpacing/>
              <w:rPr>
                <w:rFonts w:cs="Times New Roman"/>
                <w:sz w:val="24"/>
                <w:szCs w:val="24"/>
              </w:rPr>
            </w:pPr>
            <w:r>
              <w:rPr>
                <w:rFonts w:cs="Times New Roman"/>
                <w:sz w:val="24"/>
                <w:szCs w:val="24"/>
              </w:rPr>
              <w:t>Address Line 2</w:t>
            </w:r>
          </w:p>
          <w:p w14:paraId="76B42271" w14:textId="24CFCBD6" w:rsidR="00ED7034" w:rsidRDefault="00ED7034" w:rsidP="00AA0224">
            <w:pPr>
              <w:spacing w:line="240" w:lineRule="exact"/>
              <w:ind w:left="-110"/>
              <w:contextualSpacing/>
              <w:rPr>
                <w:rFonts w:cs="Times New Roman"/>
                <w:sz w:val="24"/>
                <w:szCs w:val="24"/>
              </w:rPr>
            </w:pPr>
            <w:r w:rsidRPr="00BC07C0">
              <w:rPr>
                <w:rFonts w:cs="Times New Roman"/>
                <w:sz w:val="24"/>
                <w:szCs w:val="24"/>
              </w:rPr>
              <w:t>Telephone: (</w:t>
            </w:r>
            <w:r w:rsidR="0012780E">
              <w:rPr>
                <w:rFonts w:cs="Times New Roman"/>
                <w:sz w:val="24"/>
                <w:szCs w:val="24"/>
              </w:rPr>
              <w:t>XXX</w:t>
            </w:r>
            <w:r w:rsidRPr="00BC07C0">
              <w:rPr>
                <w:rFonts w:cs="Times New Roman"/>
                <w:sz w:val="24"/>
                <w:szCs w:val="24"/>
              </w:rPr>
              <w:t xml:space="preserve">) </w:t>
            </w:r>
            <w:r w:rsidR="0012780E">
              <w:rPr>
                <w:rFonts w:cs="Times New Roman"/>
                <w:sz w:val="24"/>
                <w:szCs w:val="24"/>
              </w:rPr>
              <w:t>XXX</w:t>
            </w:r>
            <w:r w:rsidRPr="00BC07C0">
              <w:rPr>
                <w:rFonts w:cs="Times New Roman"/>
                <w:sz w:val="24"/>
                <w:szCs w:val="24"/>
              </w:rPr>
              <w:t>-</w:t>
            </w:r>
            <w:r w:rsidR="0012780E">
              <w:rPr>
                <w:rFonts w:cs="Times New Roman"/>
                <w:sz w:val="24"/>
                <w:szCs w:val="24"/>
              </w:rPr>
              <w:t>XXXX</w:t>
            </w:r>
          </w:p>
          <w:p w14:paraId="7249583E" w14:textId="352FC248" w:rsidR="00F46FD4" w:rsidRPr="00BC07C0" w:rsidRDefault="00F46FD4" w:rsidP="00AC269F">
            <w:pPr>
              <w:spacing w:line="240" w:lineRule="exact"/>
              <w:contextualSpacing/>
              <w:rPr>
                <w:rFonts w:cs="Times New Roman"/>
                <w:sz w:val="24"/>
                <w:szCs w:val="24"/>
              </w:rPr>
            </w:pPr>
          </w:p>
          <w:p w14:paraId="404F12CE" w14:textId="3035E88E" w:rsidR="00AC269F" w:rsidRPr="00BC07C0" w:rsidRDefault="00A109B9" w:rsidP="00AC269F">
            <w:pPr>
              <w:spacing w:line="240" w:lineRule="exact"/>
              <w:ind w:left="-110"/>
              <w:contextualSpacing/>
              <w:rPr>
                <w:rFonts w:cs="Times New Roman"/>
                <w:i/>
                <w:iCs/>
                <w:sz w:val="24"/>
                <w:szCs w:val="24"/>
              </w:rPr>
            </w:pPr>
            <w:r w:rsidRPr="00BC07C0">
              <w:rPr>
                <w:rFonts w:cs="Times New Roman"/>
                <w:i/>
                <w:iCs/>
                <w:sz w:val="24"/>
                <w:szCs w:val="24"/>
              </w:rPr>
              <w:t>Attorneys for P</w:t>
            </w:r>
            <w:r w:rsidR="001C3BCF">
              <w:rPr>
                <w:rFonts w:cs="Times New Roman"/>
                <w:i/>
                <w:iCs/>
                <w:sz w:val="24"/>
                <w:szCs w:val="24"/>
              </w:rPr>
              <w:t>etitioner</w:t>
            </w:r>
          </w:p>
        </w:tc>
        <w:tc>
          <w:tcPr>
            <w:tcW w:w="4310" w:type="dxa"/>
          </w:tcPr>
          <w:p w14:paraId="1CFA9679" w14:textId="77777777" w:rsidR="000939AD" w:rsidRPr="00BC07C0" w:rsidRDefault="000939AD" w:rsidP="00C359C7">
            <w:pPr>
              <w:spacing w:line="240" w:lineRule="exact"/>
              <w:ind w:left="-100"/>
              <w:contextualSpacing/>
              <w:rPr>
                <w:rFonts w:cs="Times New Roman"/>
                <w:sz w:val="24"/>
                <w:szCs w:val="24"/>
              </w:rPr>
            </w:pPr>
          </w:p>
          <w:p w14:paraId="349139D6" w14:textId="3B087E86" w:rsidR="00ED7034" w:rsidRPr="00BC07C0" w:rsidRDefault="00ED7034" w:rsidP="00C359C7">
            <w:pPr>
              <w:spacing w:line="240" w:lineRule="exact"/>
              <w:ind w:left="-100"/>
              <w:contextualSpacing/>
              <w:rPr>
                <w:rFonts w:cs="Times New Roman"/>
                <w:sz w:val="24"/>
                <w:szCs w:val="24"/>
              </w:rPr>
            </w:pPr>
          </w:p>
        </w:tc>
      </w:tr>
    </w:tbl>
    <w:p w14:paraId="03ADAC0B" w14:textId="77777777" w:rsidR="00AC269F" w:rsidRDefault="00AC269F" w:rsidP="00D24055">
      <w:pPr>
        <w:pStyle w:val="FootnoteText"/>
        <w:spacing w:line="240" w:lineRule="exact"/>
        <w:rPr>
          <w:b/>
          <w:bCs/>
          <w:szCs w:val="24"/>
        </w:rPr>
      </w:pPr>
    </w:p>
    <w:p w14:paraId="2716EA80" w14:textId="570E5539" w:rsidR="00ED7034" w:rsidRPr="00BC07C0" w:rsidRDefault="00ED7034" w:rsidP="00AA0224">
      <w:pPr>
        <w:pStyle w:val="FootnoteText"/>
        <w:spacing w:line="240" w:lineRule="exact"/>
        <w:jc w:val="center"/>
        <w:rPr>
          <w:b/>
          <w:bCs/>
          <w:szCs w:val="24"/>
        </w:rPr>
      </w:pPr>
      <w:r w:rsidRPr="00BC07C0">
        <w:rPr>
          <w:b/>
          <w:bCs/>
          <w:szCs w:val="24"/>
        </w:rPr>
        <w:t>UNITED STATES DISTRICT COURT</w:t>
      </w:r>
    </w:p>
    <w:p w14:paraId="352EEA32" w14:textId="68395779" w:rsidR="00ED7034" w:rsidRPr="001B5E8A" w:rsidRDefault="002A3CE6" w:rsidP="00AA0224">
      <w:pPr>
        <w:pStyle w:val="FootnoteText"/>
        <w:spacing w:line="240" w:lineRule="exact"/>
        <w:jc w:val="center"/>
        <w:rPr>
          <w:b/>
          <w:bCs/>
          <w:szCs w:val="24"/>
          <w:highlight w:val="yellow"/>
        </w:rPr>
      </w:pPr>
      <w:commentRangeStart w:id="0"/>
      <w:r w:rsidRPr="001B5E8A">
        <w:rPr>
          <w:b/>
          <w:bCs/>
          <w:szCs w:val="24"/>
          <w:highlight w:val="yellow"/>
        </w:rPr>
        <w:t>EASTERN</w:t>
      </w:r>
      <w:r w:rsidR="00ED7034" w:rsidRPr="001B5E8A">
        <w:rPr>
          <w:b/>
          <w:bCs/>
          <w:szCs w:val="24"/>
          <w:highlight w:val="yellow"/>
        </w:rPr>
        <w:t xml:space="preserve"> DISTRICT OF CALIFORNIA</w:t>
      </w:r>
    </w:p>
    <w:p w14:paraId="02CDD0A2" w14:textId="3C0D73AC" w:rsidR="00AC269F" w:rsidRPr="00BC07C0" w:rsidRDefault="002A3CE6" w:rsidP="00AC269F">
      <w:pPr>
        <w:pStyle w:val="FootnoteText"/>
        <w:spacing w:line="240" w:lineRule="exact"/>
        <w:jc w:val="center"/>
        <w:rPr>
          <w:b/>
          <w:bCs/>
          <w:szCs w:val="24"/>
        </w:rPr>
      </w:pPr>
      <w:r w:rsidRPr="001B5E8A">
        <w:rPr>
          <w:b/>
          <w:bCs/>
          <w:szCs w:val="24"/>
          <w:highlight w:val="yellow"/>
        </w:rPr>
        <w:t xml:space="preserve">FRESNO </w:t>
      </w:r>
      <w:r w:rsidR="00ED7034" w:rsidRPr="001B5E8A">
        <w:rPr>
          <w:b/>
          <w:bCs/>
          <w:szCs w:val="24"/>
          <w:highlight w:val="yellow"/>
        </w:rPr>
        <w:t>DIVISION</w:t>
      </w:r>
      <w:commentRangeEnd w:id="0"/>
      <w:r w:rsidR="00722DC4" w:rsidRPr="001B5E8A">
        <w:rPr>
          <w:rStyle w:val="CommentReference"/>
          <w:highlight w:val="yellow"/>
        </w:rPr>
        <w:commentReference w:id="0"/>
      </w:r>
    </w:p>
    <w:p w14:paraId="32FF0050" w14:textId="77777777" w:rsidR="00ED7034" w:rsidRDefault="00ED7034" w:rsidP="00AA0224">
      <w:pPr>
        <w:pStyle w:val="FootnoteText"/>
        <w:spacing w:line="240" w:lineRule="exact"/>
        <w:rPr>
          <w:szCs w:val="24"/>
        </w:rPr>
      </w:pPr>
    </w:p>
    <w:p w14:paraId="56183A14" w14:textId="77777777" w:rsidR="00AC269F" w:rsidRPr="00BC07C0" w:rsidRDefault="00AC269F" w:rsidP="00AA0224">
      <w:pPr>
        <w:pStyle w:val="FootnoteText"/>
        <w:spacing w:line="240" w:lineRule="exac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320"/>
      </w:tblGrid>
      <w:tr w:rsidR="00ED7034" w:rsidRPr="00BC07C0" w14:paraId="59A32475" w14:textId="77777777" w:rsidTr="009C6198">
        <w:tc>
          <w:tcPr>
            <w:tcW w:w="4860" w:type="dxa"/>
            <w:tcBorders>
              <w:top w:val="single" w:sz="4" w:space="0" w:color="auto"/>
              <w:left w:val="nil"/>
            </w:tcBorders>
          </w:tcPr>
          <w:p w14:paraId="000DC457" w14:textId="77777777" w:rsidR="00626029" w:rsidRDefault="00626029" w:rsidP="00AA0224">
            <w:pPr>
              <w:pStyle w:val="FootnoteText"/>
              <w:spacing w:line="240" w:lineRule="exact"/>
              <w:ind w:left="-110"/>
              <w:rPr>
                <w:szCs w:val="24"/>
              </w:rPr>
            </w:pPr>
          </w:p>
          <w:p w14:paraId="7BBBD77F" w14:textId="385F2714" w:rsidR="00ED7034" w:rsidRPr="00BC07C0" w:rsidRDefault="007B4F3F" w:rsidP="00AA0224">
            <w:pPr>
              <w:pStyle w:val="FootnoteText"/>
              <w:spacing w:line="240" w:lineRule="exact"/>
              <w:ind w:left="-110"/>
              <w:rPr>
                <w:szCs w:val="24"/>
              </w:rPr>
            </w:pPr>
            <w:r w:rsidRPr="00C157F6">
              <w:rPr>
                <w:szCs w:val="24"/>
                <w:highlight w:val="yellow"/>
              </w:rPr>
              <w:t>PETITIONE</w:t>
            </w:r>
            <w:r w:rsidR="00C157F6" w:rsidRPr="00C157F6">
              <w:rPr>
                <w:szCs w:val="24"/>
                <w:highlight w:val="yellow"/>
              </w:rPr>
              <w:t>R’S FULL NAME</w:t>
            </w:r>
            <w:r w:rsidR="00455641" w:rsidRPr="00BC07C0">
              <w:rPr>
                <w:szCs w:val="24"/>
              </w:rPr>
              <w:t>,</w:t>
            </w:r>
          </w:p>
          <w:p w14:paraId="70472C8D" w14:textId="77777777" w:rsidR="00ED7034" w:rsidRPr="00BC07C0" w:rsidRDefault="00ED7034" w:rsidP="00AA0224">
            <w:pPr>
              <w:pStyle w:val="FootnoteText"/>
              <w:spacing w:line="240" w:lineRule="exact"/>
              <w:ind w:left="-110"/>
              <w:rPr>
                <w:szCs w:val="24"/>
              </w:rPr>
            </w:pPr>
          </w:p>
          <w:p w14:paraId="75852284" w14:textId="58740C62" w:rsidR="00ED7034" w:rsidRPr="00BC07C0" w:rsidRDefault="00ED7034" w:rsidP="00AA0224">
            <w:pPr>
              <w:pStyle w:val="FootnoteText"/>
              <w:spacing w:line="240" w:lineRule="exact"/>
              <w:ind w:left="1780" w:hanging="1890"/>
              <w:rPr>
                <w:szCs w:val="24"/>
              </w:rPr>
            </w:pPr>
            <w:r w:rsidRPr="00BC07C0">
              <w:rPr>
                <w:szCs w:val="24"/>
              </w:rPr>
              <w:t xml:space="preserve">                               P</w:t>
            </w:r>
            <w:r w:rsidR="001C3BCF">
              <w:rPr>
                <w:szCs w:val="24"/>
              </w:rPr>
              <w:t>etitioner</w:t>
            </w:r>
            <w:r w:rsidRPr="00BC07C0">
              <w:rPr>
                <w:szCs w:val="24"/>
              </w:rPr>
              <w:t>,</w:t>
            </w:r>
          </w:p>
          <w:p w14:paraId="0F8A278E" w14:textId="77777777" w:rsidR="00ED7034" w:rsidRPr="00BC07C0" w:rsidRDefault="00ED7034" w:rsidP="00AA0224">
            <w:pPr>
              <w:pStyle w:val="FootnoteText"/>
              <w:spacing w:line="240" w:lineRule="exact"/>
              <w:ind w:left="-110"/>
              <w:rPr>
                <w:szCs w:val="24"/>
              </w:rPr>
            </w:pPr>
          </w:p>
          <w:p w14:paraId="421C20F7" w14:textId="22E4B97E" w:rsidR="00ED7034" w:rsidRPr="00BC07C0" w:rsidRDefault="00ED7034" w:rsidP="00AA0224">
            <w:pPr>
              <w:pStyle w:val="FootnoteText"/>
              <w:spacing w:line="240" w:lineRule="exact"/>
              <w:ind w:left="1780"/>
              <w:rPr>
                <w:szCs w:val="24"/>
              </w:rPr>
            </w:pPr>
            <w:bookmarkStart w:id="1" w:name="pl2"/>
            <w:bookmarkEnd w:id="1"/>
            <w:r w:rsidRPr="00BC07C0">
              <w:rPr>
                <w:szCs w:val="24"/>
              </w:rPr>
              <w:t>v.</w:t>
            </w:r>
          </w:p>
          <w:p w14:paraId="3BACCDB2" w14:textId="77777777" w:rsidR="0010480E" w:rsidRPr="00BC07C0" w:rsidRDefault="0010480E" w:rsidP="00AA0224">
            <w:pPr>
              <w:pStyle w:val="FootnoteText"/>
              <w:spacing w:line="240" w:lineRule="exact"/>
              <w:ind w:left="1780"/>
              <w:rPr>
                <w:szCs w:val="24"/>
              </w:rPr>
            </w:pPr>
          </w:p>
          <w:p w14:paraId="5D612C20" w14:textId="2908F704" w:rsidR="00ED7034" w:rsidRDefault="007C2277" w:rsidP="00AA0224">
            <w:pPr>
              <w:pStyle w:val="FootnoteText"/>
              <w:spacing w:line="240" w:lineRule="exact"/>
              <w:ind w:left="-110"/>
              <w:rPr>
                <w:szCs w:val="24"/>
              </w:rPr>
            </w:pPr>
            <w:commentRangeStart w:id="2"/>
            <w:commentRangeStart w:id="3"/>
            <w:r w:rsidRPr="007D111F">
              <w:rPr>
                <w:szCs w:val="24"/>
                <w:highlight w:val="yellow"/>
              </w:rPr>
              <w:t>WARDEN</w:t>
            </w:r>
            <w:commentRangeEnd w:id="2"/>
            <w:r w:rsidR="007D111F">
              <w:rPr>
                <w:rStyle w:val="CommentReference"/>
              </w:rPr>
              <w:commentReference w:id="2"/>
            </w:r>
            <w:commentRangeEnd w:id="3"/>
            <w:r w:rsidR="00B94335">
              <w:rPr>
                <w:rStyle w:val="CommentReference"/>
              </w:rPr>
              <w:commentReference w:id="3"/>
            </w:r>
            <w:r w:rsidR="00350499" w:rsidRPr="007C2277">
              <w:rPr>
                <w:szCs w:val="24"/>
              </w:rPr>
              <w:t xml:space="preserve">, </w:t>
            </w:r>
            <w:r w:rsidR="002A3CE6" w:rsidRPr="007C2277">
              <w:rPr>
                <w:szCs w:val="24"/>
              </w:rPr>
              <w:t xml:space="preserve">Facility Administrator of </w:t>
            </w:r>
            <w:r w:rsidR="00722DC4" w:rsidRPr="00722DC4">
              <w:rPr>
                <w:szCs w:val="24"/>
                <w:highlight w:val="yellow"/>
              </w:rPr>
              <w:t>NAME OF DETENTION FACILITY</w:t>
            </w:r>
            <w:r w:rsidR="002A3CE6" w:rsidRPr="002A3CE6">
              <w:rPr>
                <w:szCs w:val="24"/>
              </w:rPr>
              <w:t>;</w:t>
            </w:r>
            <w:r w:rsidR="00350499" w:rsidRPr="002A3CE6">
              <w:rPr>
                <w:szCs w:val="24"/>
              </w:rPr>
              <w:t xml:space="preserve"> </w:t>
            </w:r>
            <w:r w:rsidR="00A06418">
              <w:rPr>
                <w:szCs w:val="24"/>
              </w:rPr>
              <w:t>SERGIO ALBARRAN</w:t>
            </w:r>
            <w:r w:rsidR="00555B5F" w:rsidRPr="002A3CE6">
              <w:rPr>
                <w:szCs w:val="24"/>
              </w:rPr>
              <w:t>, Field Office Director of the San Francisco Immigration and Customs Enforcement Offic</w:t>
            </w:r>
            <w:r w:rsidR="002A3CE6" w:rsidRPr="002A3CE6">
              <w:rPr>
                <w:szCs w:val="24"/>
              </w:rPr>
              <w:t>e</w:t>
            </w:r>
            <w:r w:rsidR="00555B5F" w:rsidRPr="002A3CE6">
              <w:rPr>
                <w:szCs w:val="24"/>
              </w:rPr>
              <w:t>; TODD LYONS, Acting Director of United States Immigration and Customs Enforcement; KRISTI NOEM, Secretary of the United States Department of Homeland Security,</w:t>
            </w:r>
            <w:r w:rsidR="002A3CE6" w:rsidRPr="002A3CE6">
              <w:rPr>
                <w:szCs w:val="24"/>
              </w:rPr>
              <w:t xml:space="preserve"> PAMELA BONDI, Attorney General of the United States, acting in their official capacities,</w:t>
            </w:r>
          </w:p>
          <w:p w14:paraId="53C89955" w14:textId="77777777" w:rsidR="00555B5F" w:rsidRPr="00BC07C0" w:rsidRDefault="00555B5F" w:rsidP="00AA0224">
            <w:pPr>
              <w:pStyle w:val="FootnoteText"/>
              <w:spacing w:line="240" w:lineRule="exact"/>
              <w:ind w:left="-110"/>
              <w:rPr>
                <w:szCs w:val="24"/>
              </w:rPr>
            </w:pPr>
          </w:p>
          <w:p w14:paraId="3556ABAD" w14:textId="01362628" w:rsidR="00ED7034" w:rsidRDefault="00ED7034" w:rsidP="00AA0224">
            <w:pPr>
              <w:pStyle w:val="FootnoteText"/>
              <w:spacing w:line="240" w:lineRule="exact"/>
              <w:ind w:left="-110"/>
              <w:rPr>
                <w:szCs w:val="24"/>
              </w:rPr>
            </w:pPr>
            <w:r w:rsidRPr="00BC07C0">
              <w:rPr>
                <w:szCs w:val="24"/>
              </w:rPr>
              <w:t xml:space="preserve">                                </w:t>
            </w:r>
            <w:r w:rsidR="001C3BCF">
              <w:rPr>
                <w:szCs w:val="24"/>
              </w:rPr>
              <w:t>Respondents</w:t>
            </w:r>
            <w:r w:rsidRPr="00BC07C0">
              <w:rPr>
                <w:szCs w:val="24"/>
              </w:rPr>
              <w:t>.</w:t>
            </w:r>
          </w:p>
          <w:p w14:paraId="73E69CAA" w14:textId="2B6CB9F1" w:rsidR="00626029" w:rsidRPr="00BC07C0" w:rsidRDefault="00626029" w:rsidP="00AA0224">
            <w:pPr>
              <w:pStyle w:val="FootnoteText"/>
              <w:spacing w:line="240" w:lineRule="exact"/>
              <w:ind w:left="-110"/>
              <w:rPr>
                <w:szCs w:val="24"/>
              </w:rPr>
            </w:pPr>
          </w:p>
        </w:tc>
        <w:tc>
          <w:tcPr>
            <w:tcW w:w="4320" w:type="dxa"/>
            <w:tcBorders>
              <w:top w:val="nil"/>
              <w:bottom w:val="nil"/>
              <w:right w:val="nil"/>
            </w:tcBorders>
          </w:tcPr>
          <w:p w14:paraId="048A4706" w14:textId="77777777" w:rsidR="00E479C0" w:rsidRDefault="00E479C0" w:rsidP="00AA0224">
            <w:pPr>
              <w:pStyle w:val="FootnoteText"/>
              <w:spacing w:line="240" w:lineRule="exact"/>
              <w:rPr>
                <w:szCs w:val="24"/>
              </w:rPr>
            </w:pPr>
          </w:p>
          <w:p w14:paraId="544CB574" w14:textId="78C3092D" w:rsidR="00ED7034" w:rsidRPr="00BC07C0" w:rsidRDefault="00ED7034" w:rsidP="00AA0224">
            <w:pPr>
              <w:pStyle w:val="FootnoteText"/>
              <w:spacing w:line="240" w:lineRule="exact"/>
              <w:rPr>
                <w:szCs w:val="24"/>
              </w:rPr>
            </w:pPr>
            <w:r w:rsidRPr="00BC07C0">
              <w:rPr>
                <w:szCs w:val="24"/>
              </w:rPr>
              <w:t>C</w:t>
            </w:r>
            <w:r w:rsidR="00626029">
              <w:rPr>
                <w:szCs w:val="24"/>
              </w:rPr>
              <w:t>ASE NO</w:t>
            </w:r>
            <w:r w:rsidRPr="00BC07C0">
              <w:rPr>
                <w:szCs w:val="24"/>
              </w:rPr>
              <w:t>.</w:t>
            </w:r>
            <w:r w:rsidR="00626029">
              <w:rPr>
                <w:szCs w:val="24"/>
              </w:rPr>
              <w:t xml:space="preserve"> _</w:t>
            </w:r>
            <w:r w:rsidR="00A15267">
              <w:rPr>
                <w:szCs w:val="24"/>
              </w:rPr>
              <w:t>______________________</w:t>
            </w:r>
          </w:p>
          <w:p w14:paraId="1DDA0DC4" w14:textId="77777777" w:rsidR="00ED7034" w:rsidRPr="00BC07C0" w:rsidRDefault="00ED7034" w:rsidP="00AA0224">
            <w:pPr>
              <w:pStyle w:val="FootnoteText"/>
              <w:spacing w:line="240" w:lineRule="exact"/>
              <w:rPr>
                <w:b/>
                <w:bCs/>
                <w:caps/>
                <w:szCs w:val="24"/>
              </w:rPr>
            </w:pPr>
          </w:p>
          <w:p w14:paraId="514EDDE3" w14:textId="6CF97785" w:rsidR="00ED7034" w:rsidRPr="00BC07C0" w:rsidRDefault="00722DC4" w:rsidP="00AA0224">
            <w:pPr>
              <w:pStyle w:val="FootnoteText"/>
              <w:spacing w:line="240" w:lineRule="exact"/>
              <w:rPr>
                <w:b/>
                <w:bCs/>
                <w:caps/>
                <w:szCs w:val="24"/>
              </w:rPr>
            </w:pPr>
            <w:r>
              <w:rPr>
                <w:b/>
                <w:bCs/>
                <w:caps/>
                <w:szCs w:val="24"/>
              </w:rPr>
              <w:t>[</w:t>
            </w:r>
            <w:commentRangeStart w:id="4"/>
            <w:r w:rsidRPr="00722DC4">
              <w:rPr>
                <w:b/>
                <w:bCs/>
                <w:caps/>
                <w:szCs w:val="24"/>
                <w:highlight w:val="yellow"/>
              </w:rPr>
              <w:t>VERIFIED</w:t>
            </w:r>
            <w:commentRangeEnd w:id="4"/>
            <w:r w:rsidRPr="00722DC4">
              <w:rPr>
                <w:rStyle w:val="CommentReference"/>
                <w:highlight w:val="yellow"/>
              </w:rPr>
              <w:commentReference w:id="4"/>
            </w:r>
            <w:r>
              <w:rPr>
                <w:b/>
                <w:bCs/>
                <w:caps/>
                <w:szCs w:val="24"/>
              </w:rPr>
              <w:t xml:space="preserve">] </w:t>
            </w:r>
            <w:r w:rsidR="0096289B" w:rsidRPr="0096289B">
              <w:rPr>
                <w:b/>
                <w:bCs/>
                <w:caps/>
                <w:szCs w:val="24"/>
              </w:rPr>
              <w:t>PETITION FOR WRIT OF HABEAS CORPUS</w:t>
            </w:r>
          </w:p>
        </w:tc>
      </w:tr>
    </w:tbl>
    <w:p w14:paraId="58B8EC2B" w14:textId="089CCD3C" w:rsidR="00DF5105" w:rsidRPr="00BC07C0" w:rsidRDefault="00DF5105" w:rsidP="00AA0224">
      <w:pPr>
        <w:pStyle w:val="FootnoteText"/>
        <w:spacing w:line="240" w:lineRule="exact"/>
        <w:rPr>
          <w:szCs w:val="24"/>
        </w:rPr>
      </w:pPr>
    </w:p>
    <w:p w14:paraId="027A3B23" w14:textId="4D127D3C" w:rsidR="00A109B9" w:rsidRPr="00BC07C0" w:rsidRDefault="00A109B9" w:rsidP="00AA0224">
      <w:pPr>
        <w:pStyle w:val="FootnoteText"/>
        <w:spacing w:line="240" w:lineRule="exact"/>
        <w:rPr>
          <w:szCs w:val="24"/>
        </w:rPr>
      </w:pPr>
      <w:r w:rsidRPr="00BC07C0">
        <w:rPr>
          <w:szCs w:val="24"/>
        </w:rPr>
        <w:br w:type="page"/>
      </w:r>
    </w:p>
    <w:p w14:paraId="34C146AC" w14:textId="77777777" w:rsidR="00A109B9" w:rsidRPr="00E479C0" w:rsidRDefault="00A109B9" w:rsidP="00AA0224">
      <w:pPr>
        <w:pStyle w:val="FootnoteText"/>
        <w:spacing w:line="240" w:lineRule="exact"/>
        <w:jc w:val="center"/>
        <w:sectPr w:rsidR="00A109B9" w:rsidRPr="00E479C0" w:rsidSect="0012386C">
          <w:headerReference w:type="default" r:id="rId15"/>
          <w:footerReference w:type="default" r:id="rId16"/>
          <w:type w:val="continuous"/>
          <w:pgSz w:w="12240" w:h="15840" w:code="1"/>
          <w:pgMar w:top="1440" w:right="1440" w:bottom="720" w:left="1440" w:header="1440" w:footer="210" w:gutter="0"/>
          <w:cols w:space="720"/>
          <w:noEndnote/>
          <w:docGrid w:linePitch="326"/>
        </w:sectPr>
      </w:pPr>
    </w:p>
    <w:p w14:paraId="1C392944" w14:textId="76F7C1B0" w:rsidR="00935C72" w:rsidRPr="00935C72" w:rsidRDefault="00FA5B0A" w:rsidP="000862AF">
      <w:pPr>
        <w:pStyle w:val="NorCalHeader2"/>
      </w:pPr>
      <w:r w:rsidRPr="000862AF">
        <w:lastRenderedPageBreak/>
        <w:t>INTRODUCTION</w:t>
      </w:r>
    </w:p>
    <w:p w14:paraId="75651C66" w14:textId="2589FB07" w:rsidR="0045230F" w:rsidRPr="0045230F" w:rsidRDefault="00722DC4" w:rsidP="00675ABC">
      <w:pPr>
        <w:pStyle w:val="FirmInformation"/>
        <w:numPr>
          <w:ilvl w:val="0"/>
          <w:numId w:val="18"/>
        </w:numPr>
        <w:spacing w:line="480" w:lineRule="exact"/>
        <w:ind w:left="0" w:right="0" w:firstLine="720"/>
        <w:contextualSpacing/>
        <w:jc w:val="both"/>
        <w:rPr>
          <w:szCs w:val="24"/>
        </w:rPr>
      </w:pPr>
      <w:r>
        <w:rPr>
          <w:szCs w:val="24"/>
        </w:rPr>
        <w:t>[</w:t>
      </w:r>
      <w:r w:rsidRPr="00722DC4">
        <w:rPr>
          <w:szCs w:val="24"/>
          <w:highlight w:val="yellow"/>
        </w:rPr>
        <w:t>Full name of Petitioner</w:t>
      </w:r>
      <w:r>
        <w:rPr>
          <w:szCs w:val="24"/>
        </w:rPr>
        <w:t xml:space="preserve">] (“Petitioner”) is </w:t>
      </w:r>
      <w:r w:rsidR="0020666C">
        <w:rPr>
          <w:szCs w:val="24"/>
        </w:rPr>
        <w:t>[</w:t>
      </w:r>
      <w:r w:rsidR="0020666C" w:rsidRPr="0020666C">
        <w:rPr>
          <w:szCs w:val="24"/>
          <w:highlight w:val="yellow"/>
        </w:rPr>
        <w:t>or is alleged to be</w:t>
      </w:r>
      <w:r w:rsidR="0020666C">
        <w:rPr>
          <w:szCs w:val="24"/>
        </w:rPr>
        <w:t xml:space="preserve">] </w:t>
      </w:r>
      <w:r>
        <w:rPr>
          <w:szCs w:val="24"/>
        </w:rPr>
        <w:t>a noncitizen who is detained in Respondents’ custody at [</w:t>
      </w:r>
      <w:r w:rsidRPr="00722DC4">
        <w:rPr>
          <w:szCs w:val="24"/>
          <w:highlight w:val="yellow"/>
        </w:rPr>
        <w:t>name of detention facility</w:t>
      </w:r>
      <w:r>
        <w:rPr>
          <w:szCs w:val="24"/>
        </w:rPr>
        <w:t>].</w:t>
      </w:r>
      <w:r w:rsidR="00D04E5E">
        <w:rPr>
          <w:szCs w:val="24"/>
        </w:rPr>
        <w:t xml:space="preserve"> Petitioner is [</w:t>
      </w:r>
      <w:r w:rsidR="00D04E5E" w:rsidRPr="00C507C0">
        <w:rPr>
          <w:szCs w:val="24"/>
          <w:highlight w:val="yellow"/>
        </w:rPr>
        <w:t>insert brief facts about Petitioner such as, if helpful, their age, their status as an asylum-seeker, their compliance with supervision and any other conditions, including attending immigration court hearings, filing applications for protection from removal, absence of criminal history, work authorization, and potential paths to green card or U.S. citizenship]</w:t>
      </w:r>
      <w:r w:rsidR="0045230F">
        <w:rPr>
          <w:szCs w:val="24"/>
        </w:rPr>
        <w:t>.</w:t>
      </w:r>
    </w:p>
    <w:p w14:paraId="78B629B2" w14:textId="0DDE68EE" w:rsidR="00B17712" w:rsidRDefault="00722DC4" w:rsidP="00675ABC">
      <w:pPr>
        <w:pStyle w:val="FirmInformation"/>
        <w:numPr>
          <w:ilvl w:val="0"/>
          <w:numId w:val="18"/>
        </w:numPr>
        <w:spacing w:line="480" w:lineRule="exact"/>
        <w:ind w:left="0" w:right="0" w:firstLine="720"/>
        <w:contextualSpacing/>
        <w:jc w:val="both"/>
        <w:rPr>
          <w:szCs w:val="24"/>
        </w:rPr>
      </w:pPr>
      <w:r w:rsidRPr="00B17712">
        <w:rPr>
          <w:szCs w:val="24"/>
        </w:rPr>
        <w:t xml:space="preserve">Petitioner is a member of the certified class in </w:t>
      </w:r>
      <w:r w:rsidRPr="00B17712">
        <w:rPr>
          <w:i/>
          <w:iCs/>
          <w:szCs w:val="24"/>
        </w:rPr>
        <w:t>Garro Pinchi v. Noem</w:t>
      </w:r>
      <w:r w:rsidRPr="00B17712">
        <w:rPr>
          <w:szCs w:val="24"/>
        </w:rPr>
        <w:t xml:space="preserve">, </w:t>
      </w:r>
      <w:r w:rsidR="00B17712" w:rsidRPr="00B17712">
        <w:rPr>
          <w:szCs w:val="24"/>
        </w:rPr>
        <w:t>No. 25-CV-05632-PCP,</w:t>
      </w:r>
      <w:r w:rsidR="00B17712">
        <w:rPr>
          <w:szCs w:val="24"/>
        </w:rPr>
        <w:t xml:space="preserve"> --- F. Supp. 3d ---,</w:t>
      </w:r>
      <w:r w:rsidR="00B17712" w:rsidRPr="00B17712">
        <w:rPr>
          <w:szCs w:val="24"/>
        </w:rPr>
        <w:t xml:space="preserve"> 2025 WL 3691938, at *12 (N.D. Cal. Dec. 19, 2025)</w:t>
      </w:r>
      <w:r w:rsidR="00A06418">
        <w:rPr>
          <w:szCs w:val="24"/>
        </w:rPr>
        <w:t xml:space="preserve">, </w:t>
      </w:r>
      <w:r w:rsidR="00A06418" w:rsidRPr="00A06418">
        <w:rPr>
          <w:szCs w:val="24"/>
        </w:rPr>
        <w:t>which challenges the Department of Homeland Security’s (DHS) new policy of re-arresting and re-detaining class members despite no change in their individual circumstances as to their dangerousness or flight (the “Re-Detention Policy”)</w:t>
      </w:r>
      <w:r w:rsidR="00A06418">
        <w:rPr>
          <w:szCs w:val="24"/>
        </w:rPr>
        <w:t>.</w:t>
      </w:r>
    </w:p>
    <w:p w14:paraId="5E6F5AD3" w14:textId="310964CC" w:rsidR="00722DC4" w:rsidRDefault="00A06418" w:rsidP="00675ABC">
      <w:pPr>
        <w:pStyle w:val="FirmInformation"/>
        <w:numPr>
          <w:ilvl w:val="0"/>
          <w:numId w:val="18"/>
        </w:numPr>
        <w:spacing w:line="480" w:lineRule="exact"/>
        <w:ind w:left="0" w:right="0" w:firstLine="720"/>
        <w:contextualSpacing/>
        <w:jc w:val="both"/>
        <w:rPr>
          <w:szCs w:val="24"/>
        </w:rPr>
      </w:pPr>
      <w:bookmarkStart w:id="5" w:name="_Hlk219984591"/>
      <w:r w:rsidRPr="00A06418">
        <w:rPr>
          <w:szCs w:val="24"/>
        </w:rPr>
        <w:t xml:space="preserve">On December 19, 2025, the district court made a factual finding that DHS adopted the Re-Detention Policy in May 2025 and held that the policy is likely unlawful under the Administrative Procedure Act (APA). </w:t>
      </w:r>
      <w:r w:rsidRPr="00A06418">
        <w:rPr>
          <w:i/>
          <w:iCs/>
          <w:szCs w:val="24"/>
        </w:rPr>
        <w:t>Garro Pinchi</w:t>
      </w:r>
      <w:r w:rsidRPr="00A06418">
        <w:rPr>
          <w:szCs w:val="24"/>
        </w:rPr>
        <w:t>, 2025 WL 3691938, at *25, *41</w:t>
      </w:r>
      <w:r w:rsidR="00B17712">
        <w:rPr>
          <w:szCs w:val="24"/>
        </w:rPr>
        <w:t>.</w:t>
      </w:r>
    </w:p>
    <w:p w14:paraId="1FBCE186" w14:textId="2A218D2C" w:rsidR="00AF4F30" w:rsidRPr="00AF4F30" w:rsidRDefault="00A06418" w:rsidP="00675ABC">
      <w:pPr>
        <w:pStyle w:val="FirmInformation"/>
        <w:numPr>
          <w:ilvl w:val="0"/>
          <w:numId w:val="18"/>
        </w:numPr>
        <w:spacing w:line="480" w:lineRule="exact"/>
        <w:ind w:left="0" w:right="0" w:firstLine="720"/>
        <w:contextualSpacing/>
        <w:jc w:val="both"/>
        <w:rPr>
          <w:szCs w:val="24"/>
        </w:rPr>
      </w:pPr>
      <w:r>
        <w:rPr>
          <w:szCs w:val="24"/>
        </w:rPr>
        <w:t>Ac</w:t>
      </w:r>
      <w:r w:rsidRPr="00A06418">
        <w:rPr>
          <w:szCs w:val="24"/>
        </w:rPr>
        <w:t xml:space="preserve">cordingly, the </w:t>
      </w:r>
      <w:r w:rsidRPr="00A06418">
        <w:rPr>
          <w:i/>
          <w:iCs/>
          <w:szCs w:val="24"/>
        </w:rPr>
        <w:t>Garro Pinchi</w:t>
      </w:r>
      <w:r w:rsidRPr="00A06418">
        <w:rPr>
          <w:szCs w:val="24"/>
        </w:rPr>
        <w:t xml:space="preserve"> court granted “Plaintiffs’ motion to stay DHS’s re-detention policy pending final resolution of their APA claims,” and “postpone[d] the effective date of the re-detention policy within ICE’s San Francisco Area of Responsibility until the entry of a final judgment in this action.” </w:t>
      </w:r>
      <w:r w:rsidRPr="00A06418">
        <w:rPr>
          <w:i/>
          <w:iCs/>
          <w:szCs w:val="24"/>
        </w:rPr>
        <w:t>Garro Pinchi</w:t>
      </w:r>
      <w:r w:rsidRPr="00A06418">
        <w:rPr>
          <w:szCs w:val="24"/>
        </w:rPr>
        <w:t>, 2025 WL 3691938, at *34</w:t>
      </w:r>
      <w:r w:rsidR="00B745A5">
        <w:rPr>
          <w:szCs w:val="24"/>
        </w:rPr>
        <w:t>.</w:t>
      </w:r>
    </w:p>
    <w:bookmarkEnd w:id="5"/>
    <w:p w14:paraId="6110D38C" w14:textId="5BBAE5BC" w:rsidR="00B745A5" w:rsidRDefault="00A06418" w:rsidP="00675ABC">
      <w:pPr>
        <w:pStyle w:val="FirmInformation"/>
        <w:numPr>
          <w:ilvl w:val="0"/>
          <w:numId w:val="18"/>
        </w:numPr>
        <w:spacing w:line="480" w:lineRule="exact"/>
        <w:ind w:left="0" w:right="0" w:firstLine="720"/>
        <w:contextualSpacing/>
        <w:jc w:val="both"/>
        <w:rPr>
          <w:szCs w:val="24"/>
        </w:rPr>
      </w:pPr>
      <w:r w:rsidRPr="00A06418">
        <w:rPr>
          <w:szCs w:val="24"/>
        </w:rPr>
        <w:t>ICE re-detained Petitioner on [</w:t>
      </w:r>
      <w:r w:rsidRPr="00A06418">
        <w:rPr>
          <w:szCs w:val="24"/>
          <w:highlight w:val="yellow"/>
        </w:rPr>
        <w:t>date of detention</w:t>
      </w:r>
      <w:r w:rsidRPr="00A06418">
        <w:rPr>
          <w:szCs w:val="24"/>
        </w:rPr>
        <w:t xml:space="preserve">] </w:t>
      </w:r>
      <w:r w:rsidR="00876366">
        <w:rPr>
          <w:szCs w:val="24"/>
        </w:rPr>
        <w:t xml:space="preserve">under </w:t>
      </w:r>
      <w:r w:rsidRPr="00A06418">
        <w:rPr>
          <w:szCs w:val="24"/>
        </w:rPr>
        <w:t xml:space="preserve">the Re-Detention Policy, which now has no legal effect. Pursuant to the </w:t>
      </w:r>
      <w:r w:rsidRPr="00A06418">
        <w:rPr>
          <w:i/>
          <w:iCs/>
          <w:szCs w:val="24"/>
        </w:rPr>
        <w:t>Garro Pinchi</w:t>
      </w:r>
      <w:r w:rsidRPr="00A06418">
        <w:rPr>
          <w:szCs w:val="24"/>
        </w:rPr>
        <w:t xml:space="preserve"> order, Petitioner’s ongoing detention is unlawful. Petitioner is entitled to immediate release.</w:t>
      </w:r>
    </w:p>
    <w:p w14:paraId="6ABAF35B" w14:textId="5868B995" w:rsidR="0045230F" w:rsidRDefault="0045230F" w:rsidP="00675ABC">
      <w:pPr>
        <w:pStyle w:val="FirmInformation"/>
        <w:numPr>
          <w:ilvl w:val="0"/>
          <w:numId w:val="18"/>
        </w:numPr>
        <w:spacing w:line="480" w:lineRule="exact"/>
        <w:ind w:left="0" w:right="0" w:firstLine="720"/>
        <w:contextualSpacing/>
        <w:jc w:val="both"/>
        <w:rPr>
          <w:szCs w:val="24"/>
        </w:rPr>
      </w:pPr>
      <w:r>
        <w:rPr>
          <w:szCs w:val="24"/>
        </w:rPr>
        <w:t>Moreover, t</w:t>
      </w:r>
      <w:r w:rsidRPr="00C9596C">
        <w:rPr>
          <w:szCs w:val="24"/>
        </w:rPr>
        <w:t xml:space="preserve">he Constitution protects </w:t>
      </w:r>
      <w:r>
        <w:rPr>
          <w:szCs w:val="24"/>
        </w:rPr>
        <w:t>Petitioner</w:t>
      </w:r>
      <w:r w:rsidRPr="00C9596C">
        <w:rPr>
          <w:szCs w:val="24"/>
        </w:rPr>
        <w:t xml:space="preserve">—and every other person present in this country—from arbitrary deprivations of </w:t>
      </w:r>
      <w:r>
        <w:rPr>
          <w:szCs w:val="24"/>
        </w:rPr>
        <w:t>their</w:t>
      </w:r>
      <w:r w:rsidRPr="00C9596C">
        <w:rPr>
          <w:szCs w:val="24"/>
        </w:rPr>
        <w:t xml:space="preserve"> liberty and guarantees </w:t>
      </w:r>
      <w:r>
        <w:rPr>
          <w:szCs w:val="24"/>
        </w:rPr>
        <w:t>them</w:t>
      </w:r>
      <w:r w:rsidRPr="00C9596C">
        <w:rPr>
          <w:szCs w:val="24"/>
        </w:rPr>
        <w:t xml:space="preserve"> due process of law. The government’s power over immigration is broad, but as the Supreme Court has declared, it “is subject to important constitutional limitations.” </w:t>
      </w:r>
      <w:r w:rsidRPr="00C9596C">
        <w:rPr>
          <w:i/>
          <w:szCs w:val="24"/>
        </w:rPr>
        <w:t>Zadvydas v. Davis</w:t>
      </w:r>
      <w:r w:rsidRPr="00C9596C">
        <w:rPr>
          <w:szCs w:val="24"/>
        </w:rPr>
        <w:t>, 533 U.S. 678, 695 (2001). “</w:t>
      </w:r>
      <w:r w:rsidRPr="00C9596C">
        <w:t>Freedom from bodily restraint has always been at the core of the liberty protected by the Due Process Clause from arbitrary governmental action</w:t>
      </w:r>
      <w:r w:rsidRPr="00C9596C">
        <w:rPr>
          <w:szCs w:val="24"/>
        </w:rPr>
        <w:t>.”</w:t>
      </w:r>
      <w:r w:rsidRPr="00C9596C">
        <w:rPr>
          <w:i/>
          <w:iCs/>
          <w:szCs w:val="24"/>
        </w:rPr>
        <w:t xml:space="preserve"> </w:t>
      </w:r>
      <w:r w:rsidRPr="00C9596C">
        <w:rPr>
          <w:i/>
        </w:rPr>
        <w:t>Foucha v. Louisiana</w:t>
      </w:r>
      <w:r w:rsidRPr="00C9596C">
        <w:t>, 504</w:t>
      </w:r>
      <w:r w:rsidRPr="00C9596C">
        <w:rPr>
          <w:szCs w:val="24"/>
        </w:rPr>
        <w:t xml:space="preserve"> U.S. </w:t>
      </w:r>
      <w:r w:rsidRPr="00C9596C">
        <w:t>71, 80 (1992)</w:t>
      </w:r>
      <w:r w:rsidRPr="00C9596C">
        <w:rPr>
          <w:szCs w:val="24"/>
        </w:rPr>
        <w:t>.</w:t>
      </w:r>
    </w:p>
    <w:p w14:paraId="0C1D8062" w14:textId="6F8B5CF4" w:rsidR="00B745A5" w:rsidRDefault="00B745A5" w:rsidP="00675ABC">
      <w:pPr>
        <w:pStyle w:val="FirmInformation"/>
        <w:numPr>
          <w:ilvl w:val="0"/>
          <w:numId w:val="18"/>
        </w:numPr>
        <w:spacing w:line="480" w:lineRule="exact"/>
        <w:ind w:left="0" w:right="0" w:firstLine="720"/>
        <w:contextualSpacing/>
        <w:jc w:val="both"/>
        <w:rPr>
          <w:szCs w:val="24"/>
        </w:rPr>
      </w:pPr>
      <w:r>
        <w:rPr>
          <w:szCs w:val="24"/>
        </w:rPr>
        <w:lastRenderedPageBreak/>
        <w:t xml:space="preserve">Petitioner has now been detained by U.S. Immigration and Customs Enforcement (ICE) for </w:t>
      </w:r>
      <w:r w:rsidRPr="005011BA">
        <w:rPr>
          <w:szCs w:val="24"/>
          <w:highlight w:val="yellow"/>
        </w:rPr>
        <w:t>____ days/months</w:t>
      </w:r>
      <w:r w:rsidR="00A06418">
        <w:rPr>
          <w:szCs w:val="24"/>
        </w:rPr>
        <w:t>.</w:t>
      </w:r>
    </w:p>
    <w:p w14:paraId="3DDD17F2" w14:textId="02807299" w:rsidR="0045230F" w:rsidRPr="00B745A5" w:rsidRDefault="00B635F4" w:rsidP="00675ABC">
      <w:pPr>
        <w:pStyle w:val="FirmInformation"/>
        <w:numPr>
          <w:ilvl w:val="0"/>
          <w:numId w:val="18"/>
        </w:numPr>
        <w:spacing w:line="480" w:lineRule="exact"/>
        <w:ind w:left="0" w:right="0" w:firstLine="720"/>
        <w:contextualSpacing/>
        <w:jc w:val="both"/>
        <w:rPr>
          <w:szCs w:val="24"/>
        </w:rPr>
      </w:pPr>
      <w:proofErr w:type="gramStart"/>
      <w:r>
        <w:rPr>
          <w:szCs w:val="24"/>
        </w:rPr>
        <w:t>Petitioner</w:t>
      </w:r>
      <w:r w:rsidRPr="00C9596C">
        <w:rPr>
          <w:szCs w:val="24"/>
        </w:rPr>
        <w:t xml:space="preserve"> respectfully </w:t>
      </w:r>
      <w:r w:rsidR="005011BA">
        <w:rPr>
          <w:szCs w:val="24"/>
        </w:rPr>
        <w:t>requests</w:t>
      </w:r>
      <w:proofErr w:type="gramEnd"/>
      <w:r w:rsidRPr="00C9596C">
        <w:rPr>
          <w:szCs w:val="24"/>
        </w:rPr>
        <w:t xml:space="preserve"> a writ of habeas corpus ordering the government to immediately release </w:t>
      </w:r>
      <w:r>
        <w:rPr>
          <w:szCs w:val="24"/>
        </w:rPr>
        <w:t>them</w:t>
      </w:r>
      <w:r w:rsidRPr="00C9596C">
        <w:rPr>
          <w:szCs w:val="24"/>
        </w:rPr>
        <w:t xml:space="preserve"> from </w:t>
      </w:r>
      <w:r>
        <w:rPr>
          <w:szCs w:val="24"/>
        </w:rPr>
        <w:t>their</w:t>
      </w:r>
      <w:r w:rsidRPr="00C9596C">
        <w:rPr>
          <w:szCs w:val="24"/>
        </w:rPr>
        <w:t xml:space="preserve"> ongoing, unlawful detention, </w:t>
      </w:r>
      <w:r>
        <w:rPr>
          <w:szCs w:val="24"/>
        </w:rPr>
        <w:t xml:space="preserve">and </w:t>
      </w:r>
      <w:r w:rsidRPr="00C9596C">
        <w:rPr>
          <w:szCs w:val="24"/>
        </w:rPr>
        <w:t xml:space="preserve">prohibiting </w:t>
      </w:r>
      <w:r>
        <w:rPr>
          <w:szCs w:val="24"/>
        </w:rPr>
        <w:t>their</w:t>
      </w:r>
      <w:r w:rsidRPr="00C9596C">
        <w:rPr>
          <w:szCs w:val="24"/>
        </w:rPr>
        <w:t xml:space="preserve"> re-arrest without </w:t>
      </w:r>
      <w:proofErr w:type="gramStart"/>
      <w:r w:rsidRPr="00C9596C">
        <w:rPr>
          <w:szCs w:val="24"/>
        </w:rPr>
        <w:t>a hearing</w:t>
      </w:r>
      <w:proofErr w:type="gramEnd"/>
      <w:r w:rsidRPr="00C9596C">
        <w:rPr>
          <w:szCs w:val="24"/>
        </w:rPr>
        <w:t xml:space="preserve"> to contest that re-arrest before a neutral decisionmaker</w:t>
      </w:r>
      <w:r>
        <w:rPr>
          <w:szCs w:val="24"/>
        </w:rPr>
        <w:t xml:space="preserve">. </w:t>
      </w:r>
      <w:r w:rsidRPr="00C9596C">
        <w:rPr>
          <w:szCs w:val="24"/>
        </w:rPr>
        <w:t xml:space="preserve">In addition, to preserve this Court’s jurisdiction, </w:t>
      </w:r>
      <w:r>
        <w:rPr>
          <w:szCs w:val="24"/>
        </w:rPr>
        <w:t>Petitioner</w:t>
      </w:r>
      <w:r w:rsidRPr="00C9596C">
        <w:rPr>
          <w:szCs w:val="24"/>
        </w:rPr>
        <w:t xml:space="preserve"> also requests that this Court order the government not to transfer </w:t>
      </w:r>
      <w:r w:rsidR="005011BA">
        <w:rPr>
          <w:szCs w:val="24"/>
        </w:rPr>
        <w:t>them</w:t>
      </w:r>
      <w:r w:rsidRPr="00C9596C">
        <w:rPr>
          <w:szCs w:val="24"/>
        </w:rPr>
        <w:t xml:space="preserve"> outside of the </w:t>
      </w:r>
      <w:proofErr w:type="gramStart"/>
      <w:r w:rsidRPr="00C9596C">
        <w:rPr>
          <w:szCs w:val="24"/>
        </w:rPr>
        <w:t>District</w:t>
      </w:r>
      <w:proofErr w:type="gramEnd"/>
      <w:r w:rsidRPr="00C9596C">
        <w:rPr>
          <w:szCs w:val="24"/>
        </w:rPr>
        <w:t xml:space="preserve"> or deport </w:t>
      </w:r>
      <w:r w:rsidR="005011BA">
        <w:rPr>
          <w:szCs w:val="24"/>
        </w:rPr>
        <w:t>them</w:t>
      </w:r>
      <w:r w:rsidRPr="00C9596C">
        <w:rPr>
          <w:szCs w:val="24"/>
        </w:rPr>
        <w:t xml:space="preserve"> for the duration of this proceeding.</w:t>
      </w:r>
    </w:p>
    <w:p w14:paraId="5B5B4C38" w14:textId="3D98825A" w:rsidR="000862AF" w:rsidRPr="000862AF" w:rsidRDefault="000862AF" w:rsidP="000862AF">
      <w:pPr>
        <w:pStyle w:val="NorCalHeader2"/>
      </w:pPr>
      <w:r>
        <w:t>CUSTODY</w:t>
      </w:r>
    </w:p>
    <w:p w14:paraId="4EFDCBA4" w14:textId="6F437DB9" w:rsidR="000862AF" w:rsidRDefault="000862AF" w:rsidP="00675ABC">
      <w:pPr>
        <w:pStyle w:val="FirmInformation"/>
        <w:numPr>
          <w:ilvl w:val="0"/>
          <w:numId w:val="18"/>
        </w:numPr>
        <w:spacing w:line="480" w:lineRule="exact"/>
        <w:ind w:left="0" w:right="0" w:firstLine="720"/>
        <w:contextualSpacing/>
        <w:jc w:val="both"/>
        <w:rPr>
          <w:szCs w:val="24"/>
        </w:rPr>
      </w:pPr>
      <w:proofErr w:type="gramStart"/>
      <w:r>
        <w:rPr>
          <w:szCs w:val="24"/>
        </w:rPr>
        <w:t>Petitioner is</w:t>
      </w:r>
      <w:proofErr w:type="gramEnd"/>
      <w:r>
        <w:rPr>
          <w:szCs w:val="24"/>
        </w:rPr>
        <w:t xml:space="preserve"> in </w:t>
      </w:r>
      <w:proofErr w:type="gramStart"/>
      <w:r>
        <w:rPr>
          <w:szCs w:val="24"/>
        </w:rPr>
        <w:t>the physical</w:t>
      </w:r>
      <w:proofErr w:type="gramEnd"/>
      <w:r>
        <w:rPr>
          <w:szCs w:val="24"/>
        </w:rPr>
        <w:t xml:space="preserve"> custody</w:t>
      </w:r>
      <w:r w:rsidR="000100A4">
        <w:rPr>
          <w:szCs w:val="24"/>
        </w:rPr>
        <w:t xml:space="preserve"> and under the direct control</w:t>
      </w:r>
      <w:r>
        <w:rPr>
          <w:szCs w:val="24"/>
        </w:rPr>
        <w:t xml:space="preserve"> of </w:t>
      </w:r>
      <w:r w:rsidR="000100A4">
        <w:rPr>
          <w:szCs w:val="24"/>
        </w:rPr>
        <w:t xml:space="preserve">Respondents and their agents. </w:t>
      </w:r>
      <w:proofErr w:type="gramStart"/>
      <w:r w:rsidR="000100A4">
        <w:rPr>
          <w:szCs w:val="24"/>
        </w:rPr>
        <w:t>Petitioner is</w:t>
      </w:r>
      <w:proofErr w:type="gramEnd"/>
      <w:r w:rsidR="000100A4">
        <w:rPr>
          <w:szCs w:val="24"/>
        </w:rPr>
        <w:t xml:space="preserve"> imprisoned at [</w:t>
      </w:r>
      <w:r w:rsidR="000100A4" w:rsidRPr="000100A4">
        <w:rPr>
          <w:szCs w:val="24"/>
          <w:highlight w:val="yellow"/>
        </w:rPr>
        <w:t>name of detention facility</w:t>
      </w:r>
      <w:r w:rsidR="000100A4">
        <w:rPr>
          <w:szCs w:val="24"/>
        </w:rPr>
        <w:t>], an immigration detention facility located in [</w:t>
      </w:r>
      <w:r w:rsidR="000100A4" w:rsidRPr="001B5E8A">
        <w:rPr>
          <w:szCs w:val="24"/>
          <w:highlight w:val="yellow"/>
        </w:rPr>
        <w:t>city</w:t>
      </w:r>
      <w:r w:rsidR="001B5E8A" w:rsidRPr="001B5E8A">
        <w:rPr>
          <w:szCs w:val="24"/>
          <w:highlight w:val="yellow"/>
        </w:rPr>
        <w:t>, state</w:t>
      </w:r>
      <w:r w:rsidR="000100A4">
        <w:rPr>
          <w:szCs w:val="24"/>
        </w:rPr>
        <w:t xml:space="preserve">]. </w:t>
      </w:r>
    </w:p>
    <w:p w14:paraId="019DB81D" w14:textId="3ED055EA" w:rsidR="000100A4" w:rsidRDefault="000100A4" w:rsidP="000100A4">
      <w:pPr>
        <w:pStyle w:val="NorCalHeader2"/>
      </w:pPr>
      <w:r>
        <w:t>JURISDICTION</w:t>
      </w:r>
    </w:p>
    <w:p w14:paraId="3C5BC7BC" w14:textId="3E3232EE" w:rsidR="000100A4" w:rsidRDefault="000100A4" w:rsidP="0012780E">
      <w:pPr>
        <w:pStyle w:val="FirmInformation"/>
        <w:numPr>
          <w:ilvl w:val="0"/>
          <w:numId w:val="18"/>
        </w:numPr>
        <w:spacing w:line="480" w:lineRule="exact"/>
        <w:ind w:left="0" w:right="0" w:firstLine="720"/>
        <w:contextualSpacing/>
        <w:jc w:val="both"/>
        <w:rPr>
          <w:szCs w:val="24"/>
        </w:rPr>
      </w:pPr>
      <w:r>
        <w:rPr>
          <w:szCs w:val="24"/>
        </w:rPr>
        <w:t xml:space="preserve">This Court has </w:t>
      </w:r>
      <w:r w:rsidR="004515B3">
        <w:rPr>
          <w:szCs w:val="24"/>
        </w:rPr>
        <w:t xml:space="preserve">subject matter </w:t>
      </w:r>
      <w:r>
        <w:rPr>
          <w:szCs w:val="24"/>
        </w:rPr>
        <w:t>jurisdiction to entertain this habeas petition under 28 U.S.C. § 1331 (federal question)</w:t>
      </w:r>
      <w:r w:rsidR="004515B3">
        <w:rPr>
          <w:szCs w:val="24"/>
        </w:rPr>
        <w:t xml:space="preserve">, </w:t>
      </w:r>
      <w:r w:rsidR="004515B3" w:rsidRPr="00C9596C">
        <w:rPr>
          <w:szCs w:val="24"/>
        </w:rPr>
        <w:t>28 U.S.C. § 1651 (All Writs Act), 28 U.S.C. §§ 2201–02 (Declaratory Judgment Act), 28 U.S.C. § 2241 (habeas corpus), Article I, § 9, cl. 2 of the U.S. Constitution (the Suspension Clause),</w:t>
      </w:r>
      <w:r w:rsidR="004515B3">
        <w:rPr>
          <w:szCs w:val="24"/>
        </w:rPr>
        <w:t xml:space="preserve"> and</w:t>
      </w:r>
      <w:r w:rsidR="004515B3" w:rsidRPr="00C9596C">
        <w:rPr>
          <w:szCs w:val="24"/>
        </w:rPr>
        <w:t xml:space="preserve"> the </w:t>
      </w:r>
      <w:r w:rsidR="004515B3">
        <w:rPr>
          <w:szCs w:val="24"/>
        </w:rPr>
        <w:t>Due Process Clause of the</w:t>
      </w:r>
      <w:r w:rsidR="004515B3" w:rsidRPr="00C9596C">
        <w:rPr>
          <w:szCs w:val="24"/>
        </w:rPr>
        <w:t xml:space="preserve"> Fifth Amendmen</w:t>
      </w:r>
      <w:r w:rsidR="004515B3">
        <w:rPr>
          <w:szCs w:val="24"/>
        </w:rPr>
        <w:t>t.</w:t>
      </w:r>
    </w:p>
    <w:p w14:paraId="60F159A9" w14:textId="2FF9D515" w:rsidR="004515B3" w:rsidRDefault="004515B3" w:rsidP="004515B3">
      <w:pPr>
        <w:pStyle w:val="NorCalHeader2"/>
      </w:pPr>
      <w:r>
        <w:t>VENUE</w:t>
      </w:r>
    </w:p>
    <w:p w14:paraId="7DF5C399" w14:textId="20E7BEBB" w:rsidR="0020666C" w:rsidRDefault="004515B3" w:rsidP="0020666C">
      <w:pPr>
        <w:pStyle w:val="FirmInformation"/>
        <w:numPr>
          <w:ilvl w:val="0"/>
          <w:numId w:val="18"/>
        </w:numPr>
        <w:spacing w:line="480" w:lineRule="exact"/>
        <w:ind w:left="0" w:right="0" w:firstLine="720"/>
        <w:contextualSpacing/>
        <w:jc w:val="both"/>
        <w:rPr>
          <w:szCs w:val="24"/>
        </w:rPr>
      </w:pPr>
      <w:r w:rsidRPr="00384D07">
        <w:rPr>
          <w:szCs w:val="24"/>
        </w:rPr>
        <w:t xml:space="preserve">Venue is </w:t>
      </w:r>
      <w:r w:rsidR="00D95DE3" w:rsidRPr="00384D07">
        <w:rPr>
          <w:szCs w:val="24"/>
        </w:rPr>
        <w:t xml:space="preserve">proper in this district and division pursuant to 28 U.S.C. § 2241(a) and 28 U.S.C. § 1391(b)(2) and (e)(1) because </w:t>
      </w:r>
      <w:r w:rsidR="00D95DE3" w:rsidRPr="00384D07">
        <w:t>Petitioner is physically detained within this district</w:t>
      </w:r>
      <w:r w:rsidR="00384D07">
        <w:t>, Petitioner’s immediate physical custodian is in this district, at least one Respondent is in this district, and a substantial part of the events giving rise to the claims in this action took place in this district.</w:t>
      </w:r>
    </w:p>
    <w:p w14:paraId="52B47311" w14:textId="77777777" w:rsidR="00495767" w:rsidRDefault="00495767" w:rsidP="00495767">
      <w:pPr>
        <w:pStyle w:val="NorCalHeader2"/>
      </w:pPr>
      <w:r>
        <w:t>REQUIREMENTS OF 28 U.S.C. § 2243</w:t>
      </w:r>
    </w:p>
    <w:p w14:paraId="59AB586C" w14:textId="1D114B3D" w:rsidR="00495767" w:rsidRPr="00495767" w:rsidRDefault="00495767" w:rsidP="00675ABC">
      <w:pPr>
        <w:pStyle w:val="NorCalBody"/>
        <w:numPr>
          <w:ilvl w:val="0"/>
          <w:numId w:val="18"/>
        </w:numPr>
        <w:ind w:left="0" w:firstLine="630"/>
        <w:jc w:val="both"/>
      </w:pPr>
      <w:r>
        <w:t xml:space="preserve">The </w:t>
      </w:r>
      <w:r w:rsidRPr="00495767">
        <w:t xml:space="preserve">Court should grant the petition for writ of habeas corpus “forthwith,” as the legal issues have already been resolved for </w:t>
      </w:r>
      <w:r w:rsidRPr="00495767">
        <w:rPr>
          <w:i/>
          <w:iCs/>
        </w:rPr>
        <w:t xml:space="preserve">Garro Pinchi </w:t>
      </w:r>
      <w:r w:rsidR="006C2957" w:rsidRPr="00495767">
        <w:t>class members</w:t>
      </w:r>
      <w:r w:rsidRPr="00495767">
        <w:t>. 8 U.S.C. § 2243.</w:t>
      </w:r>
    </w:p>
    <w:p w14:paraId="33F3ECAE" w14:textId="38F4E3EB" w:rsidR="0020666C" w:rsidRPr="0020666C" w:rsidRDefault="00495767" w:rsidP="00675ABC">
      <w:pPr>
        <w:pStyle w:val="NorCalBody"/>
        <w:numPr>
          <w:ilvl w:val="0"/>
          <w:numId w:val="18"/>
        </w:numPr>
        <w:ind w:left="0" w:firstLine="630"/>
        <w:jc w:val="both"/>
      </w:pPr>
      <w:r w:rsidRPr="00495767">
        <w:rPr>
          <w:color w:val="000000"/>
        </w:rPr>
        <w:t xml:space="preserve">Habeas corpus is “perhaps the most important writ known to the constitutional law . . . affording as it does a </w:t>
      </w:r>
      <w:r w:rsidRPr="00495767">
        <w:rPr>
          <w:i/>
          <w:iCs/>
          <w:color w:val="000000"/>
        </w:rPr>
        <w:t>swift</w:t>
      </w:r>
      <w:r w:rsidRPr="00495767">
        <w:rPr>
          <w:color w:val="000000"/>
        </w:rPr>
        <w:t xml:space="preserve"> and imperative remedy in all cases of illegal restraint or confinement.” </w:t>
      </w:r>
      <w:r w:rsidRPr="00495767">
        <w:rPr>
          <w:i/>
          <w:iCs/>
          <w:color w:val="000000"/>
        </w:rPr>
        <w:t>Fay v. Noia</w:t>
      </w:r>
      <w:r w:rsidRPr="00495767">
        <w:rPr>
          <w:color w:val="000000"/>
        </w:rPr>
        <w:t xml:space="preserve">, 372 U.S. 391, 400 (1963) (emphasis added). “The application for the </w:t>
      </w:r>
      <w:r w:rsidRPr="00495767">
        <w:rPr>
          <w:color w:val="000000"/>
        </w:rPr>
        <w:lastRenderedPageBreak/>
        <w:t xml:space="preserve">writ usurps the attention and displaces the calendar of the judge or justice who entertains it and receives prompt action from him within the four corners of the application.” </w:t>
      </w:r>
      <w:r w:rsidRPr="00495767">
        <w:rPr>
          <w:i/>
          <w:iCs/>
          <w:color w:val="000000"/>
        </w:rPr>
        <w:t>Yong v. I.N.S.</w:t>
      </w:r>
      <w:r w:rsidRPr="00495767">
        <w:rPr>
          <w:color w:val="000000"/>
        </w:rPr>
        <w:t>, 208 F.3d 1116, 1120 (9th Cir. 2000) (internal quotation marks omitted).</w:t>
      </w:r>
    </w:p>
    <w:p w14:paraId="18F8AFBC" w14:textId="79DB3CFD" w:rsidR="00384D07" w:rsidRDefault="00384D07" w:rsidP="00384D07">
      <w:pPr>
        <w:pStyle w:val="NorCalHeader2"/>
      </w:pPr>
      <w:r>
        <w:t>PARTIES</w:t>
      </w:r>
    </w:p>
    <w:p w14:paraId="12E7A37F" w14:textId="17E2B10B" w:rsidR="00384D07" w:rsidRDefault="007D111F" w:rsidP="0012780E">
      <w:pPr>
        <w:pStyle w:val="FirmInformation"/>
        <w:numPr>
          <w:ilvl w:val="0"/>
          <w:numId w:val="18"/>
        </w:numPr>
        <w:spacing w:line="480" w:lineRule="exact"/>
        <w:ind w:left="0" w:right="0" w:firstLine="720"/>
        <w:contextualSpacing/>
        <w:jc w:val="both"/>
        <w:rPr>
          <w:szCs w:val="24"/>
        </w:rPr>
      </w:pPr>
      <w:r w:rsidRPr="00C9596C">
        <w:rPr>
          <w:szCs w:val="24"/>
        </w:rPr>
        <w:t xml:space="preserve">Petitioner </w:t>
      </w:r>
      <w:r>
        <w:rPr>
          <w:szCs w:val="24"/>
        </w:rPr>
        <w:t>is a [</w:t>
      </w:r>
      <w:r w:rsidRPr="003E6634">
        <w:rPr>
          <w:szCs w:val="24"/>
          <w:highlight w:val="yellow"/>
        </w:rPr>
        <w:t xml:space="preserve">insert </w:t>
      </w:r>
      <w:r w:rsidR="0045230F">
        <w:rPr>
          <w:szCs w:val="24"/>
          <w:highlight w:val="yellow"/>
        </w:rPr>
        <w:t>brief</w:t>
      </w:r>
      <w:r w:rsidRPr="003E6634">
        <w:rPr>
          <w:szCs w:val="24"/>
          <w:highlight w:val="yellow"/>
        </w:rPr>
        <w:t xml:space="preserve"> </w:t>
      </w:r>
      <w:r>
        <w:rPr>
          <w:szCs w:val="24"/>
          <w:highlight w:val="yellow"/>
        </w:rPr>
        <w:t>facts</w:t>
      </w:r>
      <w:r w:rsidRPr="003E6634">
        <w:rPr>
          <w:szCs w:val="24"/>
          <w:highlight w:val="yellow"/>
        </w:rPr>
        <w:t xml:space="preserve"> about the Petitioner’s background including for example, age if favorable, lack of criminal history, asylum applications on file, etc.]</w:t>
      </w:r>
      <w:r>
        <w:rPr>
          <w:szCs w:val="24"/>
        </w:rPr>
        <w:t xml:space="preserve">. </w:t>
      </w:r>
      <w:proofErr w:type="gramStart"/>
      <w:r w:rsidR="00384D07">
        <w:rPr>
          <w:szCs w:val="24"/>
        </w:rPr>
        <w:t>Petitioner is</w:t>
      </w:r>
      <w:proofErr w:type="gramEnd"/>
      <w:r w:rsidR="00384D07">
        <w:rPr>
          <w:szCs w:val="24"/>
        </w:rPr>
        <w:t xml:space="preserve"> currently detained by Respondents at </w:t>
      </w:r>
      <w:r w:rsidR="00384D07" w:rsidRPr="007D111F">
        <w:rPr>
          <w:szCs w:val="24"/>
          <w:highlight w:val="yellow"/>
        </w:rPr>
        <w:t>_____</w:t>
      </w:r>
      <w:r w:rsidR="00384D07">
        <w:rPr>
          <w:szCs w:val="24"/>
        </w:rPr>
        <w:t>, an immigration detention facility. Petitioner</w:t>
      </w:r>
      <w:r>
        <w:rPr>
          <w:szCs w:val="24"/>
        </w:rPr>
        <w:t xml:space="preserve"> has been detained in ICE custody since on or about [</w:t>
      </w:r>
      <w:r w:rsidRPr="007D111F">
        <w:rPr>
          <w:szCs w:val="24"/>
          <w:highlight w:val="yellow"/>
        </w:rPr>
        <w:t>date</w:t>
      </w:r>
      <w:r>
        <w:rPr>
          <w:szCs w:val="24"/>
        </w:rPr>
        <w:t>], when s/he was arrested at [</w:t>
      </w:r>
      <w:r w:rsidRPr="007D111F">
        <w:rPr>
          <w:szCs w:val="24"/>
          <w:highlight w:val="yellow"/>
        </w:rPr>
        <w:t>briefly describe circumstances of arrest</w:t>
      </w:r>
      <w:r>
        <w:rPr>
          <w:szCs w:val="24"/>
        </w:rPr>
        <w:t>].</w:t>
      </w:r>
    </w:p>
    <w:p w14:paraId="1C368BB7" w14:textId="3B801849" w:rsidR="007D111F" w:rsidRDefault="007D111F" w:rsidP="0012780E">
      <w:pPr>
        <w:pStyle w:val="FirmInformation"/>
        <w:numPr>
          <w:ilvl w:val="0"/>
          <w:numId w:val="18"/>
        </w:numPr>
        <w:spacing w:line="480" w:lineRule="exact"/>
        <w:ind w:left="0" w:right="0" w:firstLine="720"/>
        <w:contextualSpacing/>
        <w:jc w:val="both"/>
        <w:rPr>
          <w:szCs w:val="24"/>
        </w:rPr>
      </w:pPr>
      <w:r w:rsidRPr="00C9596C">
        <w:rPr>
          <w:szCs w:val="24"/>
        </w:rPr>
        <w:t xml:space="preserve">Respondent </w:t>
      </w:r>
      <w:r>
        <w:rPr>
          <w:szCs w:val="24"/>
        </w:rPr>
        <w:t>[</w:t>
      </w:r>
      <w:r w:rsidRPr="007D111F">
        <w:rPr>
          <w:szCs w:val="24"/>
          <w:highlight w:val="yellow"/>
        </w:rPr>
        <w:t xml:space="preserve">Warden </w:t>
      </w:r>
      <w:r>
        <w:rPr>
          <w:szCs w:val="24"/>
          <w:highlight w:val="yellow"/>
        </w:rPr>
        <w:t>/ Warden’s</w:t>
      </w:r>
      <w:r w:rsidRPr="007D111F">
        <w:rPr>
          <w:szCs w:val="24"/>
          <w:highlight w:val="yellow"/>
        </w:rPr>
        <w:t xml:space="preserve"> name</w:t>
      </w:r>
      <w:r>
        <w:rPr>
          <w:szCs w:val="24"/>
        </w:rPr>
        <w:t>]</w:t>
      </w:r>
      <w:r w:rsidRPr="00C9596C">
        <w:rPr>
          <w:szCs w:val="24"/>
        </w:rPr>
        <w:t xml:space="preserve"> is the Facility Administrator of </w:t>
      </w:r>
      <w:r>
        <w:rPr>
          <w:szCs w:val="24"/>
        </w:rPr>
        <w:t>[</w:t>
      </w:r>
      <w:r w:rsidRPr="007D111F">
        <w:rPr>
          <w:szCs w:val="24"/>
          <w:highlight w:val="yellow"/>
        </w:rPr>
        <w:t>name of detention center</w:t>
      </w:r>
      <w:r>
        <w:rPr>
          <w:szCs w:val="24"/>
        </w:rPr>
        <w:t>]</w:t>
      </w:r>
      <w:r w:rsidRPr="00C9596C">
        <w:rPr>
          <w:szCs w:val="24"/>
        </w:rPr>
        <w:t>, a private</w:t>
      </w:r>
      <w:r>
        <w:rPr>
          <w:szCs w:val="24"/>
        </w:rPr>
        <w:t>,</w:t>
      </w:r>
      <w:r w:rsidRPr="00C9596C">
        <w:rPr>
          <w:szCs w:val="24"/>
        </w:rPr>
        <w:t xml:space="preserve"> for-profit detention facility that contracts with ICE to detain individuals suspected of civil immigration violations. Respondent </w:t>
      </w:r>
      <w:r>
        <w:rPr>
          <w:szCs w:val="24"/>
        </w:rPr>
        <w:t>[</w:t>
      </w:r>
      <w:r w:rsidRPr="007D111F">
        <w:rPr>
          <w:szCs w:val="24"/>
          <w:highlight w:val="yellow"/>
        </w:rPr>
        <w:t xml:space="preserve">Warden </w:t>
      </w:r>
      <w:r>
        <w:rPr>
          <w:szCs w:val="24"/>
          <w:highlight w:val="yellow"/>
        </w:rPr>
        <w:t>/ Warden’s</w:t>
      </w:r>
      <w:r w:rsidRPr="007D111F">
        <w:rPr>
          <w:szCs w:val="24"/>
          <w:highlight w:val="yellow"/>
        </w:rPr>
        <w:t xml:space="preserve"> name</w:t>
      </w:r>
      <w:r>
        <w:rPr>
          <w:szCs w:val="24"/>
        </w:rPr>
        <w:t>]</w:t>
      </w:r>
      <w:r w:rsidR="006C2957">
        <w:rPr>
          <w:szCs w:val="24"/>
        </w:rPr>
        <w:t xml:space="preserve"> </w:t>
      </w:r>
      <w:r w:rsidRPr="00C9596C">
        <w:rPr>
          <w:szCs w:val="24"/>
        </w:rPr>
        <w:t xml:space="preserve">is Petitioner’s immediate physical custodian. Respondent </w:t>
      </w:r>
      <w:r>
        <w:rPr>
          <w:szCs w:val="24"/>
        </w:rPr>
        <w:t>[</w:t>
      </w:r>
      <w:r w:rsidRPr="007D111F">
        <w:rPr>
          <w:szCs w:val="24"/>
          <w:highlight w:val="yellow"/>
        </w:rPr>
        <w:t xml:space="preserve">Warden </w:t>
      </w:r>
      <w:r>
        <w:rPr>
          <w:szCs w:val="24"/>
          <w:highlight w:val="yellow"/>
        </w:rPr>
        <w:t>/ Warden’s</w:t>
      </w:r>
      <w:r w:rsidRPr="007D111F">
        <w:rPr>
          <w:szCs w:val="24"/>
          <w:highlight w:val="yellow"/>
        </w:rPr>
        <w:t xml:space="preserve"> name</w:t>
      </w:r>
      <w:r>
        <w:rPr>
          <w:szCs w:val="24"/>
        </w:rPr>
        <w:t xml:space="preserve">] </w:t>
      </w:r>
      <w:r w:rsidRPr="00C9596C">
        <w:rPr>
          <w:szCs w:val="24"/>
        </w:rPr>
        <w:t xml:space="preserve">is sued in </w:t>
      </w:r>
      <w:r>
        <w:rPr>
          <w:szCs w:val="24"/>
        </w:rPr>
        <w:t>their</w:t>
      </w:r>
      <w:r w:rsidRPr="00C9596C">
        <w:rPr>
          <w:szCs w:val="24"/>
        </w:rPr>
        <w:t xml:space="preserve"> official capacity</w:t>
      </w:r>
      <w:r>
        <w:rPr>
          <w:szCs w:val="24"/>
        </w:rPr>
        <w:t>.</w:t>
      </w:r>
    </w:p>
    <w:p w14:paraId="6CCEA19D" w14:textId="52BAB480" w:rsidR="007D111F" w:rsidRDefault="007D111F" w:rsidP="0012780E">
      <w:pPr>
        <w:pStyle w:val="FirmInformation"/>
        <w:numPr>
          <w:ilvl w:val="0"/>
          <w:numId w:val="18"/>
        </w:numPr>
        <w:spacing w:line="480" w:lineRule="exact"/>
        <w:ind w:left="0" w:right="0" w:firstLine="720"/>
        <w:contextualSpacing/>
        <w:jc w:val="both"/>
        <w:rPr>
          <w:szCs w:val="24"/>
        </w:rPr>
      </w:pPr>
      <w:r w:rsidRPr="00C9596C">
        <w:rPr>
          <w:szCs w:val="24"/>
        </w:rPr>
        <w:t xml:space="preserve">Respondent </w:t>
      </w:r>
      <w:r w:rsidR="006C2957">
        <w:rPr>
          <w:szCs w:val="24"/>
        </w:rPr>
        <w:t>Sergio Albarran</w:t>
      </w:r>
      <w:r w:rsidRPr="00C9596C">
        <w:rPr>
          <w:szCs w:val="24"/>
        </w:rPr>
        <w:t xml:space="preserve"> is the Field Office Director of the San Francisco ICE Field Office. In this capacity, he is responsible for the administration of immigration laws and the execution of immigration enforcement and detention policy within ICE’s San Francisco Area of Responsibility, including the detention of Petitioner. Respondent </w:t>
      </w:r>
      <w:r w:rsidR="006C2957">
        <w:rPr>
          <w:szCs w:val="24"/>
        </w:rPr>
        <w:t>Albarran</w:t>
      </w:r>
      <w:r w:rsidR="006C2957" w:rsidRPr="00C9596C">
        <w:rPr>
          <w:szCs w:val="24"/>
        </w:rPr>
        <w:t xml:space="preserve"> </w:t>
      </w:r>
      <w:r w:rsidRPr="00C9596C">
        <w:rPr>
          <w:szCs w:val="24"/>
        </w:rPr>
        <w:t xml:space="preserve">maintains an office and regularly conducts business in this district. Respondent </w:t>
      </w:r>
      <w:r w:rsidR="006C2957">
        <w:rPr>
          <w:szCs w:val="24"/>
        </w:rPr>
        <w:t>Albarran</w:t>
      </w:r>
      <w:r w:rsidR="006C2957" w:rsidRPr="00C9596C">
        <w:rPr>
          <w:szCs w:val="24"/>
        </w:rPr>
        <w:t xml:space="preserve"> </w:t>
      </w:r>
      <w:r w:rsidRPr="00C9596C">
        <w:rPr>
          <w:szCs w:val="24"/>
        </w:rPr>
        <w:t xml:space="preserve">is sued in </w:t>
      </w:r>
      <w:r w:rsidR="006C2957">
        <w:rPr>
          <w:szCs w:val="24"/>
        </w:rPr>
        <w:t>his</w:t>
      </w:r>
      <w:r w:rsidRPr="00C9596C">
        <w:rPr>
          <w:szCs w:val="24"/>
        </w:rPr>
        <w:t xml:space="preserve"> official capacity</w:t>
      </w:r>
      <w:r>
        <w:rPr>
          <w:szCs w:val="24"/>
        </w:rPr>
        <w:t>.</w:t>
      </w:r>
    </w:p>
    <w:p w14:paraId="374CAA22" w14:textId="0461217D" w:rsidR="007D111F" w:rsidRDefault="007D111F" w:rsidP="0012780E">
      <w:pPr>
        <w:pStyle w:val="FirmInformation"/>
        <w:numPr>
          <w:ilvl w:val="0"/>
          <w:numId w:val="18"/>
        </w:numPr>
        <w:spacing w:line="480" w:lineRule="exact"/>
        <w:ind w:left="0" w:right="0" w:firstLine="720"/>
        <w:contextualSpacing/>
        <w:jc w:val="both"/>
        <w:rPr>
          <w:szCs w:val="24"/>
        </w:rPr>
      </w:pPr>
      <w:r w:rsidRPr="00C9596C">
        <w:rPr>
          <w:szCs w:val="24"/>
        </w:rPr>
        <w:t>Respondent Todd M. Lyons is the Acting Director of ICE. As the Senior Official Performing the Duties of the Director of ICE, he is responsible for the administration and enforcement of the immigration laws of the United States; routinely transacts business in this District; and is legally responsible for any effort to detain and remove the Petitioner. Respondent Lyons is sued in his official capacity</w:t>
      </w:r>
      <w:r>
        <w:rPr>
          <w:szCs w:val="24"/>
        </w:rPr>
        <w:t>.</w:t>
      </w:r>
    </w:p>
    <w:p w14:paraId="658AA9C1" w14:textId="70A189EC" w:rsidR="007D111F" w:rsidRDefault="007D111F" w:rsidP="0012780E">
      <w:pPr>
        <w:pStyle w:val="FirmInformation"/>
        <w:numPr>
          <w:ilvl w:val="0"/>
          <w:numId w:val="18"/>
        </w:numPr>
        <w:spacing w:line="480" w:lineRule="exact"/>
        <w:ind w:left="0" w:right="0" w:firstLine="720"/>
        <w:contextualSpacing/>
        <w:jc w:val="both"/>
        <w:rPr>
          <w:szCs w:val="24"/>
        </w:rPr>
      </w:pPr>
      <w:r w:rsidRPr="00C9596C">
        <w:rPr>
          <w:szCs w:val="24"/>
        </w:rPr>
        <w:t xml:space="preserve">Respondent Kristi Noem is the Secretary of Homeland Security and has ultimate authority over DHS. In that capacity and through her agents, Respondent Noem has broad authority over and responsibility for the operation and enforcement of the immigration laws; routinely transacts business in this District; and is legally responsible for pursuing any effort to detain and </w:t>
      </w:r>
      <w:r w:rsidRPr="00C9596C">
        <w:rPr>
          <w:szCs w:val="24"/>
        </w:rPr>
        <w:lastRenderedPageBreak/>
        <w:t>remove the Petitioner. Respondent Noem is sued in her official capacity</w:t>
      </w:r>
      <w:r>
        <w:rPr>
          <w:szCs w:val="24"/>
        </w:rPr>
        <w:t>.</w:t>
      </w:r>
    </w:p>
    <w:p w14:paraId="0E8D8557" w14:textId="28F367F4" w:rsidR="007D111F" w:rsidRDefault="007D111F" w:rsidP="0012780E">
      <w:pPr>
        <w:pStyle w:val="FirmInformation"/>
        <w:numPr>
          <w:ilvl w:val="0"/>
          <w:numId w:val="18"/>
        </w:numPr>
        <w:spacing w:line="480" w:lineRule="exact"/>
        <w:ind w:left="0" w:right="0" w:firstLine="720"/>
        <w:contextualSpacing/>
        <w:jc w:val="both"/>
        <w:rPr>
          <w:szCs w:val="24"/>
        </w:rPr>
      </w:pPr>
      <w:r w:rsidRPr="00C9596C">
        <w:rPr>
          <w:szCs w:val="24"/>
        </w:rPr>
        <w:t>Respondent Pamela Bondi is the Attorney General of the United States and the most senior official at the Department of Justice. In that capacity and through her agents, she is responsible for overseeing the implementation and enforcement of the federal immigration laws. The Attorney General delegates this responsibility to the Executive Office for Immigration Review, which administers the immigration courts and the BIA. Respondent Bondi is sued in her official capacity</w:t>
      </w:r>
      <w:r>
        <w:rPr>
          <w:szCs w:val="24"/>
        </w:rPr>
        <w:t>.</w:t>
      </w:r>
    </w:p>
    <w:p w14:paraId="0ECCB4CF" w14:textId="49D60758" w:rsidR="007D111F" w:rsidRDefault="007D111F" w:rsidP="007D111F">
      <w:pPr>
        <w:pStyle w:val="NorCalHeader2"/>
      </w:pPr>
      <w:r>
        <w:t>EXHAUSTION</w:t>
      </w:r>
    </w:p>
    <w:p w14:paraId="522BF659" w14:textId="4E6961DA" w:rsidR="00D04E5E" w:rsidRPr="009F5498" w:rsidRDefault="009B2EAC" w:rsidP="00675ABC">
      <w:pPr>
        <w:pStyle w:val="FirmInformation"/>
        <w:numPr>
          <w:ilvl w:val="0"/>
          <w:numId w:val="18"/>
        </w:numPr>
        <w:spacing w:line="480" w:lineRule="exact"/>
        <w:ind w:left="0" w:right="0" w:firstLine="720"/>
        <w:contextualSpacing/>
        <w:jc w:val="both"/>
        <w:rPr>
          <w:szCs w:val="24"/>
        </w:rPr>
      </w:pPr>
      <w:r>
        <w:rPr>
          <w:szCs w:val="24"/>
        </w:rPr>
        <w:t>I</w:t>
      </w:r>
      <w:r w:rsidRPr="009B2EAC">
        <w:rPr>
          <w:szCs w:val="24"/>
        </w:rPr>
        <w:t>n habeas</w:t>
      </w:r>
      <w:r>
        <w:rPr>
          <w:szCs w:val="24"/>
        </w:rPr>
        <w:t xml:space="preserve"> </w:t>
      </w:r>
      <w:r w:rsidRPr="009B2EAC">
        <w:rPr>
          <w:szCs w:val="24"/>
        </w:rPr>
        <w:t>claims, exhaustion of administrative remedies is prudential, not jurisdictional. </w:t>
      </w:r>
      <w:r w:rsidRPr="009B2EAC">
        <w:rPr>
          <w:i/>
          <w:iCs/>
          <w:szCs w:val="24"/>
        </w:rPr>
        <w:t>Hernandez v. Sessions</w:t>
      </w:r>
      <w:r w:rsidRPr="009B2EAC">
        <w:rPr>
          <w:szCs w:val="24"/>
        </w:rPr>
        <w:t>, 872 F.3d 976, 988 (9th Cir. 2017). A</w:t>
      </w:r>
      <w:r w:rsidR="00D04E5E">
        <w:rPr>
          <w:szCs w:val="24"/>
        </w:rPr>
        <w:t>s applicable here, a</w:t>
      </w:r>
      <w:r w:rsidRPr="009B2EAC">
        <w:rPr>
          <w:szCs w:val="24"/>
        </w:rPr>
        <w:t xml:space="preserve"> court may waive the prudential exhaustion requirement if “administrative remedies are inadequate or not efficacious, pursuit of administrative remedies would be a futile gesture, irreparable injury will result, or the administrative proceedings would be void.” </w:t>
      </w:r>
      <w:r w:rsidRPr="009B2EAC">
        <w:rPr>
          <w:i/>
          <w:iCs/>
          <w:szCs w:val="24"/>
        </w:rPr>
        <w:t>Id</w:t>
      </w:r>
      <w:r w:rsidRPr="009B2EAC">
        <w:rPr>
          <w:szCs w:val="24"/>
        </w:rPr>
        <w:t>. (quoting </w:t>
      </w:r>
      <w:r w:rsidRPr="009B2EAC">
        <w:rPr>
          <w:i/>
          <w:iCs/>
          <w:szCs w:val="24"/>
        </w:rPr>
        <w:t>Laing v. Ashcroft</w:t>
      </w:r>
      <w:r w:rsidRPr="009B2EAC">
        <w:rPr>
          <w:szCs w:val="24"/>
        </w:rPr>
        <w:t>, 370 F.3d 994, 1000 (9th Cir. 2004) (citation and quotation marks omitted).</w:t>
      </w:r>
      <w:r>
        <w:rPr>
          <w:szCs w:val="24"/>
        </w:rPr>
        <w:t xml:space="preserve"> </w:t>
      </w:r>
      <w:r w:rsidR="00346A9F">
        <w:rPr>
          <w:szCs w:val="24"/>
        </w:rPr>
        <w:t xml:space="preserve">Here, </w:t>
      </w:r>
      <w:r w:rsidR="00D04E5E">
        <w:rPr>
          <w:szCs w:val="24"/>
        </w:rPr>
        <w:t>exhaustion is not required</w:t>
      </w:r>
      <w:r w:rsidR="007D111F" w:rsidRPr="00C9596C">
        <w:rPr>
          <w:szCs w:val="24"/>
        </w:rPr>
        <w:t xml:space="preserve"> because no other forum exists in which </w:t>
      </w:r>
      <w:r w:rsidR="007D111F" w:rsidRPr="00C9596C" w:rsidDel="00025C1C">
        <w:rPr>
          <w:szCs w:val="24"/>
        </w:rPr>
        <w:t>Petitioner</w:t>
      </w:r>
      <w:r w:rsidR="007D111F" w:rsidRPr="00C9596C">
        <w:rPr>
          <w:szCs w:val="24"/>
        </w:rPr>
        <w:t xml:space="preserve"> can raise </w:t>
      </w:r>
      <w:r w:rsidR="00346A9F">
        <w:rPr>
          <w:szCs w:val="24"/>
        </w:rPr>
        <w:t xml:space="preserve">their claims, exhaustion would be futile, there is no </w:t>
      </w:r>
      <w:r w:rsidR="00D04E5E">
        <w:rPr>
          <w:szCs w:val="24"/>
        </w:rPr>
        <w:t xml:space="preserve">requirement to exhaust before </w:t>
      </w:r>
      <w:r w:rsidR="007D111F" w:rsidRPr="00C9596C">
        <w:rPr>
          <w:szCs w:val="24"/>
        </w:rPr>
        <w:t>challenging the constitutionality of an arrest or detention</w:t>
      </w:r>
      <w:r w:rsidR="00346A9F">
        <w:rPr>
          <w:szCs w:val="24"/>
        </w:rPr>
        <w:t>,</w:t>
      </w:r>
      <w:r w:rsidR="007D111F" w:rsidRPr="00C9596C">
        <w:rPr>
          <w:szCs w:val="24"/>
        </w:rPr>
        <w:t xml:space="preserve"> and Petitioner will “suffer irreparable harm if unable to secure immediate judicial consideration of [their] claim.” </w:t>
      </w:r>
      <w:r w:rsidR="007D111F" w:rsidRPr="00C9596C">
        <w:rPr>
          <w:i/>
          <w:szCs w:val="24"/>
        </w:rPr>
        <w:t>McCarthy v. Madigan</w:t>
      </w:r>
      <w:r w:rsidR="007D111F" w:rsidRPr="00C9596C">
        <w:rPr>
          <w:szCs w:val="24"/>
        </w:rPr>
        <w:t xml:space="preserve">, 503 U.S. 140, 147 (1992). </w:t>
      </w:r>
    </w:p>
    <w:p w14:paraId="444825CC" w14:textId="5BD7ED2E" w:rsidR="00DC480C" w:rsidRDefault="0060179B" w:rsidP="000862AF">
      <w:pPr>
        <w:pStyle w:val="NorCalHeader2"/>
      </w:pPr>
      <w:r>
        <w:t>STATEMENT OF FACTS</w:t>
      </w:r>
    </w:p>
    <w:p w14:paraId="033411B2" w14:textId="77777777" w:rsidR="0060179B" w:rsidRDefault="0060179B" w:rsidP="0060179B">
      <w:pPr>
        <w:pStyle w:val="NorCalHeader3"/>
        <w:numPr>
          <w:ilvl w:val="0"/>
          <w:numId w:val="0"/>
        </w:numPr>
        <w:spacing w:line="240" w:lineRule="exact"/>
        <w:ind w:left="720"/>
        <w:rPr>
          <w:bCs/>
          <w:iCs/>
        </w:rPr>
      </w:pPr>
    </w:p>
    <w:p w14:paraId="7DA8B53F" w14:textId="59D2B344" w:rsidR="0060179B" w:rsidRPr="0060179B" w:rsidRDefault="0060179B" w:rsidP="0060179B">
      <w:pPr>
        <w:pStyle w:val="NorCalHeader3"/>
        <w:spacing w:line="240" w:lineRule="exact"/>
        <w:rPr>
          <w:bCs/>
          <w:iCs/>
        </w:rPr>
      </w:pPr>
      <w:proofErr w:type="gramStart"/>
      <w:r>
        <w:rPr>
          <w:bCs/>
          <w:iCs/>
        </w:rPr>
        <w:t>ICE</w:t>
      </w:r>
      <w:proofErr w:type="gramEnd"/>
      <w:r>
        <w:rPr>
          <w:bCs/>
          <w:iCs/>
        </w:rPr>
        <w:t xml:space="preserve"> Implements New Policy of Re-detaining Previously Released Noncitizens Even Where There Are No Materially Changed Circumstances to Justify Re-Detention</w:t>
      </w:r>
    </w:p>
    <w:p w14:paraId="06B83CCB" w14:textId="72CFC067" w:rsidR="00CA1180" w:rsidRDefault="00CA1180" w:rsidP="00675ABC">
      <w:pPr>
        <w:pStyle w:val="NorCalHeader3"/>
        <w:numPr>
          <w:ilvl w:val="0"/>
          <w:numId w:val="18"/>
        </w:numPr>
        <w:ind w:left="0" w:firstLine="720"/>
        <w:jc w:val="both"/>
        <w:rPr>
          <w:b w:val="0"/>
          <w:i w:val="0"/>
        </w:rPr>
      </w:pPr>
      <w:r>
        <w:rPr>
          <w:b w:val="0"/>
          <w:i w:val="0"/>
        </w:rPr>
        <w:t xml:space="preserve">The Immigration and Nationality Act and implementing regulations govern Respondents’ authority to detain or release noncitizens pending removal proceedings. Release is available only after an immigration agent or immigration judge </w:t>
      </w:r>
      <w:r w:rsidR="00605E69">
        <w:rPr>
          <w:b w:val="0"/>
          <w:i w:val="0"/>
        </w:rPr>
        <w:t xml:space="preserve">(“IJ”) </w:t>
      </w:r>
      <w:r>
        <w:rPr>
          <w:b w:val="0"/>
          <w:i w:val="0"/>
        </w:rPr>
        <w:t xml:space="preserve">first determines that a noncitizen is neither a flight risk nor a danger to the community. </w:t>
      </w:r>
      <w:r w:rsidRPr="00CA1180">
        <w:rPr>
          <w:b w:val="0"/>
        </w:rPr>
        <w:t>See</w:t>
      </w:r>
      <w:r>
        <w:rPr>
          <w:b w:val="0"/>
        </w:rPr>
        <w:t>, e.g.</w:t>
      </w:r>
      <w:r>
        <w:rPr>
          <w:b w:val="0"/>
          <w:i w:val="0"/>
          <w:iCs/>
        </w:rPr>
        <w:t>,</w:t>
      </w:r>
      <w:r w:rsidRPr="00CA1180">
        <w:rPr>
          <w:b w:val="0"/>
          <w:i w:val="0"/>
          <w:iCs/>
        </w:rPr>
        <w:t xml:space="preserve"> </w:t>
      </w:r>
      <w:r w:rsidRPr="00CA1180">
        <w:rPr>
          <w:b w:val="0"/>
          <w:i w:val="0"/>
        </w:rPr>
        <w:t>8 C.F.R. §§</w:t>
      </w:r>
      <w:r w:rsidR="00CA45C2">
        <w:rPr>
          <w:b w:val="0"/>
          <w:i w:val="0"/>
        </w:rPr>
        <w:t> </w:t>
      </w:r>
      <w:r w:rsidRPr="00CA1180">
        <w:rPr>
          <w:b w:val="0"/>
          <w:i w:val="0"/>
        </w:rPr>
        <w:t>212.5(b), 236.1(c)(8), 1236.1(c)(8); 8 U.S.C. § 1226(c)(4);</w:t>
      </w:r>
      <w:r w:rsidRPr="00CA1180">
        <w:rPr>
          <w:b w:val="0"/>
        </w:rPr>
        <w:t xml:space="preserve"> </w:t>
      </w:r>
      <w:r w:rsidR="00971FB1" w:rsidRPr="00E21510">
        <w:rPr>
          <w:b w:val="0"/>
        </w:rPr>
        <w:t>Matter of Sugay</w:t>
      </w:r>
      <w:r w:rsidR="00971FB1" w:rsidRPr="00E21510">
        <w:rPr>
          <w:b w:val="0"/>
          <w:i w:val="0"/>
        </w:rPr>
        <w:t>, 17 I. &amp; N. Dec. 637, 640 (BIA 1981)</w:t>
      </w:r>
      <w:r w:rsidR="00971FB1">
        <w:rPr>
          <w:b w:val="0"/>
          <w:i w:val="0"/>
        </w:rPr>
        <w:t xml:space="preserve">; </w:t>
      </w:r>
      <w:r w:rsidRPr="00CA1180">
        <w:rPr>
          <w:b w:val="0"/>
        </w:rPr>
        <w:t>Saravia v. Sessions</w:t>
      </w:r>
      <w:r w:rsidRPr="00CA1180">
        <w:rPr>
          <w:b w:val="0"/>
          <w:i w:val="0"/>
        </w:rPr>
        <w:t xml:space="preserve">, 280 F. Supp. 3d 1168, 1176 (N.D. Cal. 2017), </w:t>
      </w:r>
      <w:r w:rsidRPr="00CA45C2">
        <w:rPr>
          <w:b w:val="0"/>
        </w:rPr>
        <w:t>aff’d sub nom. Saravia for A.H. v. Sessions</w:t>
      </w:r>
      <w:r w:rsidRPr="00CA1180">
        <w:rPr>
          <w:b w:val="0"/>
          <w:i w:val="0"/>
        </w:rPr>
        <w:t>, 905 F.3d 1137 (9th Cir. 2018).</w:t>
      </w:r>
    </w:p>
    <w:p w14:paraId="1367FD18" w14:textId="6D817E55" w:rsidR="00971FB1" w:rsidRDefault="00971FB1" w:rsidP="00675ABC">
      <w:pPr>
        <w:pStyle w:val="NorCalBody"/>
        <w:numPr>
          <w:ilvl w:val="0"/>
          <w:numId w:val="18"/>
        </w:numPr>
        <w:ind w:left="0" w:firstLine="720"/>
        <w:jc w:val="both"/>
      </w:pPr>
      <w:r>
        <w:lastRenderedPageBreak/>
        <w:t>Accordingly, f</w:t>
      </w:r>
      <w:r w:rsidR="00E21510">
        <w:t>or more than 40 years</w:t>
      </w:r>
      <w:r w:rsidR="00CA1180">
        <w:t>,</w:t>
      </w:r>
      <w:r w:rsidR="00E21510">
        <w:t xml:space="preserve"> Respondents’ practice was to re-detain a noncitizen whom it had previously released only after making an individualized determination that the noncitizen’s circumstances had materially changed since their release, such that the </w:t>
      </w:r>
      <w:proofErr w:type="gramStart"/>
      <w:r w:rsidR="00E21510">
        <w:t>noncitizen</w:t>
      </w:r>
      <w:proofErr w:type="gramEnd"/>
      <w:r w:rsidR="00E21510">
        <w:t xml:space="preserve"> posed a flight risk or danger to the public. </w:t>
      </w:r>
      <w:proofErr w:type="gramStart"/>
      <w:r w:rsidR="00E21510" w:rsidRPr="00727042">
        <w:rPr>
          <w:i/>
        </w:rPr>
        <w:t>See</w:t>
      </w:r>
      <w:r w:rsidRPr="00727042">
        <w:rPr>
          <w:i/>
        </w:rPr>
        <w:t xml:space="preserve"> generally</w:t>
      </w:r>
      <w:proofErr w:type="gramEnd"/>
      <w:r>
        <w:rPr>
          <w:iCs/>
        </w:rPr>
        <w:t xml:space="preserve"> </w:t>
      </w:r>
      <w:r w:rsidRPr="00605E69">
        <w:rPr>
          <w:i/>
        </w:rPr>
        <w:t>Garro Pinchi</w:t>
      </w:r>
      <w:r>
        <w:t xml:space="preserve">, </w:t>
      </w:r>
      <w:r w:rsidR="00516FE4" w:rsidRPr="00516FE4">
        <w:t>2025 WL 3691938</w:t>
      </w:r>
      <w:r w:rsidR="00516FE4">
        <w:t>, at *20</w:t>
      </w:r>
      <w:r>
        <w:t>.</w:t>
      </w:r>
    </w:p>
    <w:p w14:paraId="211AECD9" w14:textId="453A5348" w:rsidR="00727042" w:rsidRPr="00971FB1" w:rsidRDefault="00727042" w:rsidP="00675ABC">
      <w:pPr>
        <w:pStyle w:val="NorCalBody"/>
        <w:numPr>
          <w:ilvl w:val="0"/>
          <w:numId w:val="18"/>
        </w:numPr>
        <w:ind w:left="0" w:firstLine="720"/>
        <w:jc w:val="both"/>
      </w:pPr>
      <w:r>
        <w:t xml:space="preserve">In May 2025, that changed. </w:t>
      </w:r>
      <w:bookmarkStart w:id="6" w:name="_Hlk220058798"/>
      <w:r>
        <w:t xml:space="preserve">Respondents </w:t>
      </w:r>
      <w:r w:rsidR="00605E69" w:rsidRPr="00605E69">
        <w:t xml:space="preserve">adopted the Re-Detention Policy and </w:t>
      </w:r>
      <w:r>
        <w:t xml:space="preserve">began re-arresting and re-detaining </w:t>
      </w:r>
      <w:proofErr w:type="gramStart"/>
      <w:r>
        <w:t>noncitizens</w:t>
      </w:r>
      <w:proofErr w:type="gramEnd"/>
      <w:r>
        <w:t xml:space="preserve"> whom they had previously released</w:t>
      </w:r>
      <w:r w:rsidR="00511663">
        <w:t xml:space="preserve">, </w:t>
      </w:r>
      <w:r>
        <w:t xml:space="preserve">without first making any individualized determination of changed circumstances. Many of these arrests occurred without notice, after noncitizens appeared for removal proceedings at immigration courthouses, check-ins with ICE or ICE’s Intensive Supervision Appearance Program (ISAP), or scheduled immigration-related interviews. </w:t>
      </w:r>
      <w:r>
        <w:rPr>
          <w:i/>
          <w:iCs/>
        </w:rPr>
        <w:t>Id.</w:t>
      </w:r>
      <w:r>
        <w:t xml:space="preserve"> at </w:t>
      </w:r>
      <w:bookmarkEnd w:id="6"/>
      <w:r w:rsidR="00516FE4">
        <w:t>*3.</w:t>
      </w:r>
    </w:p>
    <w:p w14:paraId="6F9BAB7F" w14:textId="48BB9B25" w:rsidR="00DC480C" w:rsidRPr="005011BA" w:rsidRDefault="00DC480C" w:rsidP="00DC480C">
      <w:pPr>
        <w:pStyle w:val="NorCalHeader3"/>
        <w:rPr>
          <w:bCs/>
          <w:iCs/>
        </w:rPr>
      </w:pPr>
      <w:r w:rsidRPr="002908DC">
        <w:rPr>
          <w:i w:val="0"/>
          <w:iCs/>
        </w:rPr>
        <w:t>Garro Pinchi v. Noem</w:t>
      </w:r>
      <w:r>
        <w:t xml:space="preserve"> Litigation</w:t>
      </w:r>
      <w:r w:rsidR="002908DC">
        <w:t xml:space="preserve"> and Order of Preliminary Relief</w:t>
      </w:r>
    </w:p>
    <w:p w14:paraId="0288ECE1" w14:textId="5FCD65DA" w:rsidR="00DC480C" w:rsidRPr="00E83BFD" w:rsidRDefault="002908DC" w:rsidP="00675ABC">
      <w:pPr>
        <w:pStyle w:val="NorCalBody"/>
        <w:numPr>
          <w:ilvl w:val="0"/>
          <w:numId w:val="18"/>
        </w:numPr>
        <w:ind w:left="0" w:firstLine="720"/>
        <w:jc w:val="both"/>
        <w:rPr>
          <w:i/>
          <w:iCs/>
        </w:rPr>
      </w:pPr>
      <w:r>
        <w:t>In October 2025, three plaintiffs</w:t>
      </w:r>
      <w:r w:rsidR="00E83BFD">
        <w:t xml:space="preserve"> filed a complaint</w:t>
      </w:r>
      <w:r>
        <w:t xml:space="preserve"> challeng</w:t>
      </w:r>
      <w:r w:rsidR="00E83BFD">
        <w:t>ing</w:t>
      </w:r>
      <w:r>
        <w:t xml:space="preserve"> </w:t>
      </w:r>
      <w:r w:rsidR="00E83BFD">
        <w:t xml:space="preserve">the Re-Detention Policy under the Administrative Procedure Act (APA). </w:t>
      </w:r>
      <w:r w:rsidR="00E83BFD">
        <w:rPr>
          <w:i/>
          <w:iCs/>
        </w:rPr>
        <w:t>Garro Pinchi</w:t>
      </w:r>
      <w:r w:rsidR="00E83BFD">
        <w:t>, No. 5:25-cv-05632-PCP, Dkt. No. 38 (Class Action Complaint and Amended Petition for Writ of Habeas Corpus) (N.D. Cal. filed Oct. 10, 2025).</w:t>
      </w:r>
      <w:r w:rsidR="00E83BFD">
        <w:rPr>
          <w:i/>
          <w:iCs/>
        </w:rPr>
        <w:t xml:space="preserve"> </w:t>
      </w:r>
      <w:r w:rsidR="00E83BFD">
        <w:t>The plaintiffs further filed a motion to “stay” the Re-</w:t>
      </w:r>
      <w:r w:rsidR="009517AD">
        <w:t>D</w:t>
      </w:r>
      <w:r w:rsidR="00E83BFD">
        <w:t>etention Policy pending final judgment on their claims and a motion for provisional class certification.</w:t>
      </w:r>
    </w:p>
    <w:p w14:paraId="28BBD3A0" w14:textId="7B7E8DBE" w:rsidR="00E83BFD" w:rsidRDefault="00E83BFD" w:rsidP="00675ABC">
      <w:pPr>
        <w:pStyle w:val="NorCalBody"/>
        <w:numPr>
          <w:ilvl w:val="0"/>
          <w:numId w:val="18"/>
        </w:numPr>
        <w:ind w:left="0" w:firstLine="720"/>
        <w:jc w:val="both"/>
      </w:pPr>
      <w:r>
        <w:t xml:space="preserve">On December 19, 2025, the </w:t>
      </w:r>
      <w:r w:rsidR="00BD5977">
        <w:rPr>
          <w:i/>
          <w:iCs/>
        </w:rPr>
        <w:t>Garro Pinchi</w:t>
      </w:r>
      <w:r w:rsidR="00BD5977">
        <w:t xml:space="preserve"> </w:t>
      </w:r>
      <w:r w:rsidR="00183F23">
        <w:t>c</w:t>
      </w:r>
      <w:r>
        <w:t>ourt issued an order granting the plaintiffs</w:t>
      </w:r>
      <w:r w:rsidR="009517AD">
        <w:t>’</w:t>
      </w:r>
      <w:r>
        <w:t xml:space="preserve"> motions to provisionally grant class certification and stay agency action.</w:t>
      </w:r>
      <w:r w:rsidR="00183F23">
        <w:t xml:space="preserve"> </w:t>
      </w:r>
      <w:r w:rsidR="00183F23">
        <w:rPr>
          <w:i/>
          <w:iCs/>
        </w:rPr>
        <w:t>Garro Pinchi</w:t>
      </w:r>
      <w:r w:rsidR="00183F23">
        <w:t xml:space="preserve">, </w:t>
      </w:r>
      <w:r w:rsidR="00516FE4" w:rsidRPr="00516FE4">
        <w:t>2025 WL 3691938</w:t>
      </w:r>
      <w:r w:rsidR="00516FE4">
        <w:t>, at *34.</w:t>
      </w:r>
    </w:p>
    <w:p w14:paraId="5B8BC4F6" w14:textId="39142362" w:rsidR="00183F23" w:rsidRDefault="00BD5977" w:rsidP="00675ABC">
      <w:pPr>
        <w:pStyle w:val="NorCalBody"/>
        <w:numPr>
          <w:ilvl w:val="0"/>
          <w:numId w:val="18"/>
        </w:numPr>
        <w:ind w:left="0" w:firstLine="720"/>
        <w:jc w:val="both"/>
      </w:pPr>
      <w:r>
        <w:rPr>
          <w:i/>
          <w:iCs/>
        </w:rPr>
        <w:t>Garro Pinchi</w:t>
      </w:r>
      <w:r>
        <w:t xml:space="preserve"> </w:t>
      </w:r>
      <w:r w:rsidR="00183F23">
        <w:t>certified the following class: “</w:t>
      </w:r>
      <w:r w:rsidR="00183F23" w:rsidRPr="00183F23">
        <w:t>All noncitizens in the jurisdiction of the San Francisco ICE Field Office who (1) entered or will enter the United States without inspection; (2) have been or will be charged with inadmissibility under 8 U.S.C. §</w:t>
      </w:r>
      <w:r w:rsidR="00E907C5">
        <w:t> </w:t>
      </w:r>
      <w:r w:rsidR="00183F23" w:rsidRPr="00183F23">
        <w:t>1182 and have been or will be released from DHS custody; and who (3) are in removal proceedings under 8 U.S.C. §</w:t>
      </w:r>
      <w:r w:rsidR="00E907C5">
        <w:t> </w:t>
      </w:r>
      <w:r w:rsidR="00183F23" w:rsidRPr="00183F23">
        <w:t>1229a, including any §</w:t>
      </w:r>
      <w:r w:rsidR="00E907C5">
        <w:t> </w:t>
      </w:r>
      <w:r w:rsidR="00183F23" w:rsidRPr="00183F23">
        <w:t>1229a proceedings that have been dismissed where the dismissal is not administratively final; and (4) are not subject to detention under 8 U.S.C. §</w:t>
      </w:r>
      <w:r w:rsidR="00E907C5">
        <w:t> </w:t>
      </w:r>
      <w:r w:rsidR="00183F23" w:rsidRPr="00183F23">
        <w:t>1226(c).”</w:t>
      </w:r>
      <w:r w:rsidR="00183F23">
        <w:t xml:space="preserve"> </w:t>
      </w:r>
      <w:r w:rsidR="00183F23">
        <w:rPr>
          <w:i/>
          <w:iCs/>
        </w:rPr>
        <w:t>Garro Pinchi</w:t>
      </w:r>
      <w:r w:rsidR="00183F23">
        <w:t xml:space="preserve">, </w:t>
      </w:r>
      <w:r w:rsidR="00516FE4" w:rsidRPr="00516FE4">
        <w:t>2025 WL 3691938</w:t>
      </w:r>
      <w:r w:rsidR="00516FE4">
        <w:t>, at *12</w:t>
      </w:r>
      <w:r w:rsidR="00183F23">
        <w:t>.</w:t>
      </w:r>
    </w:p>
    <w:p w14:paraId="2B9D2932" w14:textId="5ACE9141" w:rsidR="00DD2807" w:rsidRDefault="00DD2807" w:rsidP="00675ABC">
      <w:pPr>
        <w:pStyle w:val="NorCalBody"/>
        <w:numPr>
          <w:ilvl w:val="0"/>
          <w:numId w:val="18"/>
        </w:numPr>
        <w:ind w:left="0" w:firstLine="720"/>
        <w:jc w:val="both"/>
      </w:pPr>
      <w:r>
        <w:t>Relevant to the class definition, the jurisdiction of the San Francisco ICE Field Office</w:t>
      </w:r>
      <w:r w:rsidRPr="00AF4F30">
        <w:t xml:space="preserve"> </w:t>
      </w:r>
      <w:r>
        <w:t xml:space="preserve">covers California from the Oregon border to (and including) Kern County; Hawaii; Guam; </w:t>
      </w:r>
      <w:r>
        <w:lastRenderedPageBreak/>
        <w:t xml:space="preserve">and the Northern Mariana Islands. Within California, the </w:t>
      </w:r>
      <w:r w:rsidRPr="001C276A">
        <w:t>Sacramento, Stockton, San Jose/Morgan Hill, Fresno, and Bakersfield</w:t>
      </w:r>
      <w:r>
        <w:t xml:space="preserve"> sub-field ICE offices are all within the San Francisco Area of Responsibility.</w:t>
      </w:r>
      <w:r>
        <w:rPr>
          <w:rStyle w:val="FootnoteReference"/>
        </w:rPr>
        <w:footnoteReference w:id="2"/>
      </w:r>
    </w:p>
    <w:p w14:paraId="320E5348" w14:textId="2C30B0DF" w:rsidR="00183F23" w:rsidRDefault="00BD5977" w:rsidP="00675ABC">
      <w:pPr>
        <w:pStyle w:val="NorCalBody"/>
        <w:numPr>
          <w:ilvl w:val="0"/>
          <w:numId w:val="18"/>
        </w:numPr>
        <w:ind w:left="0" w:firstLine="720"/>
        <w:jc w:val="both"/>
      </w:pPr>
      <w:r>
        <w:rPr>
          <w:i/>
          <w:iCs/>
        </w:rPr>
        <w:t>Garro Pinchi</w:t>
      </w:r>
      <w:r>
        <w:t xml:space="preserve"> </w:t>
      </w:r>
      <w:r w:rsidR="00183F23">
        <w:t>further certified the following subclass: “</w:t>
      </w:r>
      <w:r w:rsidR="00183F23" w:rsidRPr="00183F23">
        <w:t>All members of the Class whose release from DHS custody was or will be on bond, conditional parole, or their own recognizance under 8 U.S.C. §</w:t>
      </w:r>
      <w:r w:rsidR="00E907C5">
        <w:t> </w:t>
      </w:r>
      <w:r w:rsidR="00183F23" w:rsidRPr="00183F23">
        <w:t>1226(a) and/or 8 C.F.R. §</w:t>
      </w:r>
      <w:r w:rsidR="00E907C5">
        <w:t> </w:t>
      </w:r>
      <w:r w:rsidR="00183F23" w:rsidRPr="00183F23">
        <w:t>236.1(c)(8).</w:t>
      </w:r>
      <w:r w:rsidR="00183F23">
        <w:t>”</w:t>
      </w:r>
      <w:r w:rsidR="00183F23" w:rsidRPr="00183F23">
        <w:rPr>
          <w:i/>
          <w:iCs/>
        </w:rPr>
        <w:t xml:space="preserve"> </w:t>
      </w:r>
      <w:r w:rsidR="00183F23">
        <w:rPr>
          <w:i/>
          <w:iCs/>
        </w:rPr>
        <w:t>Garro Pinchi</w:t>
      </w:r>
      <w:r w:rsidR="00183F23">
        <w:t xml:space="preserve">, </w:t>
      </w:r>
      <w:r w:rsidR="00516FE4" w:rsidRPr="00516FE4">
        <w:t>2025 WL 3691938</w:t>
      </w:r>
      <w:r w:rsidR="00516FE4">
        <w:t>, at *12</w:t>
      </w:r>
      <w:r w:rsidR="00183F23">
        <w:t>.</w:t>
      </w:r>
    </w:p>
    <w:p w14:paraId="624045E3" w14:textId="63649CB8" w:rsidR="00E907C5" w:rsidRDefault="00BD5977" w:rsidP="00675ABC">
      <w:pPr>
        <w:pStyle w:val="NorCalBody"/>
        <w:numPr>
          <w:ilvl w:val="0"/>
          <w:numId w:val="18"/>
        </w:numPr>
        <w:ind w:left="0" w:firstLine="720"/>
        <w:jc w:val="both"/>
      </w:pPr>
      <w:r>
        <w:t xml:space="preserve">On the merits, </w:t>
      </w:r>
      <w:r>
        <w:rPr>
          <w:i/>
          <w:iCs/>
        </w:rPr>
        <w:t>Garro Pinchi</w:t>
      </w:r>
      <w:r w:rsidR="00E907C5">
        <w:t xml:space="preserve"> held that the Re-</w:t>
      </w:r>
      <w:r w:rsidR="009517AD">
        <w:t>D</w:t>
      </w:r>
      <w:r w:rsidR="00E907C5">
        <w:t xml:space="preserve">etention Policy is likely arbitrary and capricious because, based on the preliminary record: Respondents </w:t>
      </w:r>
      <w:r>
        <w:t>failed to</w:t>
      </w:r>
      <w:r w:rsidR="00E907C5">
        <w:t xml:space="preserve"> provide a reasoned explanation for </w:t>
      </w:r>
      <w:r w:rsidR="009517AD">
        <w:t>their</w:t>
      </w:r>
      <w:r w:rsidR="00E907C5">
        <w:t xml:space="preserve"> new policy at the time of its implementation; any post</w:t>
      </w:r>
      <w:r w:rsidR="00516FE4">
        <w:t xml:space="preserve"> </w:t>
      </w:r>
      <w:r w:rsidR="00E907C5">
        <w:t>hoc rationalization Respondents</w:t>
      </w:r>
      <w:r>
        <w:t xml:space="preserve"> provided</w:t>
      </w:r>
      <w:r w:rsidR="00E907C5">
        <w:t xml:space="preserve"> for the Re-Detention Policy </w:t>
      </w:r>
      <w:r>
        <w:t>was</w:t>
      </w:r>
      <w:r w:rsidR="00E907C5">
        <w:t xml:space="preserve"> based on legal error; Respondents failed to consider released noncitizens’ serious reliance interests</w:t>
      </w:r>
      <w:r>
        <w:t xml:space="preserve"> when implementing the new policy</w:t>
      </w:r>
      <w:r w:rsidR="00E907C5">
        <w:t xml:space="preserve">; and Respondents failed to adequately consider noncitizens’ protected liberty interests when implementing </w:t>
      </w:r>
      <w:r>
        <w:t>the</w:t>
      </w:r>
      <w:r w:rsidR="00E907C5">
        <w:t xml:space="preserve"> new policy.</w:t>
      </w:r>
      <w:r w:rsidR="00E907C5" w:rsidRPr="00E907C5">
        <w:rPr>
          <w:i/>
          <w:iCs/>
        </w:rPr>
        <w:t xml:space="preserve"> </w:t>
      </w:r>
      <w:r w:rsidR="004C1BCE">
        <w:rPr>
          <w:i/>
          <w:iCs/>
        </w:rPr>
        <w:t>Id.</w:t>
      </w:r>
      <w:r w:rsidR="004C1BCE">
        <w:t xml:space="preserve"> at</w:t>
      </w:r>
      <w:r w:rsidR="00516FE4">
        <w:t xml:space="preserve"> *25</w:t>
      </w:r>
      <w:r w:rsidR="00E907C5">
        <w:t>.</w:t>
      </w:r>
    </w:p>
    <w:p w14:paraId="69A70674" w14:textId="7C20C683" w:rsidR="009517AD" w:rsidRDefault="009517AD" w:rsidP="00675ABC">
      <w:pPr>
        <w:pStyle w:val="NorCalBody"/>
        <w:numPr>
          <w:ilvl w:val="0"/>
          <w:numId w:val="18"/>
        </w:numPr>
        <w:ind w:left="0" w:firstLine="720"/>
        <w:jc w:val="both"/>
      </w:pPr>
      <w:r w:rsidRPr="009517AD">
        <w:t xml:space="preserve">The </w:t>
      </w:r>
      <w:r w:rsidRPr="009517AD">
        <w:rPr>
          <w:i/>
          <w:iCs/>
        </w:rPr>
        <w:t xml:space="preserve">Garro Pinchi </w:t>
      </w:r>
      <w:r w:rsidRPr="009517AD">
        <w:t>court held that the DHS’ new interpretation of 8 U.S.C. §</w:t>
      </w:r>
      <w:r>
        <w:t> </w:t>
      </w:r>
      <w:r w:rsidRPr="009517AD">
        <w:t xml:space="preserve">1225(b)(2) did not justify the agency’s adoption of the Re-Detention Policy. </w:t>
      </w:r>
      <w:r w:rsidRPr="009517AD">
        <w:rPr>
          <w:i/>
          <w:iCs/>
        </w:rPr>
        <w:t xml:space="preserve">Id. </w:t>
      </w:r>
      <w:r w:rsidRPr="009517AD">
        <w:t>at *</w:t>
      </w:r>
      <w:r>
        <w:t>26–29.</w:t>
      </w:r>
      <w:r w:rsidRPr="009517AD">
        <w:t xml:space="preserve"> The court held that the Re-Detention Policy was likely unlawful regardless of whether the underlying statutory authority for re-detention was 8 U.S.C. § 1225(b)(2) or § </w:t>
      </w:r>
      <w:proofErr w:type="gramStart"/>
      <w:r w:rsidRPr="009517AD">
        <w:t>1226(a), and</w:t>
      </w:r>
      <w:proofErr w:type="gramEnd"/>
      <w:r w:rsidRPr="009517AD">
        <w:t xml:space="preserve"> stayed the policy from applying to any class member detained under color of either statute. </w:t>
      </w:r>
      <w:r w:rsidRPr="009517AD">
        <w:rPr>
          <w:i/>
          <w:iCs/>
        </w:rPr>
        <w:t xml:space="preserve">Id. </w:t>
      </w:r>
      <w:r w:rsidRPr="009517AD">
        <w:t>at *44</w:t>
      </w:r>
      <w:r>
        <w:t>.</w:t>
      </w:r>
    </w:p>
    <w:p w14:paraId="6E3CDEE0" w14:textId="22C6FC2B" w:rsidR="00D57CE3" w:rsidRDefault="00D57CE3" w:rsidP="00675ABC">
      <w:pPr>
        <w:pStyle w:val="NorCalBody"/>
        <w:numPr>
          <w:ilvl w:val="0"/>
          <w:numId w:val="18"/>
        </w:numPr>
        <w:ind w:left="0" w:firstLine="720"/>
        <w:jc w:val="both"/>
      </w:pPr>
      <w:r>
        <w:rPr>
          <w:i/>
          <w:iCs/>
        </w:rPr>
        <w:t xml:space="preserve">Garro Pinchi </w:t>
      </w:r>
      <w:r>
        <w:t>further concluded that class members would suffer irreparable harm without preliminary relief, and that the balance of equities and public interest favored such relief.</w:t>
      </w:r>
      <w:r w:rsidR="004C1BCE" w:rsidRPr="00E907C5">
        <w:rPr>
          <w:i/>
          <w:iCs/>
        </w:rPr>
        <w:t xml:space="preserve"> </w:t>
      </w:r>
      <w:r w:rsidR="004C1BCE">
        <w:rPr>
          <w:i/>
          <w:iCs/>
        </w:rPr>
        <w:t>Id.</w:t>
      </w:r>
      <w:r w:rsidR="004C1BCE">
        <w:t xml:space="preserve"> at *20</w:t>
      </w:r>
      <w:r>
        <w:t>.</w:t>
      </w:r>
    </w:p>
    <w:p w14:paraId="44516CE5" w14:textId="75DC96CC" w:rsidR="00DC480C" w:rsidRDefault="00D57CE3" w:rsidP="00675ABC">
      <w:pPr>
        <w:pStyle w:val="NorCalBody"/>
        <w:numPr>
          <w:ilvl w:val="0"/>
          <w:numId w:val="18"/>
        </w:numPr>
        <w:ind w:left="0" w:firstLine="720"/>
        <w:jc w:val="both"/>
      </w:pPr>
      <w:r>
        <w:t xml:space="preserve">Accordingly, </w:t>
      </w:r>
      <w:r>
        <w:rPr>
          <w:i/>
          <w:iCs/>
        </w:rPr>
        <w:t>Garro Pinchi</w:t>
      </w:r>
      <w:r>
        <w:t xml:space="preserve"> granted preliminary relief and stayed Respondents’ Re-Detention </w:t>
      </w:r>
      <w:proofErr w:type="gramStart"/>
      <w:r>
        <w:t>Policy,</w:t>
      </w:r>
      <w:proofErr w:type="gramEnd"/>
      <w:r>
        <w:t xml:space="preserve"> effective immediately. </w:t>
      </w:r>
      <w:bookmarkStart w:id="7" w:name="_Hlk220058780"/>
      <w:r w:rsidR="004C1BCE">
        <w:rPr>
          <w:i/>
          <w:iCs/>
        </w:rPr>
        <w:t>Id.</w:t>
      </w:r>
      <w:r w:rsidR="004C1BCE">
        <w:t xml:space="preserve"> at *31</w:t>
      </w:r>
      <w:r w:rsidR="009517AD">
        <w:t>–</w:t>
      </w:r>
      <w:r w:rsidR="004C1BCE">
        <w:t xml:space="preserve">32. </w:t>
      </w:r>
      <w:r w:rsidR="009517AD" w:rsidRPr="009517AD">
        <w:t xml:space="preserve">The order has the effect of requiring Respondents to revert to their longstanding prior policy of refraining from re-arresting and re-detaining class members, unless they make an individualized determination that there are </w:t>
      </w:r>
      <w:r w:rsidR="009517AD" w:rsidRPr="009517AD">
        <w:lastRenderedPageBreak/>
        <w:t xml:space="preserve">materially changed circumstances as to the class member’s dangerousness or flight risk. </w:t>
      </w:r>
      <w:r w:rsidR="009517AD" w:rsidRPr="009517AD">
        <w:rPr>
          <w:i/>
          <w:iCs/>
        </w:rPr>
        <w:t>See Paulsen v. Daniels</w:t>
      </w:r>
      <w:r w:rsidR="009517AD" w:rsidRPr="009517AD">
        <w:t>, 413 F.3d 999, 1008 (9th Cir. 2005) (“The effect of invalidating an agency rule is to reinstate the rule previously in force.”).</w:t>
      </w:r>
      <w:bookmarkEnd w:id="7"/>
    </w:p>
    <w:p w14:paraId="06898676" w14:textId="77777777" w:rsidR="00AB7654" w:rsidRPr="00AB7654" w:rsidRDefault="00AB7654" w:rsidP="00AB7654">
      <w:pPr>
        <w:pStyle w:val="FirmInformation"/>
        <w:spacing w:line="280" w:lineRule="exact"/>
        <w:ind w:left="360" w:right="0"/>
        <w:contextualSpacing/>
        <w:rPr>
          <w:bCs/>
          <w:iCs/>
          <w:szCs w:val="24"/>
        </w:rPr>
      </w:pPr>
    </w:p>
    <w:p w14:paraId="7137E1DC" w14:textId="63747A6D" w:rsidR="005011BA" w:rsidRPr="005011BA" w:rsidRDefault="005011BA" w:rsidP="00DC480C">
      <w:pPr>
        <w:pStyle w:val="NorCalHeader3"/>
        <w:spacing w:line="240" w:lineRule="exact"/>
        <w:rPr>
          <w:bCs/>
          <w:iCs/>
        </w:rPr>
      </w:pPr>
      <w:r>
        <w:t xml:space="preserve">Petitioner is Re-detained </w:t>
      </w:r>
      <w:commentRangeStart w:id="8"/>
      <w:r>
        <w:t xml:space="preserve">Despite </w:t>
      </w:r>
      <w:r w:rsidR="00AB7654">
        <w:t xml:space="preserve">Being a Garro Pinchi Class Member and </w:t>
      </w:r>
      <w:commentRangeEnd w:id="8"/>
      <w:r w:rsidR="00AB7654">
        <w:rPr>
          <w:rStyle w:val="CommentReference"/>
        </w:rPr>
        <w:commentReference w:id="8"/>
      </w:r>
      <w:r w:rsidR="00AB7654">
        <w:t xml:space="preserve">Despite </w:t>
      </w:r>
      <w:r>
        <w:t xml:space="preserve">No Material </w:t>
      </w:r>
      <w:r w:rsidRPr="00DC480C">
        <w:t>Change</w:t>
      </w:r>
      <w:r>
        <w:t xml:space="preserve"> in Circumstances Since Their Previous Release from DHS Custody to Justify Re-detention</w:t>
      </w:r>
    </w:p>
    <w:p w14:paraId="53B057E5" w14:textId="2C5EEAF6" w:rsidR="00C30AA7" w:rsidRDefault="005011BA" w:rsidP="00675ABC">
      <w:pPr>
        <w:pStyle w:val="FirmInformation"/>
        <w:numPr>
          <w:ilvl w:val="0"/>
          <w:numId w:val="18"/>
        </w:numPr>
        <w:spacing w:line="480" w:lineRule="exact"/>
        <w:ind w:left="0" w:right="0" w:firstLine="720"/>
        <w:contextualSpacing/>
        <w:jc w:val="both"/>
        <w:rPr>
          <w:bCs/>
          <w:iCs/>
          <w:szCs w:val="24"/>
        </w:rPr>
      </w:pPr>
      <w:r>
        <w:rPr>
          <w:bCs/>
          <w:iCs/>
          <w:szCs w:val="24"/>
        </w:rPr>
        <w:t>Petitioner entered the United States without inspection in [</w:t>
      </w:r>
      <w:r w:rsidRPr="00C30AA7">
        <w:rPr>
          <w:bCs/>
          <w:iCs/>
          <w:szCs w:val="24"/>
          <w:highlight w:val="yellow"/>
        </w:rPr>
        <w:t>month year</w:t>
      </w:r>
      <w:r>
        <w:rPr>
          <w:bCs/>
          <w:iCs/>
          <w:szCs w:val="24"/>
        </w:rPr>
        <w:t xml:space="preserve">]. </w:t>
      </w:r>
      <w:r w:rsidR="00C30AA7">
        <w:rPr>
          <w:bCs/>
          <w:iCs/>
          <w:szCs w:val="24"/>
        </w:rPr>
        <w:t>Respondents</w:t>
      </w:r>
      <w:r>
        <w:rPr>
          <w:bCs/>
          <w:iCs/>
          <w:szCs w:val="24"/>
        </w:rPr>
        <w:t xml:space="preserve"> encountered Petitioner and detained them. Respondents charged Petitioner with inadmissibility under 8 U.S.C. § 1182 and </w:t>
      </w:r>
      <w:r w:rsidR="00C30AA7">
        <w:rPr>
          <w:bCs/>
          <w:iCs/>
          <w:szCs w:val="24"/>
        </w:rPr>
        <w:t>released them from custody. [</w:t>
      </w:r>
      <w:r w:rsidR="00C30AA7" w:rsidRPr="00BE48D9">
        <w:rPr>
          <w:bCs/>
          <w:iCs/>
          <w:szCs w:val="24"/>
          <w:highlight w:val="yellow"/>
        </w:rPr>
        <w:t>If known, explain what basis they were released on, whether humanitarian parole, conditional parole, own recognizance, or bond</w:t>
      </w:r>
      <w:r w:rsidR="00BE48D9" w:rsidRPr="00BE48D9">
        <w:rPr>
          <w:bCs/>
          <w:iCs/>
          <w:szCs w:val="24"/>
          <w:highlight w:val="yellow"/>
        </w:rPr>
        <w:t>.</w:t>
      </w:r>
      <w:r w:rsidR="00C30AA7">
        <w:rPr>
          <w:bCs/>
          <w:iCs/>
          <w:szCs w:val="24"/>
        </w:rPr>
        <w:t>].</w:t>
      </w:r>
      <w:r w:rsidR="00BE48D9">
        <w:rPr>
          <w:bCs/>
          <w:iCs/>
          <w:szCs w:val="24"/>
        </w:rPr>
        <w:t xml:space="preserve"> [</w:t>
      </w:r>
      <w:r w:rsidR="00BE48D9" w:rsidRPr="00DC480C">
        <w:rPr>
          <w:bCs/>
          <w:iCs/>
          <w:szCs w:val="24"/>
          <w:highlight w:val="yellow"/>
        </w:rPr>
        <w:t>If known, explain what, if any, conditions of release or other instructions DHS imposed on Petitioner</w:t>
      </w:r>
      <w:r w:rsidR="00BE48D9">
        <w:rPr>
          <w:bCs/>
          <w:iCs/>
          <w:szCs w:val="24"/>
        </w:rPr>
        <w:t>].</w:t>
      </w:r>
    </w:p>
    <w:p w14:paraId="5B5608BF" w14:textId="119B7F65" w:rsidR="00BE48D9" w:rsidRPr="00BE48D9" w:rsidRDefault="00BE48D9" w:rsidP="00675ABC">
      <w:pPr>
        <w:pStyle w:val="FirmInformation"/>
        <w:numPr>
          <w:ilvl w:val="0"/>
          <w:numId w:val="18"/>
        </w:numPr>
        <w:spacing w:line="480" w:lineRule="exact"/>
        <w:ind w:left="0" w:right="0" w:firstLine="720"/>
        <w:contextualSpacing/>
        <w:jc w:val="both"/>
        <w:rPr>
          <w:bCs/>
          <w:iCs/>
          <w:szCs w:val="24"/>
        </w:rPr>
      </w:pPr>
      <w:r>
        <w:rPr>
          <w:bCs/>
          <w:iCs/>
          <w:szCs w:val="24"/>
        </w:rPr>
        <w:t>In granting Petitioner release into the interior of the country, Respondents necessarily determined that they posed no or little risk of flight or dangerousness to the community.</w:t>
      </w:r>
      <w:r w:rsidRPr="00BE48D9">
        <w:rPr>
          <w:bCs/>
          <w:iCs/>
          <w:szCs w:val="24"/>
        </w:rPr>
        <w:t xml:space="preserve"> </w:t>
      </w:r>
    </w:p>
    <w:p w14:paraId="03DC4191" w14:textId="0784B685" w:rsidR="005011BA" w:rsidRDefault="00BE48D9" w:rsidP="00675ABC">
      <w:pPr>
        <w:pStyle w:val="FirmInformation"/>
        <w:numPr>
          <w:ilvl w:val="0"/>
          <w:numId w:val="18"/>
        </w:numPr>
        <w:spacing w:line="480" w:lineRule="exact"/>
        <w:ind w:left="0" w:right="0" w:firstLine="720"/>
        <w:contextualSpacing/>
        <w:jc w:val="both"/>
        <w:rPr>
          <w:bCs/>
          <w:iCs/>
          <w:szCs w:val="24"/>
        </w:rPr>
      </w:pPr>
      <w:r>
        <w:rPr>
          <w:bCs/>
          <w:iCs/>
          <w:szCs w:val="24"/>
        </w:rPr>
        <w:t>After</w:t>
      </w:r>
      <w:r w:rsidR="00C30AA7">
        <w:rPr>
          <w:bCs/>
          <w:iCs/>
          <w:szCs w:val="24"/>
        </w:rPr>
        <w:t xml:space="preserve"> Petitioner’s release from custody, Petitioner settled in [</w:t>
      </w:r>
      <w:r w:rsidR="00C30AA7" w:rsidRPr="00BE48D9">
        <w:rPr>
          <w:bCs/>
          <w:iCs/>
          <w:szCs w:val="24"/>
          <w:highlight w:val="yellow"/>
        </w:rPr>
        <w:t>California</w:t>
      </w:r>
      <w:r w:rsidR="00C30AA7">
        <w:rPr>
          <w:bCs/>
          <w:iCs/>
          <w:szCs w:val="24"/>
        </w:rPr>
        <w:t xml:space="preserve">]. </w:t>
      </w:r>
      <w:r>
        <w:rPr>
          <w:szCs w:val="24"/>
        </w:rPr>
        <w:t>[</w:t>
      </w:r>
      <w:r w:rsidRPr="00EC631D">
        <w:rPr>
          <w:szCs w:val="24"/>
          <w:highlight w:val="yellow"/>
        </w:rPr>
        <w:t>Insert facts about compliance</w:t>
      </w:r>
      <w:r>
        <w:rPr>
          <w:szCs w:val="24"/>
          <w:highlight w:val="yellow"/>
        </w:rPr>
        <w:t>.</w:t>
      </w:r>
      <w:r w:rsidRPr="00EC631D">
        <w:rPr>
          <w:szCs w:val="24"/>
          <w:highlight w:val="yellow"/>
        </w:rPr>
        <w:t xml:space="preserve"> </w:t>
      </w:r>
      <w:r>
        <w:rPr>
          <w:szCs w:val="24"/>
          <w:highlight w:val="yellow"/>
        </w:rPr>
        <w:t>E</w:t>
      </w:r>
      <w:r w:rsidRPr="00EC631D">
        <w:rPr>
          <w:szCs w:val="24"/>
          <w:highlight w:val="yellow"/>
        </w:rPr>
        <w:t xml:space="preserve">.g., </w:t>
      </w:r>
      <w:r>
        <w:rPr>
          <w:szCs w:val="24"/>
          <w:highlight w:val="yellow"/>
        </w:rPr>
        <w:t>Petitioner</w:t>
      </w:r>
      <w:r w:rsidRPr="00EC631D">
        <w:rPr>
          <w:szCs w:val="24"/>
          <w:highlight w:val="yellow"/>
        </w:rPr>
        <w:t xml:space="preserve"> informed the immigration court about </w:t>
      </w:r>
      <w:r>
        <w:rPr>
          <w:szCs w:val="24"/>
          <w:highlight w:val="yellow"/>
        </w:rPr>
        <w:t>their</w:t>
      </w:r>
      <w:r w:rsidRPr="00EC631D">
        <w:rPr>
          <w:szCs w:val="24"/>
          <w:highlight w:val="yellow"/>
        </w:rPr>
        <w:t xml:space="preserve"> change of address, attended multiple required check-ins at the [insert city] ICE office</w:t>
      </w:r>
      <w:r>
        <w:rPr>
          <w:szCs w:val="24"/>
          <w:highlight w:val="yellow"/>
        </w:rPr>
        <w:t>, attended all immigration court hearings, has no criminal history</w:t>
      </w:r>
      <w:r w:rsidRPr="00EC631D">
        <w:rPr>
          <w:szCs w:val="24"/>
          <w:highlight w:val="yellow"/>
        </w:rPr>
        <w:t>.]</w:t>
      </w:r>
      <w:r>
        <w:rPr>
          <w:bCs/>
          <w:iCs/>
          <w:szCs w:val="24"/>
        </w:rPr>
        <w:t xml:space="preserve"> </w:t>
      </w:r>
      <w:r w:rsidR="00C30AA7">
        <w:rPr>
          <w:bCs/>
          <w:iCs/>
          <w:szCs w:val="24"/>
        </w:rPr>
        <w:t>[</w:t>
      </w:r>
      <w:r w:rsidR="00C30AA7" w:rsidRPr="00BE48D9">
        <w:rPr>
          <w:bCs/>
          <w:iCs/>
          <w:szCs w:val="24"/>
          <w:highlight w:val="yellow"/>
        </w:rPr>
        <w:t>Add facts about ties Petitioner developed to the U.S.</w:t>
      </w:r>
      <w:r w:rsidRPr="00BE48D9">
        <w:rPr>
          <w:bCs/>
          <w:iCs/>
          <w:szCs w:val="24"/>
          <w:highlight w:val="yellow"/>
        </w:rPr>
        <w:t xml:space="preserve"> and evidence of longer-term financial investments</w:t>
      </w:r>
      <w:r w:rsidR="00C30AA7" w:rsidRPr="00BE48D9">
        <w:rPr>
          <w:bCs/>
          <w:iCs/>
          <w:szCs w:val="24"/>
          <w:highlight w:val="yellow"/>
        </w:rPr>
        <w:t xml:space="preserve">, </w:t>
      </w:r>
      <w:r w:rsidR="0020666C">
        <w:rPr>
          <w:bCs/>
          <w:iCs/>
          <w:szCs w:val="24"/>
          <w:highlight w:val="yellow"/>
        </w:rPr>
        <w:t>including, e.g.</w:t>
      </w:r>
      <w:r w:rsidRPr="00BE48D9">
        <w:rPr>
          <w:bCs/>
          <w:iCs/>
          <w:szCs w:val="24"/>
          <w:highlight w:val="yellow"/>
        </w:rPr>
        <w:t>,</w:t>
      </w:r>
      <w:r w:rsidR="00C30AA7" w:rsidRPr="00BE48D9">
        <w:rPr>
          <w:bCs/>
          <w:iCs/>
          <w:szCs w:val="24"/>
          <w:highlight w:val="yellow"/>
        </w:rPr>
        <w:t xml:space="preserve"> </w:t>
      </w:r>
      <w:r w:rsidRPr="00BE48D9">
        <w:rPr>
          <w:bCs/>
          <w:iCs/>
          <w:szCs w:val="24"/>
          <w:highlight w:val="yellow"/>
        </w:rPr>
        <w:t xml:space="preserve">facts related to employment authorization, obtaining a SSN, obtaining employment, signing a </w:t>
      </w:r>
      <w:r w:rsidR="0020666C">
        <w:rPr>
          <w:bCs/>
          <w:iCs/>
          <w:szCs w:val="24"/>
          <w:highlight w:val="yellow"/>
        </w:rPr>
        <w:t xml:space="preserve">6 or </w:t>
      </w:r>
      <w:r w:rsidRPr="00BE48D9">
        <w:rPr>
          <w:bCs/>
          <w:iCs/>
          <w:szCs w:val="24"/>
          <w:highlight w:val="yellow"/>
        </w:rPr>
        <w:t xml:space="preserve">12-month lease on a home, </w:t>
      </w:r>
      <w:r w:rsidR="0020666C">
        <w:rPr>
          <w:bCs/>
          <w:iCs/>
          <w:szCs w:val="24"/>
          <w:highlight w:val="yellow"/>
        </w:rPr>
        <w:t xml:space="preserve">enrolling in school and paying tuition, </w:t>
      </w:r>
      <w:r w:rsidRPr="00BE48D9">
        <w:rPr>
          <w:bCs/>
          <w:iCs/>
          <w:szCs w:val="24"/>
          <w:highlight w:val="yellow"/>
        </w:rPr>
        <w:t>developing a religious or other community,</w:t>
      </w:r>
      <w:r>
        <w:rPr>
          <w:bCs/>
          <w:iCs/>
          <w:szCs w:val="24"/>
          <w:highlight w:val="yellow"/>
        </w:rPr>
        <w:t xml:space="preserve"> volunteering</w:t>
      </w:r>
      <w:r w:rsidR="00BD4014">
        <w:rPr>
          <w:bCs/>
          <w:iCs/>
          <w:szCs w:val="24"/>
          <w:highlight w:val="yellow"/>
        </w:rPr>
        <w:t xml:space="preserve"> or other civic engagement activities,</w:t>
      </w:r>
      <w:r w:rsidRPr="00BE48D9">
        <w:rPr>
          <w:bCs/>
          <w:iCs/>
          <w:szCs w:val="24"/>
          <w:highlight w:val="yellow"/>
        </w:rPr>
        <w:t xml:space="preserve"> settling down with a long-term/serious partner, having children, buying/leasing/financing a car, etc.</w:t>
      </w:r>
      <w:r>
        <w:rPr>
          <w:bCs/>
          <w:iCs/>
          <w:szCs w:val="24"/>
        </w:rPr>
        <w:t>]</w:t>
      </w:r>
    </w:p>
    <w:p w14:paraId="0511FCC2" w14:textId="09D3B761" w:rsidR="00BD4014" w:rsidRDefault="00BD4014" w:rsidP="00675ABC">
      <w:pPr>
        <w:pStyle w:val="FirmInformation"/>
        <w:numPr>
          <w:ilvl w:val="0"/>
          <w:numId w:val="18"/>
        </w:numPr>
        <w:spacing w:line="480" w:lineRule="exact"/>
        <w:ind w:left="0" w:right="0" w:firstLine="720"/>
        <w:contextualSpacing/>
        <w:jc w:val="both"/>
        <w:rPr>
          <w:bCs/>
          <w:iCs/>
          <w:szCs w:val="24"/>
        </w:rPr>
      </w:pPr>
      <w:r>
        <w:rPr>
          <w:bCs/>
          <w:iCs/>
          <w:szCs w:val="24"/>
        </w:rPr>
        <w:t>[</w:t>
      </w:r>
      <w:r w:rsidRPr="00BD4014">
        <w:rPr>
          <w:bCs/>
          <w:iCs/>
          <w:szCs w:val="24"/>
          <w:highlight w:val="yellow"/>
        </w:rPr>
        <w:t xml:space="preserve">If Petitioner had any minor supervision violations or encounters with law enforcement, describe here. </w:t>
      </w:r>
      <w:proofErr w:type="gramStart"/>
      <w:r w:rsidRPr="00BD4014">
        <w:rPr>
          <w:bCs/>
          <w:iCs/>
          <w:szCs w:val="24"/>
          <w:highlight w:val="yellow"/>
        </w:rPr>
        <w:t>If at all possible</w:t>
      </w:r>
      <w:proofErr w:type="gramEnd"/>
      <w:r w:rsidRPr="00BD4014">
        <w:rPr>
          <w:bCs/>
          <w:iCs/>
          <w:szCs w:val="24"/>
          <w:highlight w:val="yellow"/>
        </w:rPr>
        <w:t>, explain why the violations were minimal, technical, and not Petitioner’s fault. If Petitioner was arrested but not charged with a crime, or charged but not convicted, explain that. If Petitioner has a post-release conviction, explain it along with any mitigating circumstances</w:t>
      </w:r>
      <w:r>
        <w:rPr>
          <w:bCs/>
          <w:iCs/>
          <w:szCs w:val="24"/>
        </w:rPr>
        <w:t>].</w:t>
      </w:r>
    </w:p>
    <w:p w14:paraId="31FE50F3" w14:textId="74E0B78D" w:rsidR="00BD4014" w:rsidRDefault="00BD4014" w:rsidP="00675ABC">
      <w:pPr>
        <w:pStyle w:val="FirmInformation"/>
        <w:numPr>
          <w:ilvl w:val="0"/>
          <w:numId w:val="18"/>
        </w:numPr>
        <w:spacing w:line="480" w:lineRule="exact"/>
        <w:ind w:left="0" w:right="0" w:firstLine="720"/>
        <w:contextualSpacing/>
        <w:jc w:val="both"/>
        <w:rPr>
          <w:bCs/>
          <w:iCs/>
          <w:szCs w:val="24"/>
        </w:rPr>
      </w:pPr>
      <w:r>
        <w:rPr>
          <w:bCs/>
          <w:iCs/>
          <w:szCs w:val="24"/>
        </w:rPr>
        <w:t>[</w:t>
      </w:r>
      <w:r w:rsidRPr="00BD4014">
        <w:rPr>
          <w:bCs/>
          <w:iCs/>
          <w:szCs w:val="24"/>
          <w:highlight w:val="yellow"/>
        </w:rPr>
        <w:t xml:space="preserve">Describe all known circumstances of arrest, including date, place, what happened </w:t>
      </w:r>
      <w:r w:rsidRPr="00BD4014">
        <w:rPr>
          <w:bCs/>
          <w:iCs/>
          <w:szCs w:val="24"/>
          <w:highlight w:val="yellow"/>
        </w:rPr>
        <w:lastRenderedPageBreak/>
        <w:t>before/after arrest, whether agents had a warrant or told Petitioner why they were being arrested, denials of requests to speak to counsel, facts related to transfer, and where Petitioner is located now</w:t>
      </w:r>
      <w:r>
        <w:rPr>
          <w:bCs/>
          <w:iCs/>
          <w:szCs w:val="24"/>
        </w:rPr>
        <w:t>].</w:t>
      </w:r>
    </w:p>
    <w:p w14:paraId="2D71FD55" w14:textId="12B6B09A" w:rsidR="00D46079" w:rsidRPr="00D46079" w:rsidRDefault="00D46079" w:rsidP="00675ABC">
      <w:pPr>
        <w:pStyle w:val="FirmInformation"/>
        <w:numPr>
          <w:ilvl w:val="0"/>
          <w:numId w:val="18"/>
        </w:numPr>
        <w:spacing w:line="480" w:lineRule="exact"/>
        <w:ind w:left="0" w:right="0" w:firstLine="720"/>
        <w:contextualSpacing/>
        <w:jc w:val="both"/>
        <w:rPr>
          <w:bCs/>
          <w:iCs/>
          <w:szCs w:val="24"/>
        </w:rPr>
      </w:pPr>
      <w:proofErr w:type="gramStart"/>
      <w:r>
        <w:rPr>
          <w:szCs w:val="24"/>
        </w:rPr>
        <w:t>Petitioner is being deprived</w:t>
      </w:r>
      <w:proofErr w:type="gramEnd"/>
      <w:r>
        <w:rPr>
          <w:szCs w:val="24"/>
        </w:rPr>
        <w:t xml:space="preserve"> of liberty without any permissible justification. Respondents previously released Petitioner upon a determination that Petitioner was neither a flight risk </w:t>
      </w:r>
      <w:r w:rsidR="004808A9">
        <w:rPr>
          <w:szCs w:val="24"/>
        </w:rPr>
        <w:t>nor</w:t>
      </w:r>
      <w:r>
        <w:rPr>
          <w:szCs w:val="24"/>
        </w:rPr>
        <w:t xml:space="preserve"> danger to the community to warrant detention. Nothing has changed to alter that initial determination. </w:t>
      </w:r>
      <w:proofErr w:type="gramStart"/>
      <w:r>
        <w:rPr>
          <w:szCs w:val="24"/>
        </w:rPr>
        <w:t>Petitioner</w:t>
      </w:r>
      <w:proofErr w:type="gramEnd"/>
      <w:r>
        <w:rPr>
          <w:szCs w:val="24"/>
        </w:rPr>
        <w:t xml:space="preserve"> [</w:t>
      </w:r>
      <w:commentRangeStart w:id="9"/>
      <w:r w:rsidRPr="00D46079">
        <w:rPr>
          <w:szCs w:val="24"/>
          <w:highlight w:val="yellow"/>
        </w:rPr>
        <w:t>has no criminal record, and there is no basis to believe they pose a danger to the community</w:t>
      </w:r>
      <w:commentRangeEnd w:id="9"/>
      <w:r>
        <w:rPr>
          <w:rStyle w:val="CommentReference"/>
        </w:rPr>
        <w:commentReference w:id="9"/>
      </w:r>
      <w:r>
        <w:rPr>
          <w:szCs w:val="24"/>
        </w:rPr>
        <w:t>]. And Petitioner, who was arrested [</w:t>
      </w:r>
      <w:r w:rsidRPr="00A93033">
        <w:rPr>
          <w:szCs w:val="24"/>
          <w:highlight w:val="yellow"/>
        </w:rPr>
        <w:t>at a check-in / immigration court hearing / immigration-interview appointment / etc.</w:t>
      </w:r>
      <w:r w:rsidR="00A93033">
        <w:rPr>
          <w:szCs w:val="24"/>
        </w:rPr>
        <w:t>],</w:t>
      </w:r>
      <w:r>
        <w:rPr>
          <w:szCs w:val="24"/>
        </w:rPr>
        <w:t xml:space="preserve"> is not a flight risk.</w:t>
      </w:r>
      <w:r w:rsidR="009F2EFA">
        <w:rPr>
          <w:szCs w:val="24"/>
        </w:rPr>
        <w:t xml:space="preserve"> </w:t>
      </w:r>
      <w:r w:rsidR="000C4B51">
        <w:rPr>
          <w:szCs w:val="24"/>
        </w:rPr>
        <w:t>To the contrary</w:t>
      </w:r>
      <w:r w:rsidR="009F2EFA">
        <w:rPr>
          <w:szCs w:val="24"/>
        </w:rPr>
        <w:t xml:space="preserve">, Petitioner appeared for </w:t>
      </w:r>
      <w:r w:rsidR="000C4B51">
        <w:rPr>
          <w:szCs w:val="24"/>
        </w:rPr>
        <w:t>[</w:t>
      </w:r>
      <w:r w:rsidR="009F2EFA" w:rsidRPr="000C4B51">
        <w:rPr>
          <w:szCs w:val="24"/>
          <w:highlight w:val="yellow"/>
        </w:rPr>
        <w:t>every im</w:t>
      </w:r>
      <w:r w:rsidR="009F2EFA" w:rsidRPr="009F2EFA">
        <w:rPr>
          <w:szCs w:val="24"/>
          <w:highlight w:val="yellow"/>
        </w:rPr>
        <w:t xml:space="preserve">migration court </w:t>
      </w:r>
      <w:r w:rsidR="009F2EFA" w:rsidRPr="000C4B51">
        <w:rPr>
          <w:szCs w:val="24"/>
          <w:highlight w:val="yellow"/>
        </w:rPr>
        <w:t xml:space="preserve">hearing / supervision check-in / etc. </w:t>
      </w:r>
      <w:r w:rsidR="000C4B51" w:rsidRPr="000C4B51">
        <w:rPr>
          <w:szCs w:val="24"/>
          <w:highlight w:val="yellow"/>
        </w:rPr>
        <w:t>they were</w:t>
      </w:r>
      <w:r w:rsidR="009F2EFA" w:rsidRPr="000C4B51">
        <w:rPr>
          <w:szCs w:val="24"/>
          <w:highlight w:val="yellow"/>
        </w:rPr>
        <w:t xml:space="preserve"> required to attend, an</w:t>
      </w:r>
      <w:r w:rsidR="009F2EFA" w:rsidRPr="009F2EFA">
        <w:rPr>
          <w:szCs w:val="24"/>
          <w:highlight w:val="yellow"/>
        </w:rPr>
        <w:t>d consistently informed Respondents about changes in address or other circumstances</w:t>
      </w:r>
      <w:r w:rsidR="009F2EFA">
        <w:rPr>
          <w:szCs w:val="24"/>
        </w:rPr>
        <w:t>].</w:t>
      </w:r>
      <w:r w:rsidR="000C4B51">
        <w:rPr>
          <w:szCs w:val="24"/>
        </w:rPr>
        <w:t xml:space="preserve"> Accordingly, </w:t>
      </w:r>
      <w:r w:rsidR="005D3CE7">
        <w:rPr>
          <w:szCs w:val="24"/>
        </w:rPr>
        <w:t>their</w:t>
      </w:r>
      <w:r w:rsidR="000C4B51">
        <w:rPr>
          <w:szCs w:val="24"/>
        </w:rPr>
        <w:t xml:space="preserve"> ongoing detention furthers no legitimate government interest.</w:t>
      </w:r>
    </w:p>
    <w:p w14:paraId="491FBF3C" w14:textId="276F2237" w:rsidR="00D46079" w:rsidRDefault="00D46079" w:rsidP="00675ABC">
      <w:pPr>
        <w:pStyle w:val="FirmInformation"/>
        <w:numPr>
          <w:ilvl w:val="0"/>
          <w:numId w:val="18"/>
        </w:numPr>
        <w:spacing w:line="480" w:lineRule="exact"/>
        <w:ind w:left="0" w:right="0" w:firstLine="720"/>
        <w:contextualSpacing/>
        <w:jc w:val="both"/>
        <w:rPr>
          <w:bCs/>
          <w:iCs/>
          <w:szCs w:val="24"/>
        </w:rPr>
      </w:pPr>
      <w:proofErr w:type="gramStart"/>
      <w:r>
        <w:rPr>
          <w:szCs w:val="24"/>
        </w:rPr>
        <w:t>Petitioner</w:t>
      </w:r>
      <w:r w:rsidRPr="00C9596C">
        <w:rPr>
          <w:szCs w:val="24"/>
        </w:rPr>
        <w:t>’s</w:t>
      </w:r>
      <w:proofErr w:type="gramEnd"/>
      <w:r w:rsidRPr="00C9596C">
        <w:rPr>
          <w:szCs w:val="24"/>
        </w:rPr>
        <w:t xml:space="preserve"> arrest and detention </w:t>
      </w:r>
      <w:r>
        <w:rPr>
          <w:szCs w:val="24"/>
        </w:rPr>
        <w:t>are causing</w:t>
      </w:r>
      <w:r w:rsidRPr="00C9596C">
        <w:rPr>
          <w:szCs w:val="24"/>
        </w:rPr>
        <w:t xml:space="preserve"> </w:t>
      </w:r>
      <w:r>
        <w:rPr>
          <w:szCs w:val="24"/>
        </w:rPr>
        <w:t>them</w:t>
      </w:r>
      <w:r w:rsidRPr="00C9596C">
        <w:rPr>
          <w:szCs w:val="24"/>
        </w:rPr>
        <w:t xml:space="preserve"> ongoing</w:t>
      </w:r>
      <w:r>
        <w:rPr>
          <w:szCs w:val="24"/>
        </w:rPr>
        <w:t xml:space="preserve"> irreparable</w:t>
      </w:r>
      <w:r w:rsidRPr="00C9596C">
        <w:rPr>
          <w:szCs w:val="24"/>
        </w:rPr>
        <w:t xml:space="preserve"> harm. </w:t>
      </w:r>
      <w:r w:rsidRPr="00215121">
        <w:rPr>
          <w:szCs w:val="24"/>
          <w:highlight w:val="yellow"/>
        </w:rPr>
        <w:t>[Insert facts about specific harm to client, including</w:t>
      </w:r>
      <w:r>
        <w:rPr>
          <w:szCs w:val="24"/>
          <w:highlight w:val="yellow"/>
        </w:rPr>
        <w:t xml:space="preserve"> medical/health conditions; effects of separation from family;</w:t>
      </w:r>
      <w:r w:rsidRPr="00215121">
        <w:rPr>
          <w:szCs w:val="24"/>
          <w:highlight w:val="yellow"/>
        </w:rPr>
        <w:t xml:space="preserve"> </w:t>
      </w:r>
      <w:r>
        <w:rPr>
          <w:szCs w:val="24"/>
          <w:highlight w:val="yellow"/>
        </w:rPr>
        <w:t>inability to earn money; attend school or pay rent; in</w:t>
      </w:r>
      <w:r w:rsidRPr="00215121">
        <w:rPr>
          <w:szCs w:val="24"/>
          <w:highlight w:val="yellow"/>
        </w:rPr>
        <w:t xml:space="preserve">ability to </w:t>
      </w:r>
      <w:r>
        <w:rPr>
          <w:szCs w:val="24"/>
          <w:highlight w:val="yellow"/>
        </w:rPr>
        <w:t xml:space="preserve">access counsel and </w:t>
      </w:r>
      <w:r w:rsidRPr="00215121">
        <w:rPr>
          <w:szCs w:val="24"/>
          <w:highlight w:val="yellow"/>
        </w:rPr>
        <w:t xml:space="preserve">assist with any applications for relief, </w:t>
      </w:r>
      <w:r>
        <w:rPr>
          <w:szCs w:val="24"/>
          <w:highlight w:val="yellow"/>
        </w:rPr>
        <w:t>etc.</w:t>
      </w:r>
      <w:r w:rsidRPr="00215121">
        <w:rPr>
          <w:szCs w:val="24"/>
          <w:highlight w:val="yellow"/>
        </w:rPr>
        <w:t>]</w:t>
      </w:r>
      <w:r w:rsidR="00E70583">
        <w:rPr>
          <w:szCs w:val="24"/>
        </w:rPr>
        <w:t>.</w:t>
      </w:r>
      <w:r w:rsidRPr="00C9596C">
        <w:rPr>
          <w:szCs w:val="24"/>
        </w:rPr>
        <w:t xml:space="preserve"> Every additional day </w:t>
      </w:r>
      <w:r>
        <w:rPr>
          <w:szCs w:val="24"/>
        </w:rPr>
        <w:t>Petitioner</w:t>
      </w:r>
      <w:r w:rsidRPr="00C9596C">
        <w:rPr>
          <w:szCs w:val="24"/>
        </w:rPr>
        <w:t xml:space="preserve"> spends in unlawful detention subjects </w:t>
      </w:r>
      <w:r>
        <w:rPr>
          <w:szCs w:val="24"/>
        </w:rPr>
        <w:t>them</w:t>
      </w:r>
      <w:r w:rsidRPr="00C9596C">
        <w:rPr>
          <w:szCs w:val="24"/>
        </w:rPr>
        <w:t xml:space="preserve"> to further irreparable harm.</w:t>
      </w:r>
    </w:p>
    <w:p w14:paraId="15938C32" w14:textId="52B52D08" w:rsidR="00BE48D9" w:rsidRPr="005011BA" w:rsidRDefault="00511663" w:rsidP="00511663">
      <w:pPr>
        <w:pStyle w:val="NorCalHeader2"/>
      </w:pPr>
      <w:r>
        <w:t xml:space="preserve">LEGAL </w:t>
      </w:r>
      <w:r w:rsidR="000544D9">
        <w:t>FRAMEWORK</w:t>
      </w:r>
    </w:p>
    <w:p w14:paraId="37687840" w14:textId="02C3F889" w:rsidR="005011BA" w:rsidRPr="005011BA" w:rsidRDefault="000544D9" w:rsidP="009A1CA3">
      <w:pPr>
        <w:pStyle w:val="FirmInformation"/>
        <w:numPr>
          <w:ilvl w:val="0"/>
          <w:numId w:val="35"/>
        </w:numPr>
        <w:spacing w:line="480" w:lineRule="exact"/>
        <w:ind w:right="0"/>
        <w:contextualSpacing/>
        <w:rPr>
          <w:bCs/>
          <w:iCs/>
          <w:szCs w:val="24"/>
        </w:rPr>
      </w:pPr>
      <w:r>
        <w:rPr>
          <w:b/>
          <w:i/>
          <w:szCs w:val="24"/>
        </w:rPr>
        <w:t xml:space="preserve">Under the </w:t>
      </w:r>
      <w:r>
        <w:rPr>
          <w:b/>
          <w:iCs/>
          <w:szCs w:val="24"/>
        </w:rPr>
        <w:t>Garro Pinchi</w:t>
      </w:r>
      <w:r>
        <w:rPr>
          <w:b/>
          <w:i/>
          <w:szCs w:val="24"/>
        </w:rPr>
        <w:t xml:space="preserve"> Order in Effect, Petitioner Must Be Immediately Released</w:t>
      </w:r>
    </w:p>
    <w:p w14:paraId="19B1E94A" w14:textId="38B2D8BC" w:rsidR="0060179B" w:rsidRPr="00743DA8" w:rsidRDefault="000544D9" w:rsidP="00675ABC">
      <w:pPr>
        <w:pStyle w:val="FirmInformation"/>
        <w:numPr>
          <w:ilvl w:val="0"/>
          <w:numId w:val="18"/>
        </w:numPr>
        <w:spacing w:line="480" w:lineRule="exact"/>
        <w:ind w:left="0" w:right="0" w:firstLine="720"/>
        <w:contextualSpacing/>
        <w:jc w:val="both"/>
        <w:rPr>
          <w:bCs/>
          <w:iCs/>
          <w:szCs w:val="24"/>
        </w:rPr>
      </w:pPr>
      <w:r w:rsidRPr="000544D9">
        <w:rPr>
          <w:bCs/>
          <w:iCs/>
          <w:szCs w:val="24"/>
        </w:rPr>
        <w:t xml:space="preserve">Petitioner is a </w:t>
      </w:r>
      <w:r w:rsidRPr="000544D9">
        <w:rPr>
          <w:bCs/>
          <w:i/>
          <w:szCs w:val="24"/>
        </w:rPr>
        <w:t>Garro Pinchi</w:t>
      </w:r>
      <w:r w:rsidRPr="000544D9">
        <w:rPr>
          <w:bCs/>
          <w:iCs/>
          <w:szCs w:val="24"/>
        </w:rPr>
        <w:t xml:space="preserve"> class member. </w:t>
      </w:r>
      <w:r w:rsidR="009F5498" w:rsidRPr="000544D9">
        <w:rPr>
          <w:szCs w:val="24"/>
        </w:rPr>
        <w:t>Specifically, Petitioner (a)</w:t>
      </w:r>
      <w:r w:rsidR="00743DA8">
        <w:rPr>
          <w:szCs w:val="24"/>
        </w:rPr>
        <w:t> </w:t>
      </w:r>
      <w:r w:rsidR="009F5498" w:rsidRPr="000544D9">
        <w:rPr>
          <w:szCs w:val="24"/>
        </w:rPr>
        <w:t>is in the jurisdiction of the San Francisco ICE Field Office, (b)</w:t>
      </w:r>
      <w:r w:rsidR="00743DA8">
        <w:rPr>
          <w:szCs w:val="24"/>
        </w:rPr>
        <w:t> </w:t>
      </w:r>
      <w:r w:rsidR="009F5498" w:rsidRPr="000544D9">
        <w:rPr>
          <w:szCs w:val="24"/>
        </w:rPr>
        <w:t>entered the United States without inspection, (c)</w:t>
      </w:r>
      <w:r w:rsidR="00743DA8">
        <w:rPr>
          <w:szCs w:val="24"/>
        </w:rPr>
        <w:t> </w:t>
      </w:r>
      <w:r w:rsidR="009F5498" w:rsidRPr="000544D9">
        <w:rPr>
          <w:szCs w:val="24"/>
        </w:rPr>
        <w:t>was charged with inadmissibility under 8 U.S.C. §</w:t>
      </w:r>
      <w:r w:rsidR="00743DA8">
        <w:rPr>
          <w:szCs w:val="24"/>
        </w:rPr>
        <w:t> </w:t>
      </w:r>
      <w:r w:rsidR="009F5498" w:rsidRPr="000544D9">
        <w:rPr>
          <w:szCs w:val="24"/>
        </w:rPr>
        <w:t xml:space="preserve">1182 and was released from </w:t>
      </w:r>
      <w:r w:rsidR="00743DA8">
        <w:rPr>
          <w:szCs w:val="24"/>
        </w:rPr>
        <w:t>DHS custody</w:t>
      </w:r>
      <w:r w:rsidR="009F5498" w:rsidRPr="000544D9">
        <w:rPr>
          <w:szCs w:val="24"/>
        </w:rPr>
        <w:t>; (</w:t>
      </w:r>
      <w:r w:rsidR="00743DA8">
        <w:rPr>
          <w:szCs w:val="24"/>
        </w:rPr>
        <w:t>d</w:t>
      </w:r>
      <w:r w:rsidR="009F5498" w:rsidRPr="000544D9">
        <w:rPr>
          <w:szCs w:val="24"/>
        </w:rPr>
        <w:t>) is in removal proceedings under 8 U.S.C. §</w:t>
      </w:r>
      <w:r w:rsidR="00743DA8">
        <w:rPr>
          <w:szCs w:val="24"/>
        </w:rPr>
        <w:t> </w:t>
      </w:r>
      <w:r w:rsidR="009F5498" w:rsidRPr="000544D9">
        <w:rPr>
          <w:szCs w:val="24"/>
        </w:rPr>
        <w:t>1229a, including any §</w:t>
      </w:r>
      <w:r w:rsidR="00743DA8">
        <w:rPr>
          <w:szCs w:val="24"/>
        </w:rPr>
        <w:t> </w:t>
      </w:r>
      <w:r w:rsidR="009F5498" w:rsidRPr="000544D9">
        <w:rPr>
          <w:szCs w:val="24"/>
        </w:rPr>
        <w:t>1229a proceedings that have been dismissed where the dismissal is not administratively final; and (</w:t>
      </w:r>
      <w:r w:rsidR="00743DA8">
        <w:rPr>
          <w:szCs w:val="24"/>
        </w:rPr>
        <w:t>e</w:t>
      </w:r>
      <w:r w:rsidR="009F5498" w:rsidRPr="000544D9">
        <w:rPr>
          <w:szCs w:val="24"/>
        </w:rPr>
        <w:t>)</w:t>
      </w:r>
      <w:r w:rsidR="00743DA8">
        <w:rPr>
          <w:szCs w:val="24"/>
        </w:rPr>
        <w:t> </w:t>
      </w:r>
      <w:r w:rsidR="009F5498" w:rsidRPr="000544D9">
        <w:rPr>
          <w:szCs w:val="24"/>
        </w:rPr>
        <w:t>is not subject to detention under 8 U.S.C. § 1226(c).</w:t>
      </w:r>
    </w:p>
    <w:p w14:paraId="4AF801E5" w14:textId="54B7D860" w:rsidR="00DD2807" w:rsidRPr="00B46ADB" w:rsidRDefault="004808A9" w:rsidP="00B46ADB">
      <w:pPr>
        <w:pStyle w:val="FirmInformation"/>
        <w:numPr>
          <w:ilvl w:val="0"/>
          <w:numId w:val="18"/>
        </w:numPr>
        <w:spacing w:line="480" w:lineRule="exact"/>
        <w:ind w:left="0" w:right="0" w:firstLine="720"/>
        <w:contextualSpacing/>
        <w:jc w:val="both"/>
        <w:rPr>
          <w:bCs/>
          <w:iCs/>
          <w:szCs w:val="24"/>
        </w:rPr>
      </w:pPr>
      <w:r w:rsidRPr="004808A9">
        <w:rPr>
          <w:bCs/>
          <w:iCs/>
          <w:szCs w:val="24"/>
        </w:rPr>
        <w:t xml:space="preserve">The December 19, </w:t>
      </w:r>
      <w:proofErr w:type="gramStart"/>
      <w:r w:rsidRPr="004808A9">
        <w:rPr>
          <w:bCs/>
          <w:iCs/>
          <w:szCs w:val="24"/>
        </w:rPr>
        <w:t>2025</w:t>
      </w:r>
      <w:proofErr w:type="gramEnd"/>
      <w:r w:rsidRPr="004808A9">
        <w:rPr>
          <w:bCs/>
          <w:iCs/>
          <w:szCs w:val="24"/>
        </w:rPr>
        <w:t xml:space="preserve"> </w:t>
      </w:r>
      <w:r w:rsidRPr="004808A9">
        <w:rPr>
          <w:bCs/>
          <w:i/>
          <w:iCs/>
          <w:szCs w:val="24"/>
        </w:rPr>
        <w:t>Garro Pinchi</w:t>
      </w:r>
      <w:r w:rsidRPr="004808A9">
        <w:rPr>
          <w:bCs/>
          <w:iCs/>
          <w:szCs w:val="24"/>
        </w:rPr>
        <w:t xml:space="preserve"> order stayed the Re-</w:t>
      </w:r>
      <w:r w:rsidR="00876366">
        <w:rPr>
          <w:bCs/>
          <w:iCs/>
          <w:szCs w:val="24"/>
        </w:rPr>
        <w:t>D</w:t>
      </w:r>
      <w:r w:rsidRPr="004808A9">
        <w:rPr>
          <w:bCs/>
          <w:iCs/>
          <w:szCs w:val="24"/>
        </w:rPr>
        <w:t>etention Policy and required Respondents</w:t>
      </w:r>
      <w:r w:rsidR="00DD2807">
        <w:rPr>
          <w:bCs/>
          <w:iCs/>
          <w:szCs w:val="24"/>
        </w:rPr>
        <w:t xml:space="preserve"> to follow their prior policy within ICE’s San Francisco </w:t>
      </w:r>
      <w:r>
        <w:rPr>
          <w:bCs/>
          <w:iCs/>
          <w:szCs w:val="24"/>
        </w:rPr>
        <w:t>A</w:t>
      </w:r>
      <w:r w:rsidR="00DD2807">
        <w:rPr>
          <w:bCs/>
          <w:iCs/>
          <w:szCs w:val="24"/>
        </w:rPr>
        <w:t xml:space="preserve">rea of </w:t>
      </w:r>
      <w:r>
        <w:rPr>
          <w:bCs/>
          <w:iCs/>
          <w:szCs w:val="24"/>
        </w:rPr>
        <w:t>R</w:t>
      </w:r>
      <w:r w:rsidR="00DD2807">
        <w:rPr>
          <w:bCs/>
          <w:iCs/>
          <w:szCs w:val="24"/>
        </w:rPr>
        <w:t xml:space="preserve">esponsibility is in effect. </w:t>
      </w:r>
      <w:r w:rsidR="004C1BCE" w:rsidRPr="004C1BCE">
        <w:rPr>
          <w:bCs/>
          <w:i/>
          <w:szCs w:val="24"/>
        </w:rPr>
        <w:t>See</w:t>
      </w:r>
      <w:r w:rsidR="004C1BCE">
        <w:rPr>
          <w:bCs/>
          <w:i/>
          <w:szCs w:val="24"/>
        </w:rPr>
        <w:t xml:space="preserve"> </w:t>
      </w:r>
      <w:r w:rsidR="00DD2807" w:rsidRPr="004C1BCE">
        <w:rPr>
          <w:i/>
        </w:rPr>
        <w:t>Garro</w:t>
      </w:r>
      <w:r w:rsidR="00DD2807">
        <w:rPr>
          <w:i/>
          <w:iCs/>
        </w:rPr>
        <w:t xml:space="preserve"> Pinchi</w:t>
      </w:r>
      <w:r w:rsidR="00DD2807">
        <w:t xml:space="preserve">, </w:t>
      </w:r>
      <w:r w:rsidR="004C1BCE" w:rsidRPr="004C1BCE">
        <w:t>2025 WL 3691938</w:t>
      </w:r>
      <w:r w:rsidR="004C1BCE">
        <w:t>, at *34</w:t>
      </w:r>
      <w:r w:rsidR="00DD2807">
        <w:t>.</w:t>
      </w:r>
    </w:p>
    <w:p w14:paraId="2B182DFA" w14:textId="218AF9CA" w:rsidR="00B46ADB" w:rsidRDefault="00B46ADB" w:rsidP="00675ABC">
      <w:pPr>
        <w:pStyle w:val="FirmInformation"/>
        <w:numPr>
          <w:ilvl w:val="0"/>
          <w:numId w:val="18"/>
        </w:numPr>
        <w:spacing w:line="480" w:lineRule="exact"/>
        <w:ind w:left="0" w:right="0" w:firstLine="720"/>
        <w:contextualSpacing/>
        <w:jc w:val="both"/>
        <w:rPr>
          <w:bCs/>
          <w:iCs/>
          <w:szCs w:val="24"/>
        </w:rPr>
      </w:pPr>
      <w:r w:rsidRPr="00B46ADB">
        <w:rPr>
          <w:bCs/>
          <w:iCs/>
          <w:szCs w:val="24"/>
        </w:rPr>
        <w:lastRenderedPageBreak/>
        <w:t xml:space="preserve">The </w:t>
      </w:r>
      <w:r w:rsidRPr="00B46ADB">
        <w:rPr>
          <w:bCs/>
          <w:i/>
          <w:iCs/>
          <w:szCs w:val="24"/>
        </w:rPr>
        <w:t xml:space="preserve">Garro </w:t>
      </w:r>
      <w:proofErr w:type="spellStart"/>
      <w:r w:rsidRPr="00B46ADB">
        <w:rPr>
          <w:bCs/>
          <w:i/>
          <w:iCs/>
          <w:szCs w:val="24"/>
        </w:rPr>
        <w:t>Pinchi</w:t>
      </w:r>
      <w:proofErr w:type="spellEnd"/>
      <w:r w:rsidRPr="00B46ADB">
        <w:rPr>
          <w:bCs/>
          <w:i/>
          <w:iCs/>
          <w:szCs w:val="24"/>
        </w:rPr>
        <w:t xml:space="preserve"> </w:t>
      </w:r>
      <w:r w:rsidRPr="00B46ADB">
        <w:rPr>
          <w:bCs/>
          <w:iCs/>
          <w:szCs w:val="24"/>
        </w:rPr>
        <w:t xml:space="preserve">order applies to Petitioner and renders their arrest and ongoing detention in Respondents’ custody unlawful. “Agency action taken under a void rule has no legal effect.” </w:t>
      </w:r>
      <w:r w:rsidRPr="00B46ADB">
        <w:rPr>
          <w:bCs/>
          <w:i/>
          <w:iCs/>
          <w:szCs w:val="24"/>
        </w:rPr>
        <w:t>W.C. v. Bowen</w:t>
      </w:r>
      <w:r w:rsidRPr="00B46ADB">
        <w:rPr>
          <w:bCs/>
          <w:iCs/>
          <w:szCs w:val="24"/>
        </w:rPr>
        <w:t xml:space="preserve">, 807 F.2d 1502, 1505 (9th Cir. 1987), </w:t>
      </w:r>
      <w:r w:rsidRPr="00B46ADB">
        <w:rPr>
          <w:bCs/>
          <w:i/>
          <w:iCs/>
          <w:szCs w:val="24"/>
        </w:rPr>
        <w:t>as amended on denial of reh</w:t>
      </w:r>
      <w:r>
        <w:rPr>
          <w:bCs/>
          <w:i/>
          <w:iCs/>
          <w:szCs w:val="24"/>
        </w:rPr>
        <w:t>’</w:t>
      </w:r>
      <w:r w:rsidRPr="00B46ADB">
        <w:rPr>
          <w:bCs/>
          <w:i/>
          <w:iCs/>
          <w:szCs w:val="24"/>
        </w:rPr>
        <w:t>g</w:t>
      </w:r>
      <w:r w:rsidRPr="00B46ADB">
        <w:rPr>
          <w:bCs/>
          <w:iCs/>
          <w:szCs w:val="24"/>
        </w:rPr>
        <w:t xml:space="preserve">, 819 F.2d 237. Accordingly, “when a court with jurisdiction finds that the plaintiffs before it </w:t>
      </w:r>
      <w:proofErr w:type="gramStart"/>
      <w:r w:rsidRPr="00B46ADB">
        <w:rPr>
          <w:bCs/>
          <w:iCs/>
          <w:szCs w:val="24"/>
        </w:rPr>
        <w:t>were</w:t>
      </w:r>
      <w:proofErr w:type="gramEnd"/>
      <w:r w:rsidRPr="00B46ADB">
        <w:rPr>
          <w:bCs/>
          <w:iCs/>
          <w:szCs w:val="24"/>
        </w:rPr>
        <w:t xml:space="preserve"> harmed by an agency decision issued under an illegal rule, the court should vacate that wrongful decision as a remedy.” </w:t>
      </w:r>
      <w:r w:rsidRPr="00B46ADB">
        <w:rPr>
          <w:bCs/>
          <w:i/>
          <w:iCs/>
          <w:szCs w:val="24"/>
        </w:rPr>
        <w:t>D.A.M. v. Barr</w:t>
      </w:r>
      <w:r w:rsidRPr="00B46ADB">
        <w:rPr>
          <w:bCs/>
          <w:iCs/>
          <w:szCs w:val="24"/>
        </w:rPr>
        <w:t xml:space="preserve">, 486 F. Supp. 3d 404, 416 (D.D.C. 2020) (applying </w:t>
      </w:r>
      <w:r w:rsidRPr="00B46ADB">
        <w:rPr>
          <w:bCs/>
          <w:i/>
          <w:iCs/>
          <w:szCs w:val="24"/>
        </w:rPr>
        <w:t>W.C. v. Bowen</w:t>
      </w:r>
      <w:r w:rsidRPr="00B46ADB">
        <w:rPr>
          <w:bCs/>
          <w:iCs/>
          <w:szCs w:val="24"/>
        </w:rPr>
        <w:t xml:space="preserve">). Because Petitioner </w:t>
      </w:r>
      <w:r>
        <w:rPr>
          <w:bCs/>
          <w:iCs/>
          <w:szCs w:val="24"/>
        </w:rPr>
        <w:t>remains</w:t>
      </w:r>
      <w:r w:rsidRPr="00B46ADB">
        <w:rPr>
          <w:bCs/>
          <w:iCs/>
          <w:szCs w:val="24"/>
        </w:rPr>
        <w:t xml:space="preserve"> re-detained under an unlawful policy that is no longer in effect, Petitioner’s detention </w:t>
      </w:r>
      <w:r>
        <w:rPr>
          <w:bCs/>
          <w:iCs/>
          <w:szCs w:val="24"/>
        </w:rPr>
        <w:t>is</w:t>
      </w:r>
      <w:r w:rsidRPr="00B46ADB">
        <w:rPr>
          <w:bCs/>
          <w:iCs/>
          <w:szCs w:val="24"/>
        </w:rPr>
        <w:t xml:space="preserve"> unlawful. Petitioner is thus entitled to immediate release.</w:t>
      </w:r>
    </w:p>
    <w:p w14:paraId="664B3574" w14:textId="77777777" w:rsidR="00DD2807" w:rsidRPr="00DD2807" w:rsidRDefault="00DD2807" w:rsidP="00DD2807">
      <w:pPr>
        <w:pStyle w:val="FirmInformation"/>
        <w:ind w:left="720" w:right="0"/>
        <w:contextualSpacing/>
        <w:rPr>
          <w:bCs/>
          <w:iCs/>
          <w:szCs w:val="24"/>
        </w:rPr>
      </w:pPr>
    </w:p>
    <w:p w14:paraId="134EC5BF" w14:textId="3DD9FF6C" w:rsidR="00697D20" w:rsidRPr="00C9596C" w:rsidRDefault="008F3F33" w:rsidP="00DD2807">
      <w:pPr>
        <w:pStyle w:val="FirmInformation"/>
        <w:numPr>
          <w:ilvl w:val="0"/>
          <w:numId w:val="35"/>
        </w:numPr>
        <w:ind w:right="0"/>
        <w:contextualSpacing/>
        <w:rPr>
          <w:bCs/>
          <w:iCs/>
          <w:szCs w:val="24"/>
        </w:rPr>
      </w:pPr>
      <w:r w:rsidRPr="00C9596C">
        <w:rPr>
          <w:b/>
          <w:i/>
          <w:szCs w:val="24"/>
        </w:rPr>
        <w:t xml:space="preserve">The </w:t>
      </w:r>
      <w:r w:rsidR="00DA27E6" w:rsidRPr="00C9596C">
        <w:rPr>
          <w:b/>
          <w:i/>
          <w:szCs w:val="24"/>
        </w:rPr>
        <w:t>Constitution</w:t>
      </w:r>
      <w:r w:rsidRPr="00C9596C">
        <w:rPr>
          <w:b/>
          <w:i/>
          <w:szCs w:val="24"/>
        </w:rPr>
        <w:t xml:space="preserve"> Protects </w:t>
      </w:r>
      <w:r w:rsidR="00914D86" w:rsidRPr="00C9596C">
        <w:rPr>
          <w:b/>
          <w:i/>
          <w:szCs w:val="24"/>
        </w:rPr>
        <w:t xml:space="preserve">Noncitizens Like </w:t>
      </w:r>
      <w:r w:rsidR="007B4F3F">
        <w:rPr>
          <w:b/>
          <w:i/>
          <w:szCs w:val="24"/>
        </w:rPr>
        <w:t>Petitioner</w:t>
      </w:r>
      <w:r w:rsidRPr="00C9596C">
        <w:rPr>
          <w:b/>
          <w:i/>
          <w:szCs w:val="24"/>
        </w:rPr>
        <w:t xml:space="preserve"> from Arbitrary </w:t>
      </w:r>
      <w:r w:rsidR="00DA27E6" w:rsidRPr="00C9596C">
        <w:rPr>
          <w:b/>
          <w:i/>
          <w:szCs w:val="24"/>
        </w:rPr>
        <w:t xml:space="preserve">Arrest and </w:t>
      </w:r>
      <w:r w:rsidRPr="00C9596C">
        <w:rPr>
          <w:b/>
          <w:i/>
          <w:szCs w:val="24"/>
        </w:rPr>
        <w:t>Detention</w:t>
      </w:r>
      <w:r w:rsidR="00A80449" w:rsidRPr="00C9596C">
        <w:rPr>
          <w:b/>
          <w:i/>
          <w:szCs w:val="24"/>
        </w:rPr>
        <w:t>.</w:t>
      </w:r>
      <w:r w:rsidRPr="00C9596C">
        <w:rPr>
          <w:b/>
          <w:i/>
          <w:szCs w:val="24"/>
        </w:rPr>
        <w:t xml:space="preserve"> </w:t>
      </w:r>
    </w:p>
    <w:p w14:paraId="12D36DBD" w14:textId="484F17EE" w:rsidR="00675ABC" w:rsidRDefault="00675ABC" w:rsidP="00675ABC">
      <w:pPr>
        <w:pStyle w:val="FirmInformation"/>
        <w:numPr>
          <w:ilvl w:val="0"/>
          <w:numId w:val="18"/>
        </w:numPr>
        <w:spacing w:line="480" w:lineRule="exact"/>
        <w:ind w:left="0" w:right="0" w:firstLine="720"/>
        <w:contextualSpacing/>
        <w:jc w:val="both"/>
        <w:rPr>
          <w:bCs/>
          <w:iCs/>
          <w:szCs w:val="24"/>
        </w:rPr>
      </w:pPr>
      <w:r>
        <w:rPr>
          <w:bCs/>
          <w:iCs/>
          <w:szCs w:val="24"/>
        </w:rPr>
        <w:t xml:space="preserve">Petitioner’s immediate release is warranted based on the </w:t>
      </w:r>
      <w:r>
        <w:rPr>
          <w:bCs/>
          <w:i/>
          <w:szCs w:val="24"/>
        </w:rPr>
        <w:t xml:space="preserve">Garro Pinchi </w:t>
      </w:r>
      <w:r>
        <w:rPr>
          <w:bCs/>
          <w:iCs/>
          <w:szCs w:val="24"/>
        </w:rPr>
        <w:t xml:space="preserve">order alone and this Court need not reach Petitioner’s constitutional claim. </w:t>
      </w:r>
      <w:r w:rsidRPr="00675ABC">
        <w:rPr>
          <w:bCs/>
          <w:iCs/>
          <w:szCs w:val="24"/>
        </w:rPr>
        <w:t xml:space="preserve">Nevertheless, </w:t>
      </w:r>
      <w:r>
        <w:rPr>
          <w:bCs/>
          <w:iCs/>
          <w:szCs w:val="24"/>
        </w:rPr>
        <w:t xml:space="preserve">the </w:t>
      </w:r>
      <w:r w:rsidR="000C4B51">
        <w:rPr>
          <w:bCs/>
          <w:iCs/>
          <w:szCs w:val="24"/>
        </w:rPr>
        <w:t>C</w:t>
      </w:r>
      <w:r>
        <w:rPr>
          <w:bCs/>
          <w:iCs/>
          <w:szCs w:val="24"/>
        </w:rPr>
        <w:t>onstitutio</w:t>
      </w:r>
      <w:r w:rsidR="000C4B51">
        <w:rPr>
          <w:bCs/>
          <w:iCs/>
          <w:szCs w:val="24"/>
        </w:rPr>
        <w:t>n</w:t>
      </w:r>
      <w:r>
        <w:rPr>
          <w:bCs/>
          <w:iCs/>
          <w:szCs w:val="24"/>
        </w:rPr>
        <w:t xml:space="preserve"> provides an independent </w:t>
      </w:r>
      <w:r w:rsidR="000C4B51">
        <w:rPr>
          <w:bCs/>
          <w:iCs/>
          <w:szCs w:val="24"/>
        </w:rPr>
        <w:t>ground</w:t>
      </w:r>
      <w:r>
        <w:rPr>
          <w:bCs/>
          <w:iCs/>
          <w:szCs w:val="24"/>
        </w:rPr>
        <w:t xml:space="preserve"> for Petitioner’s immediate release.</w:t>
      </w:r>
      <w:r w:rsidRPr="00675ABC">
        <w:rPr>
          <w:bCs/>
          <w:iCs/>
          <w:szCs w:val="24"/>
        </w:rPr>
        <w:t xml:space="preserve"> </w:t>
      </w:r>
    </w:p>
    <w:p w14:paraId="05883A21" w14:textId="7F239336" w:rsidR="00003827" w:rsidRPr="00675ABC" w:rsidRDefault="00697D20" w:rsidP="00675ABC">
      <w:pPr>
        <w:pStyle w:val="FirmInformation"/>
        <w:numPr>
          <w:ilvl w:val="0"/>
          <w:numId w:val="18"/>
        </w:numPr>
        <w:spacing w:line="480" w:lineRule="exact"/>
        <w:ind w:left="0" w:right="0" w:firstLine="720"/>
        <w:contextualSpacing/>
        <w:jc w:val="both"/>
        <w:rPr>
          <w:bCs/>
          <w:iCs/>
          <w:szCs w:val="24"/>
        </w:rPr>
      </w:pPr>
      <w:r w:rsidRPr="00675ABC">
        <w:rPr>
          <w:bCs/>
          <w:iCs/>
          <w:szCs w:val="24"/>
        </w:rPr>
        <w:t xml:space="preserve">The Constitution establishes due process rights for “all ‘persons’ within the United States, including [noncitizens], whether their presence here is lawful, unlawful, temporary, or permanent.” </w:t>
      </w:r>
      <w:r w:rsidRPr="00675ABC">
        <w:rPr>
          <w:i/>
          <w:szCs w:val="24"/>
        </w:rPr>
        <w:t>Hernandez v. Sessions</w:t>
      </w:r>
      <w:r w:rsidRPr="00675ABC">
        <w:rPr>
          <w:szCs w:val="24"/>
        </w:rPr>
        <w:t xml:space="preserve">, 872 F.3d 976, 990 (9th Cir. 2017) (quoting </w:t>
      </w:r>
      <w:r w:rsidRPr="00675ABC">
        <w:rPr>
          <w:i/>
          <w:szCs w:val="24"/>
        </w:rPr>
        <w:t>Zadvydas</w:t>
      </w:r>
      <w:r w:rsidRPr="00675ABC">
        <w:rPr>
          <w:szCs w:val="24"/>
        </w:rPr>
        <w:t xml:space="preserve">, 533 U.S. </w:t>
      </w:r>
      <w:r w:rsidR="00914D86" w:rsidRPr="00675ABC">
        <w:rPr>
          <w:szCs w:val="24"/>
        </w:rPr>
        <w:t xml:space="preserve">at </w:t>
      </w:r>
      <w:r w:rsidRPr="00675ABC">
        <w:rPr>
          <w:szCs w:val="24"/>
        </w:rPr>
        <w:t>693</w:t>
      </w:r>
      <w:r w:rsidR="00BF3696" w:rsidRPr="00675ABC">
        <w:rPr>
          <w:bCs/>
          <w:iCs/>
          <w:szCs w:val="24"/>
        </w:rPr>
        <w:t>)</w:t>
      </w:r>
      <w:r w:rsidRPr="00675ABC">
        <w:rPr>
          <w:bCs/>
          <w:iCs/>
          <w:szCs w:val="24"/>
        </w:rPr>
        <w:t xml:space="preserve">. </w:t>
      </w:r>
      <w:r w:rsidR="004F14E6" w:rsidRPr="00675ABC">
        <w:rPr>
          <w:bCs/>
          <w:iCs/>
          <w:szCs w:val="24"/>
        </w:rPr>
        <w:t xml:space="preserve">These due process rights are both substantive and procedural. </w:t>
      </w:r>
      <w:r w:rsidR="00003827" w:rsidRPr="00675ABC">
        <w:rPr>
          <w:bCs/>
          <w:iCs/>
          <w:szCs w:val="24"/>
        </w:rPr>
        <w:t xml:space="preserve"> </w:t>
      </w:r>
    </w:p>
    <w:p w14:paraId="04B1436D" w14:textId="77777777" w:rsidR="004F14E6" w:rsidRPr="00C9596C" w:rsidRDefault="00C51C86" w:rsidP="00DC480C">
      <w:pPr>
        <w:pStyle w:val="FirmInformation"/>
        <w:numPr>
          <w:ilvl w:val="0"/>
          <w:numId w:val="18"/>
        </w:numPr>
        <w:spacing w:line="480" w:lineRule="exact"/>
        <w:ind w:left="0" w:firstLine="720"/>
        <w:contextualSpacing/>
        <w:jc w:val="both"/>
        <w:rPr>
          <w:rFonts w:cstheme="minorHAnsi"/>
        </w:rPr>
      </w:pPr>
      <w:r w:rsidRPr="00C9596C">
        <w:rPr>
          <w:rFonts w:cstheme="minorHAnsi"/>
          <w:i/>
          <w:iCs/>
          <w:szCs w:val="24"/>
        </w:rPr>
        <w:t>First</w:t>
      </w:r>
      <w:r w:rsidRPr="00C9596C">
        <w:rPr>
          <w:rFonts w:cstheme="minorHAnsi"/>
          <w:szCs w:val="24"/>
        </w:rPr>
        <w:t xml:space="preserve">¸ </w:t>
      </w:r>
      <w:r w:rsidR="003D3E01" w:rsidRPr="00C9596C">
        <w:t xml:space="preserve">“[t]he touchstone of due process is protection of the individual against arbitrary action of government,” </w:t>
      </w:r>
      <w:r w:rsidR="003D3E01" w:rsidRPr="00C9596C">
        <w:rPr>
          <w:i/>
        </w:rPr>
        <w:t>Wolff v. McDonnell</w:t>
      </w:r>
      <w:r w:rsidR="003D3E01" w:rsidRPr="00C9596C">
        <w:t xml:space="preserve">, 418 U.S. 539, 558 (1974), including “the exercise of power without any reasonable justification in the service of a legitimate government objective,” </w:t>
      </w:r>
      <w:r w:rsidR="003D3E01" w:rsidRPr="00C9596C">
        <w:rPr>
          <w:i/>
        </w:rPr>
        <w:t>Cnty. of Sacramento v. Lewis</w:t>
      </w:r>
      <w:r w:rsidR="003D3E01" w:rsidRPr="00C9596C">
        <w:t xml:space="preserve">, 523 U.S. 833, 846 (1998). </w:t>
      </w:r>
    </w:p>
    <w:p w14:paraId="656F9110" w14:textId="0C506EA4" w:rsidR="00061A9D" w:rsidRPr="00C9596C" w:rsidRDefault="003D3E01" w:rsidP="00DC480C">
      <w:pPr>
        <w:pStyle w:val="FirmInformation"/>
        <w:numPr>
          <w:ilvl w:val="0"/>
          <w:numId w:val="18"/>
        </w:numPr>
        <w:spacing w:line="480" w:lineRule="exact"/>
        <w:ind w:left="0" w:firstLine="720"/>
        <w:contextualSpacing/>
        <w:jc w:val="both"/>
        <w:rPr>
          <w:rFonts w:cstheme="minorHAnsi"/>
        </w:rPr>
      </w:pPr>
      <w:r w:rsidRPr="00C9596C">
        <w:t xml:space="preserve">These protections extend to </w:t>
      </w:r>
      <w:r w:rsidR="004A2714" w:rsidRPr="00C9596C">
        <w:t>noncitizens facing detention</w:t>
      </w:r>
      <w:r w:rsidRPr="00C9596C">
        <w:t xml:space="preserve">, as </w:t>
      </w:r>
      <w:r w:rsidR="00BE3CEB" w:rsidRPr="00C9596C">
        <w:rPr>
          <w:rFonts w:cstheme="minorHAnsi"/>
          <w:szCs w:val="24"/>
        </w:rPr>
        <w:t>“</w:t>
      </w:r>
      <w:r w:rsidR="00BE3CEB" w:rsidRPr="00C9596C">
        <w:rPr>
          <w:rFonts w:cstheme="minorHAnsi"/>
        </w:rPr>
        <w:t>[</w:t>
      </w:r>
      <w:proofErr w:type="spellStart"/>
      <w:r w:rsidR="00BE3CEB" w:rsidRPr="00C9596C">
        <w:rPr>
          <w:rFonts w:cstheme="minorHAnsi"/>
        </w:rPr>
        <w:t>i</w:t>
      </w:r>
      <w:proofErr w:type="spellEnd"/>
      <w:r w:rsidR="00BE3CEB" w:rsidRPr="00C9596C">
        <w:rPr>
          <w:rFonts w:cstheme="minorHAnsi"/>
        </w:rPr>
        <w:t xml:space="preserve">]n our society liberty is the norm, and detention prior to trial or without trial is the carefully limited exception.” </w:t>
      </w:r>
      <w:r w:rsidR="00BE3CEB" w:rsidRPr="00C9596C">
        <w:rPr>
          <w:rFonts w:cstheme="minorHAnsi"/>
          <w:i/>
        </w:rPr>
        <w:t>United States v. Salerno</w:t>
      </w:r>
      <w:r w:rsidR="00BE3CEB" w:rsidRPr="00C9596C">
        <w:rPr>
          <w:rFonts w:cstheme="minorHAnsi"/>
        </w:rPr>
        <w:t>, 481 U.S. 739, 755 (1987). Accordingly,</w:t>
      </w:r>
      <w:r w:rsidR="00BE3CEB" w:rsidRPr="00C9596C">
        <w:t xml:space="preserve"> </w:t>
      </w:r>
      <w:r w:rsidRPr="00C9596C">
        <w:t>“[f]</w:t>
      </w:r>
      <w:proofErr w:type="spellStart"/>
      <w:r w:rsidRPr="00C9596C">
        <w:rPr>
          <w:rFonts w:cstheme="minorHAnsi"/>
          <w:szCs w:val="24"/>
        </w:rPr>
        <w:t>reedom</w:t>
      </w:r>
      <w:proofErr w:type="spellEnd"/>
      <w:r w:rsidRPr="00C9596C">
        <w:rPr>
          <w:rFonts w:cstheme="minorHAnsi"/>
          <w:szCs w:val="24"/>
        </w:rPr>
        <w:t xml:space="preserve"> from imprisonment—from government custody, detention, or other forms of physical restraint—lies at the heart of the liberty that [the Due Process] Clause protects.” </w:t>
      </w:r>
      <w:r w:rsidRPr="00C9596C">
        <w:rPr>
          <w:rFonts w:cstheme="minorHAnsi"/>
          <w:i/>
          <w:szCs w:val="24"/>
        </w:rPr>
        <w:t>Zadvydas</w:t>
      </w:r>
      <w:r w:rsidRPr="00C9596C">
        <w:rPr>
          <w:rFonts w:cstheme="minorHAnsi"/>
          <w:szCs w:val="24"/>
        </w:rPr>
        <w:t xml:space="preserve">, 533 U.S. at 690. </w:t>
      </w:r>
    </w:p>
    <w:p w14:paraId="2AA4D2C2" w14:textId="1F866F37" w:rsidR="0005311F" w:rsidRPr="00C9596C" w:rsidRDefault="003D3E01" w:rsidP="00DC480C">
      <w:pPr>
        <w:pStyle w:val="FirmInformation"/>
        <w:numPr>
          <w:ilvl w:val="0"/>
          <w:numId w:val="18"/>
        </w:numPr>
        <w:spacing w:line="480" w:lineRule="exact"/>
        <w:ind w:left="0" w:firstLine="720"/>
        <w:contextualSpacing/>
        <w:jc w:val="both"/>
        <w:rPr>
          <w:bCs/>
          <w:iCs/>
          <w:szCs w:val="24"/>
        </w:rPr>
      </w:pPr>
      <w:r w:rsidRPr="00C9596C">
        <w:rPr>
          <w:rFonts w:cstheme="minorHAnsi"/>
          <w:szCs w:val="24"/>
        </w:rPr>
        <w:t xml:space="preserve">Substantive due process </w:t>
      </w:r>
      <w:r w:rsidR="008E3CD8" w:rsidRPr="00C9596C">
        <w:rPr>
          <w:rFonts w:cstheme="minorHAnsi"/>
          <w:szCs w:val="24"/>
        </w:rPr>
        <w:t xml:space="preserve">thus </w:t>
      </w:r>
      <w:r w:rsidRPr="00C9596C">
        <w:rPr>
          <w:rFonts w:cstheme="minorHAnsi"/>
          <w:szCs w:val="24"/>
        </w:rPr>
        <w:t xml:space="preserve">requires that </w:t>
      </w:r>
      <w:r w:rsidR="00C51C86" w:rsidRPr="00C9596C">
        <w:rPr>
          <w:rFonts w:cstheme="minorHAnsi"/>
          <w:szCs w:val="24"/>
        </w:rPr>
        <w:t xml:space="preserve">all forms of civil detention—including immigration detention—bear a “reasonable relation” to a non-punitive purpose. </w:t>
      </w:r>
      <w:r w:rsidR="004A0D2B" w:rsidRPr="00C9596C">
        <w:rPr>
          <w:rFonts w:cstheme="minorHAnsi"/>
          <w:i/>
          <w:iCs/>
          <w:szCs w:val="24"/>
        </w:rPr>
        <w:t xml:space="preserve">See </w:t>
      </w:r>
      <w:r w:rsidR="00A166EE" w:rsidRPr="00C9596C">
        <w:rPr>
          <w:rFonts w:cstheme="minorHAnsi"/>
          <w:i/>
        </w:rPr>
        <w:t xml:space="preserve">Jackson v. </w:t>
      </w:r>
      <w:r w:rsidR="00A166EE" w:rsidRPr="00C9596C">
        <w:rPr>
          <w:rFonts w:cstheme="minorHAnsi"/>
          <w:i/>
        </w:rPr>
        <w:lastRenderedPageBreak/>
        <w:t>Indiana</w:t>
      </w:r>
      <w:r w:rsidR="00A166EE" w:rsidRPr="00C9596C">
        <w:rPr>
          <w:rFonts w:cstheme="minorHAnsi"/>
        </w:rPr>
        <w:t>, 406 U.S. 715, 738 (1972).</w:t>
      </w:r>
      <w:r w:rsidR="00C51C86" w:rsidRPr="00C9596C">
        <w:rPr>
          <w:rFonts w:cstheme="minorHAnsi"/>
          <w:szCs w:val="24"/>
        </w:rPr>
        <w:t xml:space="preserve"> </w:t>
      </w:r>
      <w:r w:rsidR="008E3CD8" w:rsidRPr="00C9596C">
        <w:rPr>
          <w:rFonts w:cstheme="minorHAnsi"/>
          <w:szCs w:val="24"/>
        </w:rPr>
        <w:t>The</w:t>
      </w:r>
      <w:r w:rsidR="00C51C86" w:rsidRPr="00C9596C">
        <w:rPr>
          <w:rFonts w:cstheme="minorHAnsi"/>
          <w:szCs w:val="24"/>
        </w:rPr>
        <w:t xml:space="preserve"> Supreme Court has recognized only two permissible non-punitive purposes for immigration detention: ensuring a noncitizen’s appearance at immigration proceedings and preventing danger to the community. </w:t>
      </w:r>
      <w:r w:rsidR="004A2714" w:rsidRPr="00C9596C">
        <w:rPr>
          <w:i/>
        </w:rPr>
        <w:t>Zadvydas</w:t>
      </w:r>
      <w:r w:rsidR="004A2714" w:rsidRPr="00C9596C">
        <w:t xml:space="preserve">, </w:t>
      </w:r>
      <w:r w:rsidR="00095EEA" w:rsidRPr="00C9596C">
        <w:t xml:space="preserve">533 U.S. </w:t>
      </w:r>
      <w:r w:rsidR="004A2714" w:rsidRPr="00C9596C">
        <w:t xml:space="preserve">at 690–92; </w:t>
      </w:r>
      <w:r w:rsidR="004A2714" w:rsidRPr="00C9596C">
        <w:rPr>
          <w:i/>
          <w:iCs/>
        </w:rPr>
        <w:t xml:space="preserve">see also </w:t>
      </w:r>
      <w:r w:rsidR="004A2714" w:rsidRPr="00C9596C">
        <w:rPr>
          <w:i/>
        </w:rPr>
        <w:t>Demore v. Kim</w:t>
      </w:r>
      <w:r w:rsidR="004A2714" w:rsidRPr="00C9596C">
        <w:t xml:space="preserve">, 538 U.S. </w:t>
      </w:r>
      <w:r w:rsidR="004A6D18" w:rsidRPr="00C9596C">
        <w:t xml:space="preserve">510 </w:t>
      </w:r>
      <w:r w:rsidR="004A2714" w:rsidRPr="00C9596C">
        <w:t>at 519–20, 527–28, 31</w:t>
      </w:r>
      <w:r w:rsidR="00095EEA" w:rsidRPr="00C9596C">
        <w:t xml:space="preserve"> (2003)</w:t>
      </w:r>
      <w:r w:rsidR="00C51C86" w:rsidRPr="00C9596C">
        <w:rPr>
          <w:rFonts w:cstheme="minorHAnsi"/>
          <w:szCs w:val="24"/>
        </w:rPr>
        <w:t xml:space="preserve">. </w:t>
      </w:r>
    </w:p>
    <w:p w14:paraId="4D8897B6" w14:textId="77777777" w:rsidR="008E3CD8" w:rsidRPr="00C9596C" w:rsidRDefault="00C51C86" w:rsidP="00DC480C">
      <w:pPr>
        <w:pStyle w:val="FirmInformation"/>
        <w:numPr>
          <w:ilvl w:val="0"/>
          <w:numId w:val="18"/>
        </w:numPr>
        <w:spacing w:line="480" w:lineRule="exact"/>
        <w:ind w:left="0" w:right="0" w:firstLine="720"/>
        <w:contextualSpacing/>
        <w:jc w:val="both"/>
        <w:rPr>
          <w:bCs/>
          <w:iCs/>
          <w:szCs w:val="24"/>
        </w:rPr>
      </w:pPr>
      <w:r w:rsidRPr="00C9596C">
        <w:rPr>
          <w:rFonts w:cstheme="minorHAnsi"/>
          <w:i/>
          <w:iCs/>
          <w:szCs w:val="24"/>
        </w:rPr>
        <w:t>Second</w:t>
      </w:r>
      <w:r w:rsidRPr="00C9596C">
        <w:rPr>
          <w:rFonts w:cstheme="minorHAnsi"/>
          <w:szCs w:val="24"/>
        </w:rPr>
        <w:t xml:space="preserve">, the procedural component of the Due Process Clause prohibits the government from imposing even permissible physical restraints without </w:t>
      </w:r>
      <w:r w:rsidR="003D3E01" w:rsidRPr="00C9596C">
        <w:rPr>
          <w:rFonts w:cstheme="minorHAnsi"/>
          <w:szCs w:val="24"/>
        </w:rPr>
        <w:t xml:space="preserve">adequate </w:t>
      </w:r>
      <w:r w:rsidRPr="00C9596C">
        <w:rPr>
          <w:rFonts w:cstheme="minorHAnsi"/>
          <w:szCs w:val="24"/>
        </w:rPr>
        <w:t xml:space="preserve">procedural safeguards. </w:t>
      </w:r>
    </w:p>
    <w:p w14:paraId="55CFA53B" w14:textId="31020CCB" w:rsidR="009449EC" w:rsidRPr="00C9596C" w:rsidRDefault="008E3CD8" w:rsidP="00DC480C">
      <w:pPr>
        <w:pStyle w:val="FirmInformation"/>
        <w:numPr>
          <w:ilvl w:val="0"/>
          <w:numId w:val="18"/>
        </w:numPr>
        <w:spacing w:line="480" w:lineRule="exact"/>
        <w:ind w:left="0" w:right="0" w:firstLine="720"/>
        <w:contextualSpacing/>
        <w:jc w:val="both"/>
        <w:rPr>
          <w:bCs/>
          <w:iCs/>
          <w:szCs w:val="24"/>
        </w:rPr>
      </w:pPr>
      <w:r w:rsidRPr="00C9596C">
        <w:rPr>
          <w:rFonts w:cstheme="minorHAnsi"/>
          <w:szCs w:val="24"/>
        </w:rPr>
        <w:t>Generally,</w:t>
      </w:r>
      <w:r w:rsidR="00AA4E0E" w:rsidRPr="00C9596C">
        <w:rPr>
          <w:rFonts w:cstheme="minorHAnsi"/>
          <w:szCs w:val="24"/>
        </w:rPr>
        <w:t xml:space="preserve"> </w:t>
      </w:r>
      <w:r w:rsidRPr="00C9596C">
        <w:rPr>
          <w:rFonts w:cstheme="minorHAnsi"/>
          <w:szCs w:val="24"/>
        </w:rPr>
        <w:t>“</w:t>
      </w:r>
      <w:r w:rsidR="00AA4E0E" w:rsidRPr="00C9596C">
        <w:rPr>
          <w:rFonts w:cstheme="minorHAnsi"/>
          <w:szCs w:val="24"/>
        </w:rPr>
        <w:t xml:space="preserve">the Constitution requires some kind of a hearing </w:t>
      </w:r>
      <w:r w:rsidR="00AA4E0E" w:rsidRPr="00C9596C">
        <w:rPr>
          <w:rFonts w:cstheme="minorHAnsi"/>
          <w:i/>
          <w:iCs/>
          <w:szCs w:val="24"/>
        </w:rPr>
        <w:t>before</w:t>
      </w:r>
      <w:r w:rsidR="00AA4E0E" w:rsidRPr="00C9596C">
        <w:rPr>
          <w:rFonts w:cstheme="minorHAnsi"/>
          <w:szCs w:val="24"/>
        </w:rPr>
        <w:t xml:space="preserve"> the State deprives a person of liberty or property</w:t>
      </w:r>
      <w:r w:rsidR="00862BCD" w:rsidRPr="00C9596C">
        <w:rPr>
          <w:rFonts w:cstheme="minorHAnsi"/>
          <w:szCs w:val="24"/>
        </w:rPr>
        <w:t>.</w:t>
      </w:r>
      <w:r w:rsidR="00AA4E0E" w:rsidRPr="00C9596C">
        <w:rPr>
          <w:rFonts w:cstheme="minorHAnsi"/>
          <w:szCs w:val="24"/>
        </w:rPr>
        <w:t xml:space="preserve">” </w:t>
      </w:r>
      <w:proofErr w:type="spellStart"/>
      <w:r w:rsidR="00AA4E0E" w:rsidRPr="00C9596C">
        <w:rPr>
          <w:rFonts w:cstheme="minorHAnsi"/>
          <w:i/>
          <w:szCs w:val="24"/>
        </w:rPr>
        <w:t>Zinermon</w:t>
      </w:r>
      <w:proofErr w:type="spellEnd"/>
      <w:r w:rsidR="00AA4E0E" w:rsidRPr="00C9596C">
        <w:rPr>
          <w:rFonts w:cstheme="minorHAnsi"/>
          <w:i/>
          <w:szCs w:val="24"/>
        </w:rPr>
        <w:t xml:space="preserve"> v. Burch</w:t>
      </w:r>
      <w:r w:rsidR="00AA4E0E" w:rsidRPr="00C9596C">
        <w:rPr>
          <w:rFonts w:cstheme="minorHAnsi"/>
          <w:szCs w:val="24"/>
        </w:rPr>
        <w:t xml:space="preserve">, 494 U.S. 113, 127 (1990). This is so even in cases where that freedom is lawfully revocable. </w:t>
      </w:r>
      <w:r w:rsidR="00AA4E0E" w:rsidRPr="00C9596C">
        <w:rPr>
          <w:rFonts w:cstheme="minorHAnsi"/>
          <w:i/>
          <w:szCs w:val="24"/>
        </w:rPr>
        <w:t>See</w:t>
      </w:r>
      <w:r w:rsidR="00AA4E0E" w:rsidRPr="00C9596C">
        <w:rPr>
          <w:rFonts w:cstheme="minorHAnsi"/>
          <w:szCs w:val="24"/>
        </w:rPr>
        <w:t xml:space="preserve"> </w:t>
      </w:r>
      <w:r w:rsidR="00AA4E0E" w:rsidRPr="00C9596C">
        <w:rPr>
          <w:rFonts w:cstheme="minorHAnsi"/>
          <w:i/>
          <w:szCs w:val="24"/>
        </w:rPr>
        <w:t>Hurd</w:t>
      </w:r>
      <w:r w:rsidR="0083635F" w:rsidRPr="00C9596C">
        <w:rPr>
          <w:rFonts w:cstheme="minorHAnsi"/>
          <w:i/>
          <w:szCs w:val="24"/>
        </w:rPr>
        <w:t xml:space="preserve"> v. D.C., Gov’t</w:t>
      </w:r>
      <w:r w:rsidR="00AA4E0E" w:rsidRPr="00C9596C">
        <w:rPr>
          <w:rFonts w:cstheme="minorHAnsi"/>
          <w:szCs w:val="24"/>
        </w:rPr>
        <w:t xml:space="preserve">, 864 </w:t>
      </w:r>
      <w:r w:rsidR="00B94335" w:rsidRPr="00B94335">
        <w:rPr>
          <w:rFonts w:cstheme="minorHAnsi"/>
          <w:szCs w:val="24"/>
        </w:rPr>
        <w:t xml:space="preserve">F.3d 671,  683 (D.C. Cir. 2017) </w:t>
      </w:r>
      <w:r w:rsidR="00AA4E0E" w:rsidRPr="00C9596C">
        <w:rPr>
          <w:rFonts w:cstheme="minorHAnsi"/>
          <w:szCs w:val="24"/>
        </w:rPr>
        <w:t xml:space="preserve">(citing </w:t>
      </w:r>
      <w:r w:rsidR="00AA4E0E" w:rsidRPr="00C9596C">
        <w:rPr>
          <w:rFonts w:cstheme="minorHAnsi"/>
          <w:i/>
          <w:szCs w:val="24"/>
        </w:rPr>
        <w:t>Young</w:t>
      </w:r>
      <w:r w:rsidR="00D0634A" w:rsidRPr="00C9596C">
        <w:rPr>
          <w:rFonts w:cstheme="minorHAnsi"/>
          <w:i/>
          <w:szCs w:val="24"/>
        </w:rPr>
        <w:t xml:space="preserve"> v. Harper</w:t>
      </w:r>
      <w:r w:rsidR="00AA4E0E" w:rsidRPr="00C9596C">
        <w:rPr>
          <w:rFonts w:cstheme="minorHAnsi"/>
          <w:szCs w:val="24"/>
        </w:rPr>
        <w:t xml:space="preserve">, 520 U.S. </w:t>
      </w:r>
      <w:r w:rsidR="0080121F" w:rsidRPr="00C9596C">
        <w:rPr>
          <w:rFonts w:cstheme="minorHAnsi"/>
          <w:szCs w:val="24"/>
        </w:rPr>
        <w:t xml:space="preserve">143, </w:t>
      </w:r>
      <w:r w:rsidR="00AA4E0E" w:rsidRPr="00C9596C">
        <w:rPr>
          <w:rFonts w:cstheme="minorHAnsi"/>
          <w:szCs w:val="24"/>
        </w:rPr>
        <w:t>152</w:t>
      </w:r>
      <w:r w:rsidR="00D0634A" w:rsidRPr="00C9596C">
        <w:rPr>
          <w:rFonts w:cstheme="minorHAnsi"/>
          <w:szCs w:val="24"/>
        </w:rPr>
        <w:t xml:space="preserve"> (1997)</w:t>
      </w:r>
      <w:r w:rsidR="00AA4E0E" w:rsidRPr="00C9596C">
        <w:rPr>
          <w:rFonts w:cstheme="minorHAnsi"/>
          <w:szCs w:val="24"/>
        </w:rPr>
        <w:t xml:space="preserve"> (re-detention after pre-parole conditional supervision requires pre-deprivation hearing)); </w:t>
      </w:r>
      <w:r w:rsidR="00AA4E0E" w:rsidRPr="00C9596C">
        <w:rPr>
          <w:rFonts w:cstheme="minorHAnsi"/>
          <w:i/>
          <w:szCs w:val="24"/>
        </w:rPr>
        <w:t>Gagnon</w:t>
      </w:r>
      <w:r w:rsidR="00D0634A" w:rsidRPr="00C9596C">
        <w:rPr>
          <w:rFonts w:cstheme="minorHAnsi"/>
          <w:i/>
          <w:szCs w:val="24"/>
        </w:rPr>
        <w:t xml:space="preserve"> v. Scarpelli</w:t>
      </w:r>
      <w:r w:rsidR="00AA4E0E" w:rsidRPr="00C9596C">
        <w:rPr>
          <w:rFonts w:cstheme="minorHAnsi"/>
          <w:szCs w:val="24"/>
        </w:rPr>
        <w:t xml:space="preserve">, 411 U.S. </w:t>
      </w:r>
      <w:r w:rsidR="008C15F5" w:rsidRPr="00C9596C">
        <w:rPr>
          <w:rFonts w:cstheme="minorHAnsi"/>
          <w:szCs w:val="24"/>
        </w:rPr>
        <w:t xml:space="preserve">778, </w:t>
      </w:r>
      <w:r w:rsidR="00AA4E0E" w:rsidRPr="00C9596C">
        <w:rPr>
          <w:rFonts w:cstheme="minorHAnsi"/>
          <w:szCs w:val="24"/>
        </w:rPr>
        <w:t>782</w:t>
      </w:r>
      <w:r w:rsidR="00D0634A" w:rsidRPr="00C9596C">
        <w:rPr>
          <w:rFonts w:cstheme="minorHAnsi"/>
          <w:szCs w:val="24"/>
        </w:rPr>
        <w:t xml:space="preserve"> (1973)</w:t>
      </w:r>
      <w:r w:rsidR="00AA4E0E" w:rsidRPr="00C9596C">
        <w:rPr>
          <w:rFonts w:cstheme="minorHAnsi"/>
          <w:szCs w:val="24"/>
        </w:rPr>
        <w:t xml:space="preserve"> (same, in </w:t>
      </w:r>
      <w:r w:rsidR="008C15F5" w:rsidRPr="00C9596C">
        <w:rPr>
          <w:rFonts w:cstheme="minorHAnsi"/>
          <w:szCs w:val="24"/>
        </w:rPr>
        <w:t xml:space="preserve">probation </w:t>
      </w:r>
      <w:r w:rsidR="00AA4E0E" w:rsidRPr="00C9596C">
        <w:rPr>
          <w:rFonts w:cstheme="minorHAnsi"/>
          <w:szCs w:val="24"/>
        </w:rPr>
        <w:t xml:space="preserve">context); </w:t>
      </w:r>
      <w:r w:rsidR="00AA4E0E" w:rsidRPr="00C9596C">
        <w:rPr>
          <w:rFonts w:cstheme="minorHAnsi"/>
          <w:i/>
          <w:szCs w:val="24"/>
        </w:rPr>
        <w:t>Morrissey</w:t>
      </w:r>
      <w:r w:rsidR="00D0634A" w:rsidRPr="00C9596C">
        <w:rPr>
          <w:rFonts w:cstheme="minorHAnsi"/>
          <w:i/>
          <w:szCs w:val="24"/>
        </w:rPr>
        <w:t xml:space="preserve"> v. Brewer</w:t>
      </w:r>
      <w:r w:rsidR="00AA4E0E" w:rsidRPr="00C9596C">
        <w:rPr>
          <w:rFonts w:cstheme="minorHAnsi"/>
          <w:szCs w:val="24"/>
        </w:rPr>
        <w:t xml:space="preserve">, 408 U.S. 471 </w:t>
      </w:r>
      <w:r w:rsidR="00D0634A" w:rsidRPr="00C9596C">
        <w:rPr>
          <w:rFonts w:cstheme="minorHAnsi"/>
          <w:szCs w:val="24"/>
        </w:rPr>
        <w:t>(1972)</w:t>
      </w:r>
      <w:r w:rsidR="001A7D6F" w:rsidRPr="001A7D6F">
        <w:rPr>
          <w:rFonts w:cstheme="minorHAnsi"/>
          <w:szCs w:val="24"/>
        </w:rPr>
        <w:t xml:space="preserve"> </w:t>
      </w:r>
      <w:r w:rsidR="001A7D6F" w:rsidRPr="00C9596C">
        <w:rPr>
          <w:rFonts w:cstheme="minorHAnsi"/>
          <w:szCs w:val="24"/>
        </w:rPr>
        <w:t>(same, in parole context)</w:t>
      </w:r>
      <w:r w:rsidR="00AA4E0E" w:rsidRPr="00C9596C">
        <w:rPr>
          <w:rFonts w:cstheme="minorHAnsi"/>
          <w:szCs w:val="24"/>
        </w:rPr>
        <w:t>.</w:t>
      </w:r>
      <w:r w:rsidR="00D0634A" w:rsidRPr="00C9596C">
        <w:rPr>
          <w:rFonts w:cstheme="minorHAnsi"/>
          <w:szCs w:val="24"/>
        </w:rPr>
        <w:t xml:space="preserve"> </w:t>
      </w:r>
    </w:p>
    <w:p w14:paraId="40ED49B1" w14:textId="672BB063" w:rsidR="00F010A3" w:rsidRPr="00C9596C" w:rsidRDefault="00B93D02" w:rsidP="00DC480C">
      <w:pPr>
        <w:pStyle w:val="FirmInformation"/>
        <w:numPr>
          <w:ilvl w:val="0"/>
          <w:numId w:val="18"/>
        </w:numPr>
        <w:spacing w:line="480" w:lineRule="exact"/>
        <w:ind w:left="0" w:right="0" w:firstLine="720"/>
        <w:contextualSpacing/>
        <w:jc w:val="both"/>
        <w:rPr>
          <w:bCs/>
          <w:iCs/>
          <w:szCs w:val="24"/>
        </w:rPr>
      </w:pPr>
      <w:r w:rsidRPr="00C9596C">
        <w:rPr>
          <w:rFonts w:cstheme="minorHAnsi"/>
          <w:szCs w:val="24"/>
        </w:rPr>
        <w:t xml:space="preserve">After an initial release from custody on conditions, even a person paroled following </w:t>
      </w:r>
      <w:r w:rsidR="0080121F" w:rsidRPr="00C9596C">
        <w:rPr>
          <w:rFonts w:cstheme="minorHAnsi"/>
          <w:szCs w:val="24"/>
        </w:rPr>
        <w:t xml:space="preserve">a </w:t>
      </w:r>
      <w:r w:rsidRPr="00C9596C">
        <w:rPr>
          <w:rFonts w:cstheme="minorHAnsi"/>
          <w:szCs w:val="24"/>
        </w:rPr>
        <w:t xml:space="preserve">conviction for a criminal offense for which they may lawfully have remained incarcerated has a protected liberty interest in that conditional release. </w:t>
      </w:r>
      <w:r w:rsidRPr="00C9596C">
        <w:rPr>
          <w:rFonts w:cstheme="minorHAnsi"/>
          <w:i/>
          <w:szCs w:val="24"/>
        </w:rPr>
        <w:t>Morrissey</w:t>
      </w:r>
      <w:r w:rsidR="00B94335">
        <w:rPr>
          <w:rFonts w:cstheme="minorHAnsi"/>
          <w:iCs/>
          <w:szCs w:val="24"/>
        </w:rPr>
        <w:t>,</w:t>
      </w:r>
      <w:r w:rsidR="00B94335">
        <w:rPr>
          <w:rFonts w:cstheme="minorHAnsi"/>
          <w:i/>
          <w:szCs w:val="24"/>
        </w:rPr>
        <w:t xml:space="preserve"> </w:t>
      </w:r>
      <w:r w:rsidR="00CA419E">
        <w:rPr>
          <w:rFonts w:cstheme="minorHAnsi"/>
          <w:szCs w:val="24"/>
        </w:rPr>
        <w:t xml:space="preserve">408 U.S. at </w:t>
      </w:r>
      <w:r w:rsidRPr="00C9596C">
        <w:rPr>
          <w:rFonts w:cstheme="minorHAnsi"/>
          <w:szCs w:val="24"/>
        </w:rPr>
        <w:t xml:space="preserve">482. As the Supreme Court recognized, “[t]he parolee has relied on at least an implicit promise that parole will be revoked only if he fails to live up to the parole conditions.” </w:t>
      </w:r>
      <w:r w:rsidRPr="00C9596C">
        <w:rPr>
          <w:rFonts w:cstheme="minorHAnsi"/>
          <w:i/>
          <w:szCs w:val="24"/>
        </w:rPr>
        <w:t>Id</w:t>
      </w:r>
      <w:r w:rsidRPr="00C9596C">
        <w:rPr>
          <w:rFonts w:cstheme="minorHAnsi"/>
          <w:i/>
          <w:iCs/>
          <w:szCs w:val="24"/>
        </w:rPr>
        <w:t xml:space="preserve">. </w:t>
      </w:r>
      <w:r w:rsidR="00061A9D" w:rsidRPr="00C9596C">
        <w:t xml:space="preserve">“By whatever name, the liberty is valuable and must be seen within the protection of the [Constitution].” </w:t>
      </w:r>
      <w:r w:rsidR="00061A9D" w:rsidRPr="00C9596C">
        <w:rPr>
          <w:i/>
        </w:rPr>
        <w:t>Id</w:t>
      </w:r>
      <w:r w:rsidR="00061A9D" w:rsidRPr="00C9596C">
        <w:rPr>
          <w:i/>
          <w:iCs/>
        </w:rPr>
        <w:t xml:space="preserve">. </w:t>
      </w:r>
    </w:p>
    <w:p w14:paraId="192DFB23" w14:textId="6CF1E08D" w:rsidR="000B505A" w:rsidRPr="00BA44F6" w:rsidRDefault="00061A9D" w:rsidP="00BA44F6">
      <w:pPr>
        <w:pStyle w:val="FirmInformation"/>
        <w:numPr>
          <w:ilvl w:val="0"/>
          <w:numId w:val="18"/>
        </w:numPr>
        <w:spacing w:line="480" w:lineRule="exact"/>
        <w:ind w:left="0" w:right="0" w:firstLine="720"/>
        <w:contextualSpacing/>
        <w:jc w:val="both"/>
        <w:rPr>
          <w:bCs/>
          <w:iCs/>
          <w:szCs w:val="24"/>
        </w:rPr>
      </w:pPr>
      <w:r w:rsidRPr="00C9596C">
        <w:rPr>
          <w:rFonts w:cstheme="minorHAnsi"/>
          <w:szCs w:val="24"/>
        </w:rPr>
        <w:t>This reasoning</w:t>
      </w:r>
      <w:r w:rsidR="00B93D02" w:rsidRPr="00C9596C">
        <w:rPr>
          <w:rFonts w:cstheme="minorHAnsi"/>
          <w:szCs w:val="24"/>
        </w:rPr>
        <w:t xml:space="preserve"> applies with equal</w:t>
      </w:r>
      <w:r w:rsidR="00675ABC">
        <w:rPr>
          <w:rFonts w:cstheme="minorHAnsi"/>
          <w:szCs w:val="24"/>
        </w:rPr>
        <w:t>,</w:t>
      </w:r>
      <w:r w:rsidR="00B93D02" w:rsidRPr="00C9596C">
        <w:rPr>
          <w:rFonts w:cstheme="minorHAnsi"/>
          <w:szCs w:val="24"/>
        </w:rPr>
        <w:t xml:space="preserve"> if not greater</w:t>
      </w:r>
      <w:r w:rsidR="00675ABC">
        <w:rPr>
          <w:rFonts w:cstheme="minorHAnsi"/>
          <w:szCs w:val="24"/>
        </w:rPr>
        <w:t>,</w:t>
      </w:r>
      <w:r w:rsidR="00B93D02" w:rsidRPr="00C9596C">
        <w:rPr>
          <w:rFonts w:cstheme="minorHAnsi"/>
          <w:szCs w:val="24"/>
        </w:rPr>
        <w:t xml:space="preserve"> force to people</w:t>
      </w:r>
      <w:r w:rsidR="00675ABC">
        <w:rPr>
          <w:rFonts w:cstheme="minorHAnsi"/>
          <w:szCs w:val="24"/>
        </w:rPr>
        <w:t xml:space="preserve"> previously</w:t>
      </w:r>
      <w:r w:rsidR="00B93D02" w:rsidRPr="00C9596C">
        <w:rPr>
          <w:rFonts w:cstheme="minorHAnsi"/>
          <w:szCs w:val="24"/>
        </w:rPr>
        <w:t xml:space="preserve"> released from civil immigration detention, like </w:t>
      </w:r>
      <w:r w:rsidR="007B4F3F">
        <w:rPr>
          <w:rFonts w:cstheme="minorHAnsi"/>
          <w:szCs w:val="24"/>
        </w:rPr>
        <w:t>Petitioner</w:t>
      </w:r>
      <w:r w:rsidR="00B93D02" w:rsidRPr="00C9596C">
        <w:rPr>
          <w:rFonts w:cstheme="minorHAnsi"/>
          <w:szCs w:val="24"/>
        </w:rPr>
        <w:t xml:space="preserve">. </w:t>
      </w:r>
      <w:r w:rsidR="00675ABC">
        <w:rPr>
          <w:rFonts w:cstheme="minorHAnsi"/>
          <w:szCs w:val="24"/>
        </w:rPr>
        <w:t>N</w:t>
      </w:r>
      <w:r w:rsidR="00F010A3" w:rsidRPr="00C9596C">
        <w:rPr>
          <w:rFonts w:cstheme="minorHAnsi"/>
          <w:szCs w:val="24"/>
        </w:rPr>
        <w:t xml:space="preserve">oncitizens living in the United States like </w:t>
      </w:r>
      <w:r w:rsidR="007B4F3F">
        <w:rPr>
          <w:rFonts w:cstheme="minorHAnsi"/>
          <w:szCs w:val="24"/>
        </w:rPr>
        <w:t>Petitioner</w:t>
      </w:r>
      <w:r w:rsidR="00F010A3" w:rsidRPr="00C9596C">
        <w:rPr>
          <w:rFonts w:cstheme="minorHAnsi"/>
          <w:szCs w:val="24"/>
        </w:rPr>
        <w:t xml:space="preserve"> have a protected liberty interest in their ongoing freedom from confinement. </w:t>
      </w:r>
      <w:r w:rsidR="00F010A3" w:rsidRPr="00C9596C">
        <w:rPr>
          <w:rFonts w:cstheme="minorHAnsi"/>
          <w:i/>
          <w:iCs/>
          <w:szCs w:val="24"/>
        </w:rPr>
        <w:t xml:space="preserve">See </w:t>
      </w:r>
      <w:r w:rsidR="00F010A3" w:rsidRPr="00C9596C">
        <w:rPr>
          <w:i/>
        </w:rPr>
        <w:t>Zadvydas</w:t>
      </w:r>
      <w:r w:rsidR="00F010A3" w:rsidRPr="00C9596C">
        <w:t xml:space="preserve">, 533 U.S. at 690. </w:t>
      </w:r>
      <w:proofErr w:type="gramStart"/>
      <w:r w:rsidR="00F010A3" w:rsidRPr="00C9596C">
        <w:t>And,</w:t>
      </w:r>
      <w:proofErr w:type="gramEnd"/>
      <w:r w:rsidR="00F010A3" w:rsidRPr="00C9596C">
        <w:t xml:space="preserve"> </w:t>
      </w:r>
      <w:r w:rsidR="00B93D02" w:rsidRPr="00C9596C" w:rsidDel="006634E5">
        <w:t>“</w:t>
      </w:r>
      <w:r w:rsidR="006634E5" w:rsidRPr="00C9596C">
        <w:t>[</w:t>
      </w:r>
      <w:r w:rsidR="00F010A3" w:rsidRPr="00C9596C">
        <w:rPr>
          <w:rFonts w:cstheme="minorHAnsi"/>
          <w:szCs w:val="24"/>
        </w:rPr>
        <w:t>g</w:t>
      </w:r>
      <w:r w:rsidR="00CD062E" w:rsidRPr="00C9596C">
        <w:rPr>
          <w:rFonts w:cstheme="minorHAnsi"/>
          <w:szCs w:val="24"/>
        </w:rPr>
        <w:t>]</w:t>
      </w:r>
      <w:proofErr w:type="spellStart"/>
      <w:r w:rsidR="00B93D02" w:rsidRPr="00C9596C">
        <w:rPr>
          <w:rFonts w:cstheme="minorHAnsi"/>
          <w:szCs w:val="24"/>
        </w:rPr>
        <w:t>iven</w:t>
      </w:r>
      <w:proofErr w:type="spellEnd"/>
      <w:r w:rsidR="00B93D02" w:rsidRPr="00C9596C">
        <w:rPr>
          <w:rFonts w:cstheme="minorHAnsi"/>
          <w:szCs w:val="24"/>
        </w:rPr>
        <w:t xml:space="preserve"> the civil context [of immigration detention], [the] liberty interest [of noncitizens released from custody] is arguably greater than the interest of parolees.”</w:t>
      </w:r>
      <w:r w:rsidRPr="00C9596C">
        <w:rPr>
          <w:rFonts w:cstheme="minorHAnsi"/>
          <w:szCs w:val="24"/>
        </w:rPr>
        <w:t xml:space="preserve"> </w:t>
      </w:r>
      <w:r w:rsidRPr="00C9596C">
        <w:rPr>
          <w:i/>
        </w:rPr>
        <w:t>Ortega v. Bonnar</w:t>
      </w:r>
      <w:r w:rsidRPr="00C9596C">
        <w:t>, 415 F. Supp. 3d 963, 970 (N.D. Cal. 2019).</w:t>
      </w:r>
    </w:p>
    <w:p w14:paraId="22CFD856" w14:textId="52189778" w:rsidR="00D522BD" w:rsidRPr="00C9596C" w:rsidRDefault="00D522BD" w:rsidP="00B46ADB">
      <w:pPr>
        <w:pStyle w:val="NorCalHeader1"/>
        <w:keepNext/>
        <w:keepLines/>
        <w:widowControl/>
      </w:pPr>
      <w:r w:rsidRPr="00C9596C">
        <w:lastRenderedPageBreak/>
        <w:t>claims for relief</w:t>
      </w:r>
    </w:p>
    <w:p w14:paraId="1B2EE411" w14:textId="55B2BBDC" w:rsidR="00F21D8C" w:rsidRDefault="00F21D8C" w:rsidP="00B46ADB">
      <w:pPr>
        <w:pStyle w:val="NorCalHeader2"/>
        <w:keepNext/>
        <w:keepLines/>
        <w:rPr>
          <w:b w:val="0"/>
          <w:bCs w:val="0"/>
          <w:u w:val="none"/>
        </w:rPr>
      </w:pPr>
      <w:r>
        <w:t>FIRST CLAIM FOR RELIEF</w:t>
      </w:r>
    </w:p>
    <w:p w14:paraId="35D1CBE5" w14:textId="17A4E908" w:rsidR="00F21D8C" w:rsidRDefault="00F21D8C" w:rsidP="00B46ADB">
      <w:pPr>
        <w:pStyle w:val="NorCalBody"/>
        <w:keepNext/>
        <w:keepLines/>
        <w:ind w:firstLine="0"/>
        <w:jc w:val="center"/>
        <w:rPr>
          <w:b/>
          <w:bCs/>
        </w:rPr>
      </w:pPr>
      <w:r>
        <w:rPr>
          <w:b/>
          <w:bCs/>
        </w:rPr>
        <w:t>Violation of the Administrative Procedure Act</w:t>
      </w:r>
      <w:r w:rsidR="006E5F1E">
        <w:rPr>
          <w:b/>
          <w:bCs/>
        </w:rPr>
        <w:t xml:space="preserve"> </w:t>
      </w:r>
      <w:r w:rsidR="006949F1">
        <w:rPr>
          <w:b/>
          <w:bCs/>
        </w:rPr>
        <w:t>/ Unlawful Application of Stayed Policy</w:t>
      </w:r>
      <w:r>
        <w:rPr>
          <w:b/>
          <w:bCs/>
        </w:rPr>
        <w:t>:</w:t>
      </w:r>
    </w:p>
    <w:p w14:paraId="7022C76D" w14:textId="15BACA54" w:rsidR="00F21D8C" w:rsidRPr="00F21D8C" w:rsidRDefault="00F21D8C" w:rsidP="00B46ADB">
      <w:pPr>
        <w:pStyle w:val="NorCalBody"/>
        <w:keepNext/>
        <w:keepLines/>
        <w:ind w:firstLine="0"/>
        <w:jc w:val="center"/>
        <w:rPr>
          <w:b/>
          <w:bCs/>
        </w:rPr>
      </w:pPr>
      <w:r>
        <w:rPr>
          <w:b/>
          <w:bCs/>
        </w:rPr>
        <w:t xml:space="preserve">(Request for Relief Pursuant to </w:t>
      </w:r>
      <w:r>
        <w:rPr>
          <w:b/>
          <w:bCs/>
          <w:i/>
          <w:iCs/>
        </w:rPr>
        <w:t>Garro Pinchi v. Noem</w:t>
      </w:r>
      <w:r>
        <w:rPr>
          <w:b/>
          <w:bCs/>
        </w:rPr>
        <w:t>)</w:t>
      </w:r>
    </w:p>
    <w:p w14:paraId="39278885" w14:textId="1B30E86B" w:rsidR="00F21D8C" w:rsidRDefault="00F21D8C" w:rsidP="00F21D8C">
      <w:pPr>
        <w:pStyle w:val="NorCalBody"/>
        <w:numPr>
          <w:ilvl w:val="0"/>
          <w:numId w:val="18"/>
        </w:numPr>
        <w:ind w:left="0" w:firstLine="720"/>
      </w:pPr>
      <w:r w:rsidRPr="00C9596C">
        <w:t>Petitioner repeats and re-alleges the allegations contained in the preceding paragraphs of this Petition as if fully set forth herein</w:t>
      </w:r>
      <w:r>
        <w:t>.</w:t>
      </w:r>
    </w:p>
    <w:p w14:paraId="68DDDBFC" w14:textId="77CA2194" w:rsidR="003A3DAC" w:rsidRDefault="005A2096" w:rsidP="003A3DAC">
      <w:pPr>
        <w:pStyle w:val="NorCalBody"/>
        <w:numPr>
          <w:ilvl w:val="0"/>
          <w:numId w:val="18"/>
        </w:numPr>
        <w:ind w:left="0" w:firstLine="720"/>
      </w:pPr>
      <w:r>
        <w:t xml:space="preserve">The order granting preliminary relief pending final adjudication of the claims in </w:t>
      </w:r>
      <w:r>
        <w:rPr>
          <w:i/>
          <w:iCs/>
        </w:rPr>
        <w:t>Garro Pinchi v. Noem</w:t>
      </w:r>
      <w:r>
        <w:t xml:space="preserve"> </w:t>
      </w:r>
      <w:r w:rsidR="005E4891">
        <w:t>held that</w:t>
      </w:r>
      <w:r w:rsidR="003A3DAC">
        <w:t xml:space="preserve"> Respondents’ new Re-Detention Policy</w:t>
      </w:r>
      <w:r w:rsidR="005E4891">
        <w:t xml:space="preserve"> is likely unlawful as arbitrary and capricious. The order thereby stays the Re-Detention Policy, </w:t>
      </w:r>
      <w:r w:rsidR="003A3DAC">
        <w:t xml:space="preserve">under which Respondents </w:t>
      </w:r>
      <w:r w:rsidR="00DE2EAC">
        <w:t>re-</w:t>
      </w:r>
      <w:r>
        <w:t>arres</w:t>
      </w:r>
      <w:r w:rsidR="003A3DAC">
        <w:t>ted</w:t>
      </w:r>
      <w:r>
        <w:t xml:space="preserve"> and </w:t>
      </w:r>
      <w:r w:rsidR="00DE2EAC">
        <w:t>re-</w:t>
      </w:r>
      <w:r>
        <w:t>detain</w:t>
      </w:r>
      <w:r w:rsidR="003A3DAC">
        <w:t xml:space="preserve">ed previously released </w:t>
      </w:r>
      <w:r w:rsidR="00DE2EAC">
        <w:t xml:space="preserve">noncitizens </w:t>
      </w:r>
      <w:r w:rsidR="003A3DAC">
        <w:t>without an individualized determination that materially changed circumstances as to flight risk or dangerousness warrant re-detention.</w:t>
      </w:r>
    </w:p>
    <w:p w14:paraId="68010356" w14:textId="006BAF31" w:rsidR="005E4891" w:rsidRDefault="003A3DAC" w:rsidP="005E4891">
      <w:pPr>
        <w:pStyle w:val="NorCalBody"/>
        <w:numPr>
          <w:ilvl w:val="0"/>
          <w:numId w:val="18"/>
        </w:numPr>
        <w:ind w:left="0" w:firstLine="720"/>
      </w:pPr>
      <w:r>
        <w:t>[</w:t>
      </w:r>
      <w:commentRangeStart w:id="10"/>
      <w:r w:rsidR="005E4891" w:rsidRPr="005E4891">
        <w:rPr>
          <w:highlight w:val="yellow"/>
        </w:rPr>
        <w:t xml:space="preserve">Prior </w:t>
      </w:r>
      <w:commentRangeEnd w:id="10"/>
      <w:r w:rsidR="00D56214">
        <w:rPr>
          <w:rStyle w:val="CommentReference"/>
        </w:rPr>
        <w:commentReference w:id="10"/>
      </w:r>
      <w:r w:rsidR="005E4891" w:rsidRPr="005E4891">
        <w:rPr>
          <w:highlight w:val="yellow"/>
        </w:rPr>
        <w:t xml:space="preserve">to the entry of the </w:t>
      </w:r>
      <w:r w:rsidR="005E4891" w:rsidRPr="005E4891">
        <w:rPr>
          <w:i/>
          <w:iCs/>
          <w:highlight w:val="yellow"/>
        </w:rPr>
        <w:t xml:space="preserve">Garro Pinchi </w:t>
      </w:r>
      <w:r w:rsidR="005E4891" w:rsidRPr="005E4891">
        <w:rPr>
          <w:highlight w:val="yellow"/>
        </w:rPr>
        <w:t xml:space="preserve">order / </w:t>
      </w:r>
      <w:commentRangeStart w:id="11"/>
      <w:r w:rsidR="005E4891" w:rsidRPr="005E4891">
        <w:rPr>
          <w:highlight w:val="yellow"/>
        </w:rPr>
        <w:t xml:space="preserve">Despite </w:t>
      </w:r>
      <w:commentRangeEnd w:id="11"/>
      <w:r w:rsidR="00D56214">
        <w:rPr>
          <w:rStyle w:val="CommentReference"/>
        </w:rPr>
        <w:commentReference w:id="11"/>
      </w:r>
      <w:r w:rsidR="005E4891" w:rsidRPr="005E4891">
        <w:rPr>
          <w:highlight w:val="yellow"/>
        </w:rPr>
        <w:t xml:space="preserve">the </w:t>
      </w:r>
      <w:r w:rsidR="005E4891" w:rsidRPr="005E4891">
        <w:rPr>
          <w:i/>
          <w:iCs/>
          <w:highlight w:val="yellow"/>
        </w:rPr>
        <w:t xml:space="preserve">Garro Pinchi </w:t>
      </w:r>
      <w:r w:rsidR="005E4891" w:rsidRPr="005E4891">
        <w:rPr>
          <w:highlight w:val="yellow"/>
        </w:rPr>
        <w:t>order</w:t>
      </w:r>
      <w:r w:rsidR="005E4891">
        <w:t xml:space="preserve">], Respondents re-arrested and re-detained Petitioner even though </w:t>
      </w:r>
      <w:r w:rsidR="00D56214">
        <w:t>Petitioner had</w:t>
      </w:r>
      <w:r w:rsidR="005E4891">
        <w:t xml:space="preserve"> no materially changed circumstances as to flight risk or dangerousness to warrant re-detention.</w:t>
      </w:r>
    </w:p>
    <w:p w14:paraId="7BBDC065" w14:textId="04D87E79" w:rsidR="005E4891" w:rsidRDefault="005A2096" w:rsidP="005E4891">
      <w:pPr>
        <w:pStyle w:val="NorCalBody"/>
        <w:numPr>
          <w:ilvl w:val="0"/>
          <w:numId w:val="18"/>
        </w:numPr>
        <w:ind w:left="0" w:firstLine="720"/>
      </w:pPr>
      <w:r>
        <w:t xml:space="preserve">As a member of the certified class in </w:t>
      </w:r>
      <w:r>
        <w:rPr>
          <w:i/>
          <w:iCs/>
        </w:rPr>
        <w:t>Garro Pinchi</w:t>
      </w:r>
      <w:r>
        <w:t xml:space="preserve">, Petitioner’s ongoing detention is </w:t>
      </w:r>
      <w:proofErr w:type="gramStart"/>
      <w:r>
        <w:t>unlawful</w:t>
      </w:r>
      <w:proofErr w:type="gramEnd"/>
      <w:r>
        <w:t xml:space="preserve"> and Petitioner </w:t>
      </w:r>
      <w:r w:rsidR="00D56214">
        <w:t>is entitled to immediate release</w:t>
      </w:r>
      <w:r>
        <w:t>.</w:t>
      </w:r>
    </w:p>
    <w:p w14:paraId="77C509A0" w14:textId="4AD37E49" w:rsidR="005A2096" w:rsidRPr="00F21D8C" w:rsidRDefault="00D56214" w:rsidP="00F21D8C">
      <w:pPr>
        <w:pStyle w:val="NorCalBody"/>
        <w:numPr>
          <w:ilvl w:val="0"/>
          <w:numId w:val="18"/>
        </w:numPr>
        <w:ind w:left="0" w:firstLine="720"/>
      </w:pPr>
      <w:r>
        <w:t xml:space="preserve">Every moment Respondents continue to detain Petitioner and deprive them of their liberty, Respondents violate the Administrative Procedure Act and the court’s order in </w:t>
      </w:r>
      <w:r>
        <w:rPr>
          <w:i/>
          <w:iCs/>
        </w:rPr>
        <w:t>Garro Pinchi</w:t>
      </w:r>
      <w:r>
        <w:t>.</w:t>
      </w:r>
    </w:p>
    <w:p w14:paraId="60AE14C1" w14:textId="5B70A87E" w:rsidR="00FD44A6" w:rsidRPr="00C9596C" w:rsidRDefault="00C91B0F" w:rsidP="00D56214">
      <w:pPr>
        <w:pStyle w:val="NorCalHeader2"/>
        <w:keepNext/>
        <w:keepLines/>
      </w:pPr>
      <w:r>
        <w:t>SECOND</w:t>
      </w:r>
      <w:r w:rsidR="00FD44A6" w:rsidRPr="00C9596C">
        <w:t xml:space="preserve"> CLAIM FOR RELIEF</w:t>
      </w:r>
    </w:p>
    <w:p w14:paraId="6662D036" w14:textId="4C5449A5" w:rsidR="00FC34D9" w:rsidRPr="00C9596C" w:rsidRDefault="00FC34D9" w:rsidP="00B46ADB">
      <w:pPr>
        <w:keepNext/>
        <w:keepLines/>
        <w:spacing w:line="480" w:lineRule="exact"/>
        <w:jc w:val="center"/>
        <w:rPr>
          <w:b/>
        </w:rPr>
      </w:pPr>
      <w:r w:rsidRPr="00C9596C">
        <w:rPr>
          <w:b/>
        </w:rPr>
        <w:t>Violation of the Fifth Amendment to the United States Constitution</w:t>
      </w:r>
    </w:p>
    <w:p w14:paraId="77DAA7E4" w14:textId="0EC875B9" w:rsidR="00FC34D9" w:rsidRPr="00C9596C" w:rsidRDefault="00FC34D9" w:rsidP="00B46ADB">
      <w:pPr>
        <w:keepNext/>
        <w:keepLines/>
        <w:spacing w:line="480" w:lineRule="exact"/>
        <w:jc w:val="center"/>
        <w:rPr>
          <w:b/>
        </w:rPr>
      </w:pPr>
      <w:r w:rsidRPr="00C9596C">
        <w:rPr>
          <w:b/>
        </w:rPr>
        <w:t>(Procedural Due Process</w:t>
      </w:r>
      <w:r w:rsidR="008F41A0" w:rsidRPr="00C9596C">
        <w:rPr>
          <w:b/>
        </w:rPr>
        <w:t>—Detention</w:t>
      </w:r>
      <w:r w:rsidRPr="00C9596C">
        <w:rPr>
          <w:b/>
        </w:rPr>
        <w:t>)</w:t>
      </w:r>
    </w:p>
    <w:p w14:paraId="1A67D4D6" w14:textId="1D647F77" w:rsidR="00FC34D9" w:rsidRPr="00C9596C" w:rsidRDefault="00887D7C" w:rsidP="00DC480C">
      <w:pPr>
        <w:pStyle w:val="FirmInformation"/>
        <w:numPr>
          <w:ilvl w:val="0"/>
          <w:numId w:val="18"/>
        </w:numPr>
        <w:spacing w:line="480" w:lineRule="exact"/>
        <w:ind w:left="0" w:right="0" w:firstLine="720"/>
        <w:contextualSpacing/>
        <w:jc w:val="both"/>
        <w:rPr>
          <w:szCs w:val="24"/>
        </w:rPr>
      </w:pPr>
      <w:r>
        <w:rPr>
          <w:szCs w:val="24"/>
        </w:rPr>
        <w:t>Petitioner</w:t>
      </w:r>
      <w:r w:rsidR="00FC34D9" w:rsidRPr="00C9596C">
        <w:rPr>
          <w:szCs w:val="24"/>
        </w:rPr>
        <w:t xml:space="preserve"> repeats and re-alleges the allegations contained in the preceding paragraphs of this Petition as if fully set forth herein.</w:t>
      </w:r>
    </w:p>
    <w:p w14:paraId="2DF3C2C7" w14:textId="4A142ED4" w:rsidR="00FC34D9" w:rsidRPr="00C9596C" w:rsidRDefault="00264ADE" w:rsidP="00DC480C">
      <w:pPr>
        <w:pStyle w:val="FirmInformation"/>
        <w:numPr>
          <w:ilvl w:val="0"/>
          <w:numId w:val="18"/>
        </w:numPr>
        <w:spacing w:line="480" w:lineRule="exact"/>
        <w:ind w:left="0" w:right="0" w:firstLine="720"/>
        <w:contextualSpacing/>
        <w:jc w:val="both"/>
        <w:rPr>
          <w:szCs w:val="24"/>
        </w:rPr>
      </w:pPr>
      <w:r w:rsidRPr="00C9596C">
        <w:rPr>
          <w:rFonts w:cstheme="minorHAnsi"/>
          <w:szCs w:val="24"/>
        </w:rPr>
        <w:t>As part of the liberty protected by the Due Process Clause, Petitioner has a weighty liberty interest in avoiding re-</w:t>
      </w:r>
      <w:r w:rsidR="003062FC" w:rsidRPr="00C9596C">
        <w:rPr>
          <w:rFonts w:cstheme="minorHAnsi"/>
          <w:szCs w:val="24"/>
        </w:rPr>
        <w:t xml:space="preserve">incarceration </w:t>
      </w:r>
      <w:r w:rsidRPr="00C9596C">
        <w:rPr>
          <w:rFonts w:cstheme="minorHAnsi"/>
          <w:szCs w:val="24"/>
        </w:rPr>
        <w:t xml:space="preserve">after </w:t>
      </w:r>
      <w:r w:rsidR="005D3CE7">
        <w:rPr>
          <w:rFonts w:cstheme="minorHAnsi"/>
          <w:szCs w:val="24"/>
        </w:rPr>
        <w:t>their</w:t>
      </w:r>
      <w:r w:rsidRPr="00C9596C">
        <w:rPr>
          <w:rFonts w:cstheme="minorHAnsi"/>
          <w:szCs w:val="24"/>
        </w:rPr>
        <w:t xml:space="preserve"> release</w:t>
      </w:r>
      <w:r w:rsidR="00FC34D9" w:rsidRPr="00C9596C">
        <w:rPr>
          <w:rFonts w:cstheme="minorHAnsi"/>
          <w:szCs w:val="24"/>
        </w:rPr>
        <w:t xml:space="preserve">. </w:t>
      </w:r>
      <w:r w:rsidR="00FC34D9" w:rsidRPr="00C9596C">
        <w:rPr>
          <w:rFonts w:cstheme="minorHAnsi"/>
          <w:i/>
          <w:szCs w:val="24"/>
        </w:rPr>
        <w:t>See Young v. Harper</w:t>
      </w:r>
      <w:r w:rsidR="00FC34D9" w:rsidRPr="00C9596C">
        <w:rPr>
          <w:rFonts w:cstheme="minorHAnsi"/>
          <w:szCs w:val="24"/>
        </w:rPr>
        <w:t>, 520 U.S. 143, 146</w:t>
      </w:r>
      <w:r w:rsidR="004C1F6F" w:rsidRPr="00C9596C">
        <w:t>–</w:t>
      </w:r>
      <w:r w:rsidR="00FC34D9" w:rsidRPr="00C9596C">
        <w:rPr>
          <w:rFonts w:cstheme="minorHAnsi"/>
          <w:szCs w:val="24"/>
        </w:rPr>
        <w:t xml:space="preserve">47 (1997); </w:t>
      </w:r>
      <w:r w:rsidR="00FC34D9" w:rsidRPr="00C9596C">
        <w:rPr>
          <w:rFonts w:cstheme="minorHAnsi"/>
          <w:i/>
          <w:szCs w:val="24"/>
        </w:rPr>
        <w:t>Gagnon v. Scarpelli</w:t>
      </w:r>
      <w:r w:rsidR="00FC34D9" w:rsidRPr="00C9596C">
        <w:rPr>
          <w:rFonts w:cstheme="minorHAnsi"/>
          <w:szCs w:val="24"/>
        </w:rPr>
        <w:t>, 411 U.S. 778, 781</w:t>
      </w:r>
      <w:r w:rsidR="004C1F6F" w:rsidRPr="00C9596C">
        <w:t>–</w:t>
      </w:r>
      <w:r w:rsidR="00FC34D9" w:rsidRPr="00C9596C">
        <w:rPr>
          <w:rFonts w:cstheme="minorHAnsi"/>
          <w:szCs w:val="24"/>
        </w:rPr>
        <w:t xml:space="preserve">82 (1973); </w:t>
      </w:r>
      <w:r w:rsidR="00FC34D9" w:rsidRPr="00C9596C">
        <w:rPr>
          <w:rFonts w:cstheme="minorHAnsi"/>
          <w:i/>
          <w:szCs w:val="24"/>
        </w:rPr>
        <w:t>Morrissey v. Brewer</w:t>
      </w:r>
      <w:r w:rsidR="00FC34D9" w:rsidRPr="00C9596C">
        <w:rPr>
          <w:rFonts w:cstheme="minorHAnsi"/>
          <w:szCs w:val="24"/>
        </w:rPr>
        <w:t xml:space="preserve">, 408 U.S. </w:t>
      </w:r>
      <w:r w:rsidR="00FC34D9" w:rsidRPr="00C9596C">
        <w:rPr>
          <w:rFonts w:cstheme="minorHAnsi"/>
          <w:szCs w:val="24"/>
        </w:rPr>
        <w:lastRenderedPageBreak/>
        <w:t>471, 482</w:t>
      </w:r>
      <w:r w:rsidR="004C1F6F" w:rsidRPr="00C9596C">
        <w:t>–</w:t>
      </w:r>
      <w:r w:rsidR="00FC34D9" w:rsidRPr="00C9596C">
        <w:rPr>
          <w:rFonts w:cstheme="minorHAnsi"/>
          <w:szCs w:val="24"/>
        </w:rPr>
        <w:t xml:space="preserve">83 (1972); </w:t>
      </w:r>
      <w:r w:rsidR="00FC34D9" w:rsidRPr="00C9596C">
        <w:rPr>
          <w:rFonts w:cstheme="minorHAnsi"/>
          <w:i/>
          <w:iCs/>
          <w:szCs w:val="24"/>
        </w:rPr>
        <w:t xml:space="preserve">see </w:t>
      </w:r>
      <w:r w:rsidR="00FC34D9" w:rsidRPr="00C9596C">
        <w:rPr>
          <w:rFonts w:cstheme="minorHAnsi"/>
          <w:i/>
          <w:szCs w:val="24"/>
        </w:rPr>
        <w:t>also Ortega</w:t>
      </w:r>
      <w:r w:rsidR="00FC34D9" w:rsidRPr="00C9596C">
        <w:rPr>
          <w:rFonts w:cstheme="minorHAnsi"/>
          <w:szCs w:val="24"/>
        </w:rPr>
        <w:t xml:space="preserve">, 415 F. Supp. 3d </w:t>
      </w:r>
      <w:r w:rsidR="006E11B9" w:rsidRPr="00C9596C">
        <w:rPr>
          <w:rFonts w:cstheme="minorHAnsi"/>
          <w:szCs w:val="24"/>
        </w:rPr>
        <w:t>at</w:t>
      </w:r>
      <w:r w:rsidR="00FC34D9" w:rsidRPr="00C9596C">
        <w:rPr>
          <w:rFonts w:cstheme="minorHAnsi"/>
          <w:szCs w:val="24"/>
        </w:rPr>
        <w:t xml:space="preserve"> 969</w:t>
      </w:r>
      <w:r w:rsidR="004C1F6F" w:rsidRPr="00C9596C">
        <w:t>–</w:t>
      </w:r>
      <w:r w:rsidR="00FC34D9" w:rsidRPr="00C9596C">
        <w:rPr>
          <w:rFonts w:cstheme="minorHAnsi"/>
          <w:szCs w:val="24"/>
        </w:rPr>
        <w:t>70 (holding that a noncitizen has a protected liberty interest in remaining out of custody following an IJ’s bond determination).</w:t>
      </w:r>
    </w:p>
    <w:p w14:paraId="7B841066" w14:textId="6719DC1A" w:rsidR="00FC34D9" w:rsidRPr="00C9596C" w:rsidRDefault="00FC34D9" w:rsidP="00DC480C">
      <w:pPr>
        <w:pStyle w:val="FirmInformation"/>
        <w:numPr>
          <w:ilvl w:val="0"/>
          <w:numId w:val="18"/>
        </w:numPr>
        <w:spacing w:line="480" w:lineRule="exact"/>
        <w:ind w:left="0" w:firstLine="720"/>
        <w:contextualSpacing/>
        <w:jc w:val="both"/>
      </w:pPr>
      <w:r w:rsidRPr="00C9596C">
        <w:t>Accordingly, “[</w:t>
      </w:r>
      <w:proofErr w:type="spellStart"/>
      <w:r w:rsidRPr="00C9596C">
        <w:t>i</w:t>
      </w:r>
      <w:proofErr w:type="spellEnd"/>
      <w:r w:rsidRPr="00C9596C">
        <w:t>]n the context of immigration detention, it is well-settled that due process requires adequate procedural protections to ensure that the government’s asserted justification for physical confinement outweighs the individual</w:t>
      </w:r>
      <w:r w:rsidR="00C91B0F">
        <w:t>’</w:t>
      </w:r>
      <w:r w:rsidRPr="00C9596C">
        <w:t xml:space="preserve">s constitutionally protected interest in avoiding physical restraint.” </w:t>
      </w:r>
      <w:r w:rsidRPr="00C9596C">
        <w:rPr>
          <w:i/>
          <w:iCs/>
        </w:rPr>
        <w:t>Hernande</w:t>
      </w:r>
      <w:r w:rsidR="002F1F6A" w:rsidRPr="00C9596C">
        <w:rPr>
          <w:i/>
          <w:iCs/>
        </w:rPr>
        <w:t>z</w:t>
      </w:r>
      <w:r w:rsidRPr="00C9596C">
        <w:t xml:space="preserve">, 872 F.3d </w:t>
      </w:r>
      <w:r w:rsidR="003062FC" w:rsidRPr="00C9596C">
        <w:t xml:space="preserve">at </w:t>
      </w:r>
      <w:r w:rsidRPr="00C9596C">
        <w:t>990 (cleaned up)</w:t>
      </w:r>
      <w:r w:rsidR="003062FC" w:rsidRPr="00C9596C">
        <w:t xml:space="preserve">; </w:t>
      </w:r>
      <w:proofErr w:type="spellStart"/>
      <w:r w:rsidR="003062FC" w:rsidRPr="00C9596C">
        <w:rPr>
          <w:rFonts w:cstheme="minorHAnsi"/>
          <w:i/>
          <w:szCs w:val="24"/>
        </w:rPr>
        <w:t>Zinermon</w:t>
      </w:r>
      <w:proofErr w:type="spellEnd"/>
      <w:r w:rsidR="003062FC" w:rsidRPr="00C9596C">
        <w:rPr>
          <w:rFonts w:cstheme="minorHAnsi"/>
          <w:szCs w:val="24"/>
        </w:rPr>
        <w:t>, 494 U.S. at 127 (</w:t>
      </w:r>
      <w:r w:rsidR="00C91B0F">
        <w:rPr>
          <w:rFonts w:cstheme="minorHAnsi"/>
          <w:szCs w:val="24"/>
        </w:rPr>
        <w:t>explaining that g</w:t>
      </w:r>
      <w:r w:rsidRPr="00C9596C">
        <w:rPr>
          <w:rFonts w:cstheme="minorHAnsi"/>
          <w:szCs w:val="24"/>
        </w:rPr>
        <w:t xml:space="preserve">enerally, “the Constitution requires some kind of a hearing </w:t>
      </w:r>
      <w:r w:rsidRPr="00C9596C">
        <w:rPr>
          <w:rFonts w:cstheme="minorHAnsi"/>
          <w:i/>
          <w:iCs/>
          <w:szCs w:val="24"/>
        </w:rPr>
        <w:t>before</w:t>
      </w:r>
      <w:r w:rsidRPr="00C9596C">
        <w:rPr>
          <w:rFonts w:cstheme="minorHAnsi"/>
          <w:szCs w:val="24"/>
        </w:rPr>
        <w:t xml:space="preserve"> the State deprives a person of liberty or property</w:t>
      </w:r>
      <w:r w:rsidR="003062FC" w:rsidRPr="00C9596C">
        <w:rPr>
          <w:rFonts w:cstheme="minorHAnsi"/>
          <w:szCs w:val="24"/>
        </w:rPr>
        <w:t>.”).</w:t>
      </w:r>
      <w:r w:rsidR="00DB3666" w:rsidRPr="00C9596C">
        <w:rPr>
          <w:rFonts w:cstheme="minorHAnsi"/>
          <w:szCs w:val="24"/>
        </w:rPr>
        <w:t xml:space="preserve"> </w:t>
      </w:r>
      <w:r w:rsidR="00002A58" w:rsidRPr="00C9596C">
        <w:rPr>
          <w:rFonts w:cstheme="minorHAnsi"/>
          <w:szCs w:val="24"/>
        </w:rPr>
        <w:t>In the immigration context, for such hearings to comply with due process, the government bear</w:t>
      </w:r>
      <w:r w:rsidR="00C91B0F">
        <w:rPr>
          <w:rFonts w:cstheme="minorHAnsi"/>
          <w:szCs w:val="24"/>
        </w:rPr>
        <w:t>s</w:t>
      </w:r>
      <w:r w:rsidR="00002A58" w:rsidRPr="00C9596C">
        <w:rPr>
          <w:rFonts w:cstheme="minorHAnsi"/>
          <w:szCs w:val="24"/>
        </w:rPr>
        <w:t xml:space="preserve"> the burden </w:t>
      </w:r>
      <w:r w:rsidR="00D166B7" w:rsidRPr="00C9596C">
        <w:rPr>
          <w:rFonts w:cstheme="minorHAnsi"/>
          <w:szCs w:val="24"/>
        </w:rPr>
        <w:t xml:space="preserve">to demonstrate, by clear and convincing evidence, that the noncitizen poses a flight risk or danger to the community. </w:t>
      </w:r>
      <w:r w:rsidR="003B7EC9" w:rsidRPr="00C9596C">
        <w:rPr>
          <w:rFonts w:cstheme="minorHAnsi"/>
          <w:i/>
          <w:iCs/>
          <w:szCs w:val="24"/>
        </w:rPr>
        <w:t xml:space="preserve">See </w:t>
      </w:r>
      <w:r w:rsidR="003B7EC9" w:rsidRPr="00C9596C">
        <w:rPr>
          <w:rFonts w:cstheme="minorHAnsi"/>
          <w:i/>
          <w:szCs w:val="24"/>
        </w:rPr>
        <w:t>Singh v. Holder</w:t>
      </w:r>
      <w:r w:rsidR="003B7EC9" w:rsidRPr="00C9596C">
        <w:rPr>
          <w:rFonts w:cstheme="minorHAnsi"/>
          <w:szCs w:val="24"/>
        </w:rPr>
        <w:t>, 638 F.3d 1196, 1203 (9th Cir. 2011)</w:t>
      </w:r>
      <w:r w:rsidR="00DA7114" w:rsidRPr="00C9596C">
        <w:rPr>
          <w:rFonts w:cstheme="minorHAnsi"/>
          <w:szCs w:val="24"/>
        </w:rPr>
        <w:t xml:space="preserve">; </w:t>
      </w:r>
      <w:r w:rsidR="00DA7114" w:rsidRPr="00C9596C">
        <w:rPr>
          <w:rFonts w:cstheme="minorHAnsi"/>
          <w:i/>
          <w:iCs/>
          <w:szCs w:val="24"/>
        </w:rPr>
        <w:t xml:space="preserve">see also </w:t>
      </w:r>
      <w:r w:rsidR="00DA7114" w:rsidRPr="00C9596C">
        <w:rPr>
          <w:rFonts w:cstheme="minorHAnsi"/>
          <w:i/>
          <w:szCs w:val="24"/>
        </w:rPr>
        <w:t>Martinez v. Clark</w:t>
      </w:r>
      <w:r w:rsidR="00DA7114" w:rsidRPr="00C9596C">
        <w:rPr>
          <w:rFonts w:cstheme="minorHAnsi"/>
          <w:szCs w:val="24"/>
        </w:rPr>
        <w:t>, 124 F.4th 7</w:t>
      </w:r>
      <w:r w:rsidR="000838A6" w:rsidRPr="00C9596C">
        <w:rPr>
          <w:rFonts w:cstheme="minorHAnsi"/>
          <w:szCs w:val="24"/>
        </w:rPr>
        <w:t>7</w:t>
      </w:r>
      <w:r w:rsidR="00DA7114" w:rsidRPr="00C9596C">
        <w:rPr>
          <w:rFonts w:cstheme="minorHAnsi"/>
          <w:szCs w:val="24"/>
        </w:rPr>
        <w:t>5, 785, 786 (9th Cir. 2024).</w:t>
      </w:r>
      <w:r w:rsidR="00DB3666" w:rsidRPr="00C9596C">
        <w:rPr>
          <w:rFonts w:cstheme="minorHAnsi"/>
          <w:szCs w:val="24"/>
        </w:rPr>
        <w:t xml:space="preserve"> </w:t>
      </w:r>
    </w:p>
    <w:p w14:paraId="14761D88" w14:textId="1D3DC14E" w:rsidR="00FC34D9" w:rsidRPr="00C9596C" w:rsidRDefault="007B4F3F" w:rsidP="00DC480C">
      <w:pPr>
        <w:pStyle w:val="FirmInformation"/>
        <w:numPr>
          <w:ilvl w:val="0"/>
          <w:numId w:val="18"/>
        </w:numPr>
        <w:spacing w:line="480" w:lineRule="exact"/>
        <w:ind w:left="0" w:firstLine="720"/>
        <w:contextualSpacing/>
        <w:jc w:val="both"/>
      </w:pPr>
      <w:r>
        <w:t>Petitioner</w:t>
      </w:r>
      <w:r w:rsidR="00FC34D9" w:rsidRPr="00C9596C">
        <w:t xml:space="preserve">’s re-detention without a pre-deprivation hearing violated due process. </w:t>
      </w:r>
      <w:r w:rsidR="00C91B0F">
        <w:rPr>
          <w:szCs w:val="24"/>
        </w:rPr>
        <w:t>A</w:t>
      </w:r>
      <w:r w:rsidR="00FC34D9" w:rsidRPr="00C9596C">
        <w:rPr>
          <w:szCs w:val="24"/>
        </w:rPr>
        <w:t xml:space="preserve">fter </w:t>
      </w:r>
      <w:r w:rsidR="003062FC" w:rsidRPr="00C9596C">
        <w:rPr>
          <w:szCs w:val="24"/>
        </w:rPr>
        <w:t xml:space="preserve">deciding </w:t>
      </w:r>
      <w:r w:rsidR="00FC34D9" w:rsidRPr="00C9596C">
        <w:rPr>
          <w:szCs w:val="24"/>
        </w:rPr>
        <w:t xml:space="preserve">to release Petitioner from custody on </w:t>
      </w:r>
      <w:r w:rsidR="005D3CE7">
        <w:rPr>
          <w:szCs w:val="24"/>
        </w:rPr>
        <w:t>their</w:t>
      </w:r>
      <w:r w:rsidR="00FC34D9" w:rsidRPr="00C9596C">
        <w:rPr>
          <w:szCs w:val="24"/>
        </w:rPr>
        <w:t xml:space="preserve"> own recognizance, Respondents re-detained </w:t>
      </w:r>
      <w:r>
        <w:rPr>
          <w:szCs w:val="24"/>
        </w:rPr>
        <w:t>Petitioner</w:t>
      </w:r>
      <w:r w:rsidR="00FC34D9" w:rsidRPr="00C9596C">
        <w:rPr>
          <w:szCs w:val="24"/>
        </w:rPr>
        <w:t xml:space="preserve"> with no notice, no explanation of the justification of </w:t>
      </w:r>
      <w:r w:rsidR="005D3CE7">
        <w:rPr>
          <w:szCs w:val="24"/>
        </w:rPr>
        <w:t>their</w:t>
      </w:r>
      <w:r w:rsidR="00FC34D9" w:rsidRPr="00C9596C">
        <w:rPr>
          <w:szCs w:val="24"/>
        </w:rPr>
        <w:t xml:space="preserve"> re-detention, and no opportunity to contest </w:t>
      </w:r>
      <w:r w:rsidR="005D3CE7">
        <w:rPr>
          <w:szCs w:val="24"/>
        </w:rPr>
        <w:t>their</w:t>
      </w:r>
      <w:r w:rsidR="005D3CE7" w:rsidRPr="00C9596C">
        <w:rPr>
          <w:szCs w:val="24"/>
        </w:rPr>
        <w:t xml:space="preserve"> </w:t>
      </w:r>
      <w:r w:rsidR="00FC34D9" w:rsidRPr="00C9596C">
        <w:rPr>
          <w:szCs w:val="24"/>
        </w:rPr>
        <w:t xml:space="preserve">re-detention before a neutral adjudicator before being taken into custody. </w:t>
      </w:r>
    </w:p>
    <w:p w14:paraId="1257A348" w14:textId="28F25504" w:rsidR="00FC34D9" w:rsidRDefault="007B4F3F" w:rsidP="00DC480C">
      <w:pPr>
        <w:pStyle w:val="FirmInformation"/>
        <w:numPr>
          <w:ilvl w:val="0"/>
          <w:numId w:val="18"/>
        </w:numPr>
        <w:spacing w:line="480" w:lineRule="exact"/>
        <w:ind w:left="0" w:firstLine="720"/>
        <w:contextualSpacing/>
        <w:jc w:val="both"/>
      </w:pPr>
      <w:proofErr w:type="gramStart"/>
      <w:r>
        <w:t>Petitioner</w:t>
      </w:r>
      <w:r w:rsidR="00FC34D9" w:rsidRPr="00C9596C">
        <w:t xml:space="preserve"> has</w:t>
      </w:r>
      <w:proofErr w:type="gramEnd"/>
      <w:r w:rsidR="00FC34D9" w:rsidRPr="00C9596C">
        <w:t xml:space="preserve"> a profound </w:t>
      </w:r>
      <w:r w:rsidR="003062FC" w:rsidRPr="00C9596C">
        <w:t xml:space="preserve">personal </w:t>
      </w:r>
      <w:r w:rsidR="00FC34D9" w:rsidRPr="00C9596C">
        <w:t xml:space="preserve">interest in </w:t>
      </w:r>
      <w:r w:rsidR="005D3CE7">
        <w:rPr>
          <w:szCs w:val="24"/>
        </w:rPr>
        <w:t>their</w:t>
      </w:r>
      <w:r w:rsidR="005D3CE7" w:rsidRPr="00C9596C">
        <w:rPr>
          <w:szCs w:val="24"/>
        </w:rPr>
        <w:t xml:space="preserve"> </w:t>
      </w:r>
      <w:r w:rsidR="00FC34D9" w:rsidRPr="00C9596C">
        <w:t>liberty. Because</w:t>
      </w:r>
      <w:r w:rsidR="005D3CE7">
        <w:t xml:space="preserve"> Petitioner</w:t>
      </w:r>
      <w:r w:rsidR="00FC34D9" w:rsidRPr="00C9596C">
        <w:t xml:space="preserve"> received no procedural protections, the risk of erroneous deprivation is high. And the government has no legitimate interest in detaining </w:t>
      </w:r>
      <w:r>
        <w:t>Petitioner</w:t>
      </w:r>
      <w:r w:rsidR="00FC34D9" w:rsidRPr="00C9596C">
        <w:t xml:space="preserve"> without a hearing; bond hearings are conducted as a matter of course in immigration proceedings, and nothing in </w:t>
      </w:r>
      <w:r>
        <w:t>Petitioner</w:t>
      </w:r>
      <w:r w:rsidR="00FC34D9" w:rsidRPr="00C9596C">
        <w:t xml:space="preserve">’s record suggested that </w:t>
      </w:r>
      <w:r w:rsidR="005D3CE7">
        <w:t>they</w:t>
      </w:r>
      <w:r w:rsidR="00FC34D9" w:rsidRPr="00C9596C">
        <w:t xml:space="preserve"> would abscond or endanger the community before a bond hearing could be </w:t>
      </w:r>
      <w:r w:rsidR="005D3CE7">
        <w:t>held</w:t>
      </w:r>
      <w:r w:rsidR="00FC34D9" w:rsidRPr="00C9596C">
        <w:t xml:space="preserve">. </w:t>
      </w:r>
      <w:r w:rsidR="00FC34D9" w:rsidRPr="00C9596C">
        <w:rPr>
          <w:i/>
        </w:rPr>
        <w:t>See, e.g.</w:t>
      </w:r>
      <w:r w:rsidR="00FC34D9" w:rsidRPr="00C9596C">
        <w:t xml:space="preserve">, </w:t>
      </w:r>
      <w:r w:rsidR="00FC34D9" w:rsidRPr="00C9596C">
        <w:rPr>
          <w:i/>
        </w:rPr>
        <w:t>Jorge M.F. v. Wilkinson</w:t>
      </w:r>
      <w:r w:rsidR="00FC34D9" w:rsidRPr="00C9596C">
        <w:t xml:space="preserve">, </w:t>
      </w:r>
      <w:r w:rsidR="00C91B0F" w:rsidRPr="00C91B0F">
        <w:t>No. 21-cv-01434</w:t>
      </w:r>
      <w:r w:rsidR="00C91B0F">
        <w:t xml:space="preserve">-JST, </w:t>
      </w:r>
      <w:r w:rsidR="00FC34D9" w:rsidRPr="00C9596C">
        <w:t xml:space="preserve">2021 WL 783561, at *3 (N.D. Cal. </w:t>
      </w:r>
      <w:r w:rsidR="00156258" w:rsidRPr="00C9596C">
        <w:t xml:space="preserve">Mar. 1, </w:t>
      </w:r>
      <w:r w:rsidR="00FC34D9" w:rsidRPr="00C9596C">
        <w:t xml:space="preserve">2021); </w:t>
      </w:r>
      <w:r w:rsidR="00FC34D9" w:rsidRPr="00C9596C">
        <w:rPr>
          <w:i/>
        </w:rPr>
        <w:t>Vargas v. Jennings</w:t>
      </w:r>
      <w:r w:rsidR="00FC34D9" w:rsidRPr="00C9596C">
        <w:t xml:space="preserve">, </w:t>
      </w:r>
      <w:r w:rsidR="00C91B0F" w:rsidRPr="00C91B0F">
        <w:t>No. 20-</w:t>
      </w:r>
      <w:r w:rsidR="00C91B0F">
        <w:t>cv</w:t>
      </w:r>
      <w:r w:rsidR="00C91B0F" w:rsidRPr="00C91B0F">
        <w:t>-5785-PJH</w:t>
      </w:r>
      <w:r w:rsidR="00C91B0F">
        <w:t xml:space="preserve">, </w:t>
      </w:r>
      <w:r w:rsidR="00FC34D9" w:rsidRPr="00C9596C">
        <w:t>2020 WL 5074312, at *3 (N.D. Cal. Aug. 23, 2020) (“</w:t>
      </w:r>
      <w:r w:rsidR="00C91B0F">
        <w:t>[T]</w:t>
      </w:r>
      <w:r w:rsidR="00FC34D9" w:rsidRPr="00C9596C">
        <w:t>he government</w:t>
      </w:r>
      <w:r w:rsidR="003062FC" w:rsidRPr="00C9596C">
        <w:t>’</w:t>
      </w:r>
      <w:r w:rsidR="00FC34D9" w:rsidRPr="00C9596C">
        <w:t>s concern that delay in scheduling a hearing could exacerbate flight risk or danger is unsubstantiated in light of petitioner’s strong family ties and his continued employment during the pandemic as an essential agricultural worker</w:t>
      </w:r>
      <w:r w:rsidR="00C91B0F">
        <w:t>.</w:t>
      </w:r>
      <w:r w:rsidR="00FC34D9" w:rsidRPr="00C9596C">
        <w:t>”).</w:t>
      </w:r>
    </w:p>
    <w:p w14:paraId="0A76BD40" w14:textId="77777777" w:rsidR="00C91B0F" w:rsidRPr="00C9596C" w:rsidRDefault="00C91B0F" w:rsidP="00B46ADB">
      <w:pPr>
        <w:pStyle w:val="NorCalHeader2"/>
        <w:keepNext/>
        <w:keepLines/>
      </w:pPr>
      <w:r>
        <w:lastRenderedPageBreak/>
        <w:t>THIRD</w:t>
      </w:r>
      <w:r w:rsidRPr="00C9596C">
        <w:t xml:space="preserve"> CLAIM FOR RELIEF</w:t>
      </w:r>
    </w:p>
    <w:p w14:paraId="0846F860" w14:textId="77777777" w:rsidR="00C91B0F" w:rsidRPr="00D56214" w:rsidRDefault="00C91B0F" w:rsidP="00B46ADB">
      <w:pPr>
        <w:pStyle w:val="NorCalHeader1"/>
        <w:keepNext/>
        <w:keepLines/>
        <w:widowControl/>
        <w:rPr>
          <w:caps w:val="0"/>
          <w:u w:val="none"/>
        </w:rPr>
      </w:pPr>
      <w:r w:rsidRPr="00D56214">
        <w:rPr>
          <w:caps w:val="0"/>
          <w:u w:val="none"/>
        </w:rPr>
        <w:t>Violation of the Fifth Amendment to the United States Constitution</w:t>
      </w:r>
    </w:p>
    <w:p w14:paraId="25B3303A" w14:textId="77777777" w:rsidR="00C91B0F" w:rsidRPr="00C9596C" w:rsidRDefault="00C91B0F" w:rsidP="00B46ADB">
      <w:pPr>
        <w:pStyle w:val="NorCalHeader1"/>
        <w:keepNext/>
        <w:keepLines/>
        <w:widowControl/>
        <w:rPr>
          <w:caps w:val="0"/>
          <w:u w:val="none"/>
        </w:rPr>
      </w:pPr>
      <w:r w:rsidRPr="00D56214">
        <w:rPr>
          <w:caps w:val="0"/>
          <w:u w:val="none"/>
        </w:rPr>
        <w:t>(Substantive Due Process—Detention)</w:t>
      </w:r>
    </w:p>
    <w:p w14:paraId="664DE122" w14:textId="77777777" w:rsidR="00C91B0F" w:rsidRPr="00C9596C" w:rsidRDefault="00C91B0F" w:rsidP="00C91B0F">
      <w:pPr>
        <w:pStyle w:val="FirmInformation"/>
        <w:numPr>
          <w:ilvl w:val="0"/>
          <w:numId w:val="18"/>
        </w:numPr>
        <w:spacing w:line="480" w:lineRule="exact"/>
        <w:ind w:left="0" w:right="0" w:firstLine="720"/>
        <w:contextualSpacing/>
        <w:jc w:val="both"/>
        <w:rPr>
          <w:szCs w:val="24"/>
        </w:rPr>
      </w:pPr>
      <w:r w:rsidRPr="00C9596C">
        <w:rPr>
          <w:szCs w:val="24"/>
        </w:rPr>
        <w:t xml:space="preserve">Petitioner repeats and re-alleges the allegations contained in the preceding paragraphs of this Petition as if fully set forth herein. </w:t>
      </w:r>
    </w:p>
    <w:p w14:paraId="54C2BACE" w14:textId="77777777" w:rsidR="00C91B0F" w:rsidRPr="00C9596C" w:rsidRDefault="00C91B0F" w:rsidP="00C91B0F">
      <w:pPr>
        <w:pStyle w:val="FirmInformation"/>
        <w:numPr>
          <w:ilvl w:val="0"/>
          <w:numId w:val="18"/>
        </w:numPr>
        <w:spacing w:line="480" w:lineRule="exact"/>
        <w:ind w:left="0" w:right="0" w:firstLine="720"/>
        <w:contextualSpacing/>
        <w:jc w:val="both"/>
        <w:rPr>
          <w:szCs w:val="24"/>
        </w:rPr>
      </w:pPr>
      <w:r w:rsidRPr="00C9596C">
        <w:rPr>
          <w:szCs w:val="24"/>
        </w:rPr>
        <w:t xml:space="preserve">The Due Process Clause of the Fifth Amendment protects all “person[s]” from deprivation of liberty “without due process of law.” U.S. Const. </w:t>
      </w:r>
      <w:r>
        <w:rPr>
          <w:szCs w:val="24"/>
        </w:rPr>
        <w:t>a</w:t>
      </w:r>
      <w:r w:rsidRPr="00C9596C">
        <w:rPr>
          <w:szCs w:val="24"/>
        </w:rPr>
        <w:t xml:space="preserve">mend. V. </w:t>
      </w:r>
      <w:r w:rsidRPr="00C9596C">
        <w:rPr>
          <w:rFonts w:cstheme="minorHAnsi"/>
          <w:szCs w:val="24"/>
        </w:rPr>
        <w:t xml:space="preserve">“Freedom from imprisonment—from government custody, detention, or other forms of physical restraint—lies at the heart of the liberty that [the Due Process] Clause protects.” </w:t>
      </w:r>
      <w:r w:rsidRPr="00C9596C">
        <w:rPr>
          <w:rFonts w:cstheme="minorHAnsi"/>
          <w:i/>
          <w:szCs w:val="24"/>
        </w:rPr>
        <w:t>Zadvydas</w:t>
      </w:r>
      <w:r w:rsidRPr="00C9596C">
        <w:rPr>
          <w:rFonts w:cstheme="minorHAnsi"/>
          <w:szCs w:val="24"/>
        </w:rPr>
        <w:t xml:space="preserve">, 533 U.S. at 690. </w:t>
      </w:r>
    </w:p>
    <w:p w14:paraId="4D85486D" w14:textId="77777777" w:rsidR="00C91B0F" w:rsidRPr="00C9596C" w:rsidRDefault="00C91B0F" w:rsidP="00C91B0F">
      <w:pPr>
        <w:pStyle w:val="FirmInformation"/>
        <w:numPr>
          <w:ilvl w:val="0"/>
          <w:numId w:val="18"/>
        </w:numPr>
        <w:spacing w:line="480" w:lineRule="exact"/>
        <w:ind w:left="0" w:right="0" w:firstLine="720"/>
        <w:contextualSpacing/>
        <w:jc w:val="both"/>
        <w:rPr>
          <w:szCs w:val="24"/>
        </w:rPr>
      </w:pPr>
      <w:r w:rsidRPr="00C9596C">
        <w:rPr>
          <w:szCs w:val="24"/>
        </w:rPr>
        <w:t xml:space="preserve">Immigration detention is constitutionally permissible only when it furthers the government’s legitimate goals of ensuring the noncitizen’s appearance during removal proceedings and preventing danger to the community. </w:t>
      </w:r>
      <w:r w:rsidRPr="00C9596C">
        <w:rPr>
          <w:i/>
          <w:szCs w:val="24"/>
        </w:rPr>
        <w:t>See id.</w:t>
      </w:r>
    </w:p>
    <w:p w14:paraId="0D386467" w14:textId="77777777" w:rsidR="00C91B0F" w:rsidRPr="00C9596C" w:rsidRDefault="00C91B0F" w:rsidP="00C91B0F">
      <w:pPr>
        <w:pStyle w:val="FirmInformation"/>
        <w:numPr>
          <w:ilvl w:val="0"/>
          <w:numId w:val="18"/>
        </w:numPr>
        <w:spacing w:line="480" w:lineRule="exact"/>
        <w:ind w:left="0" w:right="0" w:firstLine="720"/>
        <w:contextualSpacing/>
        <w:jc w:val="both"/>
        <w:rPr>
          <w:szCs w:val="24"/>
        </w:rPr>
      </w:pPr>
      <w:r w:rsidRPr="00C9596C">
        <w:rPr>
          <w:szCs w:val="24"/>
        </w:rPr>
        <w:t xml:space="preserve">Petitioner is </w:t>
      </w:r>
      <w:r>
        <w:rPr>
          <w:szCs w:val="24"/>
        </w:rPr>
        <w:t>neither</w:t>
      </w:r>
      <w:r w:rsidRPr="00C9596C">
        <w:rPr>
          <w:szCs w:val="24"/>
        </w:rPr>
        <w:t xml:space="preserve"> a flight risk </w:t>
      </w:r>
      <w:r>
        <w:rPr>
          <w:szCs w:val="24"/>
        </w:rPr>
        <w:t>n</w:t>
      </w:r>
      <w:r w:rsidRPr="00C9596C">
        <w:rPr>
          <w:szCs w:val="24"/>
        </w:rPr>
        <w:t xml:space="preserve">or </w:t>
      </w:r>
      <w:r>
        <w:rPr>
          <w:szCs w:val="24"/>
        </w:rPr>
        <w:t xml:space="preserve">a </w:t>
      </w:r>
      <w:r w:rsidRPr="00C9596C">
        <w:rPr>
          <w:szCs w:val="24"/>
        </w:rPr>
        <w:t>danger to the community. Respondents’ detention of Petitioner is therefore unjustified and unlawful. Accordingly, Petitioner is being detained in violation of the Due Process Clause of the Fifth Amendment.</w:t>
      </w:r>
    </w:p>
    <w:p w14:paraId="79E9693A" w14:textId="3AD3FFB7" w:rsidR="00C91B0F" w:rsidRPr="00C91B0F" w:rsidRDefault="00C91B0F" w:rsidP="00C91B0F">
      <w:pPr>
        <w:pStyle w:val="FirmInformation"/>
        <w:numPr>
          <w:ilvl w:val="0"/>
          <w:numId w:val="18"/>
        </w:numPr>
        <w:spacing w:line="480" w:lineRule="exact"/>
        <w:ind w:left="0" w:right="0" w:firstLine="720"/>
        <w:contextualSpacing/>
        <w:jc w:val="both"/>
        <w:rPr>
          <w:szCs w:val="24"/>
        </w:rPr>
      </w:pPr>
      <w:r w:rsidRPr="00C9596C">
        <w:rPr>
          <w:szCs w:val="24"/>
        </w:rPr>
        <w:t xml:space="preserve">Moreover, Petitioner’s detention is punitive as it bears no “reasonable relation” to any legitimate government purpose. </w:t>
      </w:r>
      <w:r w:rsidRPr="00C9596C">
        <w:rPr>
          <w:i/>
          <w:szCs w:val="24"/>
        </w:rPr>
        <w:t>Id</w:t>
      </w:r>
      <w:r w:rsidRPr="00C9596C">
        <w:rPr>
          <w:i/>
          <w:iCs/>
          <w:szCs w:val="24"/>
        </w:rPr>
        <w:t>.</w:t>
      </w:r>
      <w:r w:rsidRPr="00C9596C">
        <w:rPr>
          <w:szCs w:val="24"/>
        </w:rPr>
        <w:t xml:space="preserve"> (finding immigration detention is civil and thus ostensibly “nonpunitive in purpose and effect”). Here, the purpose of Petitioner’s detention appears to be “not to facilitate deportation, or to protect against risk of flight or dangerousness, but to incarcerate for other reasons</w:t>
      </w:r>
      <w:r>
        <w:rPr>
          <w:szCs w:val="24"/>
        </w:rPr>
        <w:t>,</w:t>
      </w:r>
      <w:r w:rsidRPr="00C9596C">
        <w:rPr>
          <w:szCs w:val="24"/>
        </w:rPr>
        <w:t>”</w:t>
      </w:r>
      <w:r>
        <w:rPr>
          <w:szCs w:val="24"/>
        </w:rPr>
        <w:t xml:space="preserve"> </w:t>
      </w:r>
      <w:r w:rsidRPr="00C9596C">
        <w:rPr>
          <w:i/>
        </w:rPr>
        <w:t>Demore</w:t>
      </w:r>
      <w:r w:rsidRPr="00C9596C">
        <w:t>, 538 U.S. at 532–33 (Kennedy, J., concurring)</w:t>
      </w:r>
      <w:r w:rsidRPr="00C9596C">
        <w:rPr>
          <w:szCs w:val="24"/>
        </w:rPr>
        <w:t>—namely,</w:t>
      </w:r>
      <w:r>
        <w:rPr>
          <w:szCs w:val="24"/>
        </w:rPr>
        <w:t xml:space="preserve"> to effectuate Respondents’ unlawful Re-Detention Policy and re-detain individuals without any materially changed circumstances since their previous release from Respondents’ custody</w:t>
      </w:r>
      <w:r w:rsidRPr="00C9596C">
        <w:rPr>
          <w:szCs w:val="24"/>
        </w:rPr>
        <w:t>.</w:t>
      </w:r>
    </w:p>
    <w:p w14:paraId="7C057E5C" w14:textId="631A1D3B" w:rsidR="00FD44A6" w:rsidRPr="007A7715" w:rsidRDefault="00FD44A6" w:rsidP="00BC4EA1">
      <w:pPr>
        <w:pStyle w:val="NorCalHeader2"/>
      </w:pPr>
      <w:r w:rsidRPr="007A7715">
        <w:t>PRAYER FOR RELIEF</w:t>
      </w:r>
    </w:p>
    <w:p w14:paraId="79CD873B" w14:textId="3589EE91" w:rsidR="00FD44A6" w:rsidRPr="00C9596C" w:rsidRDefault="007B4F3F" w:rsidP="00BC1614">
      <w:pPr>
        <w:pStyle w:val="NumberReturn"/>
        <w:numPr>
          <w:ilvl w:val="0"/>
          <w:numId w:val="0"/>
        </w:numPr>
        <w:ind w:firstLine="720"/>
        <w:jc w:val="both"/>
        <w:rPr>
          <w:szCs w:val="24"/>
        </w:rPr>
      </w:pPr>
      <w:r>
        <w:rPr>
          <w:szCs w:val="24"/>
        </w:rPr>
        <w:t>Petitioner</w:t>
      </w:r>
      <w:r w:rsidR="00164C5D" w:rsidRPr="00C9596C">
        <w:rPr>
          <w:szCs w:val="24"/>
        </w:rPr>
        <w:t xml:space="preserve"> respectfully requests that this Court</w:t>
      </w:r>
      <w:r w:rsidR="00FD44A6" w:rsidRPr="00C9596C">
        <w:rPr>
          <w:szCs w:val="24"/>
        </w:rPr>
        <w:t>:</w:t>
      </w:r>
    </w:p>
    <w:p w14:paraId="5CC9CD5B" w14:textId="3518F322" w:rsidR="00400E53" w:rsidRPr="00C9596C" w:rsidRDefault="00164C5D" w:rsidP="00400E53">
      <w:pPr>
        <w:pStyle w:val="NumberReturn"/>
        <w:numPr>
          <w:ilvl w:val="0"/>
          <w:numId w:val="24"/>
        </w:numPr>
        <w:ind w:left="1440" w:hanging="720"/>
        <w:jc w:val="both"/>
        <w:rPr>
          <w:rFonts w:eastAsiaTheme="minorEastAsia"/>
          <w:szCs w:val="24"/>
        </w:rPr>
      </w:pPr>
      <w:r w:rsidRPr="00C9596C">
        <w:t xml:space="preserve">Assume jurisdiction over this </w:t>
      </w:r>
      <w:proofErr w:type="gramStart"/>
      <w:r w:rsidRPr="00C9596C">
        <w:t>matter</w:t>
      </w:r>
      <w:r w:rsidR="00FD44A6" w:rsidRPr="00C9596C">
        <w:rPr>
          <w:szCs w:val="24"/>
        </w:rPr>
        <w:t>;</w:t>
      </w:r>
      <w:proofErr w:type="gramEnd"/>
      <w:r w:rsidR="00FD44A6" w:rsidRPr="00C9596C">
        <w:rPr>
          <w:rFonts w:eastAsiaTheme="minorEastAsia"/>
          <w:szCs w:val="24"/>
        </w:rPr>
        <w:t xml:space="preserve"> </w:t>
      </w:r>
    </w:p>
    <w:p w14:paraId="6D2DE378" w14:textId="047CEBBD" w:rsidR="00400E53" w:rsidRPr="005D3CE7" w:rsidRDefault="00400E53" w:rsidP="009C6198">
      <w:pPr>
        <w:pStyle w:val="NumberReturn"/>
        <w:numPr>
          <w:ilvl w:val="0"/>
          <w:numId w:val="24"/>
        </w:numPr>
        <w:ind w:left="1440" w:hanging="720"/>
        <w:jc w:val="both"/>
        <w:rPr>
          <w:rFonts w:eastAsiaTheme="minorEastAsia"/>
          <w:szCs w:val="24"/>
        </w:rPr>
      </w:pPr>
      <w:proofErr w:type="gramStart"/>
      <w:r w:rsidRPr="00C9596C">
        <w:rPr>
          <w:szCs w:val="24"/>
        </w:rPr>
        <w:t>Issue</w:t>
      </w:r>
      <w:proofErr w:type="gramEnd"/>
      <w:r w:rsidRPr="00C9596C">
        <w:rPr>
          <w:szCs w:val="24"/>
        </w:rPr>
        <w:t xml:space="preserve"> a writ of habeas corpus ordering Respondents to immediately release </w:t>
      </w:r>
      <w:r w:rsidR="007B4F3F">
        <w:rPr>
          <w:szCs w:val="24"/>
        </w:rPr>
        <w:t>Petitioner</w:t>
      </w:r>
      <w:r w:rsidRPr="00C9596C">
        <w:rPr>
          <w:szCs w:val="24"/>
        </w:rPr>
        <w:t xml:space="preserve"> from </w:t>
      </w:r>
      <w:proofErr w:type="gramStart"/>
      <w:r w:rsidRPr="00C9596C">
        <w:rPr>
          <w:szCs w:val="24"/>
        </w:rPr>
        <w:t>custody;</w:t>
      </w:r>
      <w:proofErr w:type="gramEnd"/>
    </w:p>
    <w:p w14:paraId="36C10CE6" w14:textId="26201E75" w:rsidR="005D3CE7" w:rsidRPr="00C9596C" w:rsidRDefault="005D3CE7" w:rsidP="009C6198">
      <w:pPr>
        <w:pStyle w:val="NumberReturn"/>
        <w:numPr>
          <w:ilvl w:val="0"/>
          <w:numId w:val="24"/>
        </w:numPr>
        <w:ind w:left="1440" w:hanging="720"/>
        <w:jc w:val="both"/>
        <w:rPr>
          <w:rFonts w:eastAsiaTheme="minorEastAsia"/>
          <w:szCs w:val="24"/>
        </w:rPr>
      </w:pPr>
      <w:r>
        <w:rPr>
          <w:szCs w:val="24"/>
        </w:rPr>
        <w:lastRenderedPageBreak/>
        <w:t xml:space="preserve">Declare that Petitioner’s arrest and </w:t>
      </w:r>
      <w:r w:rsidR="007F1E03">
        <w:rPr>
          <w:szCs w:val="24"/>
        </w:rPr>
        <w:t xml:space="preserve">ongoing </w:t>
      </w:r>
      <w:r>
        <w:rPr>
          <w:szCs w:val="24"/>
        </w:rPr>
        <w:t xml:space="preserve">detention violate the order granting preliminary relief to the </w:t>
      </w:r>
      <w:r>
        <w:rPr>
          <w:i/>
          <w:iCs/>
          <w:szCs w:val="24"/>
        </w:rPr>
        <w:t>Garro Pinchi</w:t>
      </w:r>
      <w:r>
        <w:rPr>
          <w:szCs w:val="24"/>
        </w:rPr>
        <w:t xml:space="preserve"> </w:t>
      </w:r>
      <w:proofErr w:type="gramStart"/>
      <w:r>
        <w:rPr>
          <w:szCs w:val="24"/>
        </w:rPr>
        <w:t>class;</w:t>
      </w:r>
      <w:proofErr w:type="gramEnd"/>
    </w:p>
    <w:p w14:paraId="77DA3FAF" w14:textId="3D61F275" w:rsidR="009A1CA3" w:rsidRPr="00C9596C" w:rsidRDefault="009A1CA3" w:rsidP="00BC1614">
      <w:pPr>
        <w:pStyle w:val="NumberReturn"/>
        <w:numPr>
          <w:ilvl w:val="0"/>
          <w:numId w:val="24"/>
        </w:numPr>
        <w:ind w:left="1440" w:hanging="720"/>
        <w:jc w:val="both"/>
        <w:rPr>
          <w:rFonts w:eastAsiaTheme="minorEastAsia"/>
          <w:szCs w:val="24"/>
        </w:rPr>
      </w:pPr>
      <w:r w:rsidRPr="00C9596C">
        <w:t xml:space="preserve">Declare that </w:t>
      </w:r>
      <w:r w:rsidR="007B4F3F">
        <w:t>Petitioner</w:t>
      </w:r>
      <w:r w:rsidRPr="00C9596C">
        <w:t xml:space="preserve">’s arrest and </w:t>
      </w:r>
      <w:r w:rsidR="007F1E03">
        <w:t xml:space="preserve">ongoing </w:t>
      </w:r>
      <w:r w:rsidRPr="00C9596C">
        <w:t xml:space="preserve">detention violate the Due Process Clause of the Fifth </w:t>
      </w:r>
      <w:proofErr w:type="gramStart"/>
      <w:r w:rsidRPr="00C9596C">
        <w:t>Amendment;</w:t>
      </w:r>
      <w:proofErr w:type="gramEnd"/>
    </w:p>
    <w:p w14:paraId="79CDCDCF" w14:textId="35F2B647" w:rsidR="00400E53" w:rsidRPr="00C9596C" w:rsidRDefault="00400E53" w:rsidP="00400E53">
      <w:pPr>
        <w:pStyle w:val="NumberReturn"/>
        <w:numPr>
          <w:ilvl w:val="0"/>
          <w:numId w:val="24"/>
        </w:numPr>
        <w:ind w:left="1440" w:hanging="720"/>
        <w:jc w:val="both"/>
        <w:rPr>
          <w:rFonts w:eastAsiaTheme="minorEastAsia"/>
          <w:szCs w:val="24"/>
        </w:rPr>
      </w:pPr>
      <w:r w:rsidRPr="00C9596C">
        <w:t xml:space="preserve">Enjoin Respondents from transferring </w:t>
      </w:r>
      <w:r w:rsidR="007B4F3F">
        <w:t>Petitioner</w:t>
      </w:r>
      <w:r w:rsidRPr="00C9596C">
        <w:t xml:space="preserve"> outside this District or deporting </w:t>
      </w:r>
      <w:r w:rsidR="007B4F3F">
        <w:t>Petitioner</w:t>
      </w:r>
      <w:r w:rsidRPr="00C9596C">
        <w:t xml:space="preserve"> pending these </w:t>
      </w:r>
      <w:proofErr w:type="gramStart"/>
      <w:r w:rsidRPr="00C9596C">
        <w:t>proceedings;</w:t>
      </w:r>
      <w:proofErr w:type="gramEnd"/>
    </w:p>
    <w:p w14:paraId="1FBF2058" w14:textId="4853AE41" w:rsidR="00C83E89" w:rsidRPr="00C9596C" w:rsidRDefault="00C83E89" w:rsidP="00400E53">
      <w:pPr>
        <w:pStyle w:val="NumberReturn"/>
        <w:numPr>
          <w:ilvl w:val="0"/>
          <w:numId w:val="24"/>
        </w:numPr>
        <w:ind w:left="1440" w:hanging="720"/>
        <w:jc w:val="both"/>
        <w:rPr>
          <w:rFonts w:eastAsiaTheme="minorEastAsia"/>
          <w:szCs w:val="24"/>
        </w:rPr>
      </w:pPr>
      <w:r w:rsidRPr="00C9596C">
        <w:t xml:space="preserve">Enjoin Respondents from re-detaining </w:t>
      </w:r>
      <w:r w:rsidR="007B4F3F">
        <w:t>Petitioner</w:t>
      </w:r>
      <w:r w:rsidRPr="00C9596C">
        <w:t xml:space="preserve"> </w:t>
      </w:r>
      <w:r w:rsidR="00A67A64" w:rsidRPr="00C9596C">
        <w:t xml:space="preserve">unless </w:t>
      </w:r>
      <w:r w:rsidR="00C20AE1">
        <w:t>Respondents</w:t>
      </w:r>
      <w:r w:rsidR="00C20AE1" w:rsidRPr="00BB3B4B">
        <w:t xml:space="preserve"> </w:t>
      </w:r>
      <w:r w:rsidR="00C20AE1">
        <w:t>provide at least 7 days’ notice to Petitioner that they will seek</w:t>
      </w:r>
      <w:r w:rsidR="00C20AE1" w:rsidRPr="00BB3B4B">
        <w:t xml:space="preserve"> a pre-deprivation bond hearing</w:t>
      </w:r>
      <w:r w:rsidR="00C20AE1">
        <w:t xml:space="preserve"> before a neutral arbiter</w:t>
      </w:r>
      <w:r w:rsidR="00C20AE1" w:rsidRPr="00BB3B4B">
        <w:t xml:space="preserve"> </w:t>
      </w:r>
      <w:r w:rsidR="00C20AE1">
        <w:t>at</w:t>
      </w:r>
      <w:r w:rsidR="006D5851" w:rsidRPr="00C9596C">
        <w:t xml:space="preserve"> which the </w:t>
      </w:r>
      <w:r w:rsidR="00000F88" w:rsidRPr="00C9596C">
        <w:t xml:space="preserve">government bears the burden of proving, by clear and convincing evidence, that </w:t>
      </w:r>
      <w:r w:rsidR="007B4F3F">
        <w:t>Petitioner</w:t>
      </w:r>
      <w:r w:rsidR="00000F88" w:rsidRPr="00C9596C">
        <w:t xml:space="preserve"> is a flight risk or danger to the </w:t>
      </w:r>
      <w:proofErr w:type="gramStart"/>
      <w:r w:rsidR="00000F88" w:rsidRPr="00C9596C">
        <w:t>community;</w:t>
      </w:r>
      <w:proofErr w:type="gramEnd"/>
    </w:p>
    <w:p w14:paraId="19AB8C05" w14:textId="570C3BE0" w:rsidR="00D522BD" w:rsidRPr="00C9596C" w:rsidRDefault="00D522BD" w:rsidP="00BC1614">
      <w:pPr>
        <w:pStyle w:val="NumberReturn"/>
        <w:ind w:left="1440" w:hanging="720"/>
        <w:jc w:val="both"/>
        <w:rPr>
          <w:szCs w:val="24"/>
        </w:rPr>
      </w:pPr>
      <w:r w:rsidRPr="00C9596C">
        <w:rPr>
          <w:szCs w:val="24"/>
        </w:rPr>
        <w:t xml:space="preserve">Award </w:t>
      </w:r>
      <w:r w:rsidR="007B4F3F">
        <w:t>Petitioner</w:t>
      </w:r>
      <w:r w:rsidRPr="00C9596C">
        <w:t xml:space="preserve"> </w:t>
      </w:r>
      <w:r w:rsidR="005D3CE7">
        <w:t>their</w:t>
      </w:r>
      <w:r w:rsidR="009A1CA3" w:rsidRPr="00C9596C">
        <w:t xml:space="preserve"> </w:t>
      </w:r>
      <w:r w:rsidRPr="00C9596C">
        <w:t>costs and reasonable attorneys’ fees in this action as provided for by the Equal Access to Justice Act</w:t>
      </w:r>
      <w:r w:rsidR="005D3CE7">
        <w:t xml:space="preserve">, as amended; </w:t>
      </w:r>
      <w:r w:rsidRPr="00C9596C">
        <w:t>28 U.S.C. § 2412</w:t>
      </w:r>
      <w:r w:rsidR="005D3CE7">
        <w:t>; and on any other basis justified by the law</w:t>
      </w:r>
      <w:r w:rsidRPr="00C9596C">
        <w:t>; and</w:t>
      </w:r>
    </w:p>
    <w:p w14:paraId="2EF45A53" w14:textId="1D8EA1A9" w:rsidR="00D522BD" w:rsidRPr="00C9596C" w:rsidRDefault="00D522BD" w:rsidP="00BC1614">
      <w:pPr>
        <w:pStyle w:val="NumberReturn"/>
        <w:ind w:left="1440" w:hanging="720"/>
        <w:jc w:val="both"/>
        <w:rPr>
          <w:szCs w:val="24"/>
        </w:rPr>
      </w:pPr>
      <w:r w:rsidRPr="00C9596C">
        <w:t>Grant such further relief as the Court deems just and proper.</w:t>
      </w:r>
    </w:p>
    <w:p w14:paraId="47840F0C" w14:textId="77777777" w:rsidR="00164C5D" w:rsidRDefault="00164C5D" w:rsidP="00164C5D">
      <w:pPr>
        <w:pStyle w:val="NumberReturn"/>
        <w:numPr>
          <w:ilvl w:val="0"/>
          <w:numId w:val="0"/>
        </w:numPr>
        <w:ind w:left="1440"/>
        <w:rPr>
          <w:szCs w:val="24"/>
        </w:rPr>
      </w:pPr>
    </w:p>
    <w:p w14:paraId="1775F54F" w14:textId="77777777" w:rsidR="004C1BCE" w:rsidRPr="00C9596C" w:rsidRDefault="004C1BCE" w:rsidP="00164C5D">
      <w:pPr>
        <w:pStyle w:val="NumberReturn"/>
        <w:numPr>
          <w:ilvl w:val="0"/>
          <w:numId w:val="0"/>
        </w:numPr>
        <w:ind w:left="1440"/>
        <w:rPr>
          <w:szCs w:val="24"/>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65"/>
      </w:tblGrid>
      <w:tr w:rsidR="001724AA" w:rsidRPr="00626029" w14:paraId="49F6C274" w14:textId="77777777" w:rsidTr="006949F1">
        <w:trPr>
          <w:trHeight w:val="3420"/>
        </w:trPr>
        <w:tc>
          <w:tcPr>
            <w:tcW w:w="4675" w:type="dxa"/>
          </w:tcPr>
          <w:p w14:paraId="4EA50949" w14:textId="027C7FE8" w:rsidR="001724AA" w:rsidRPr="00C9596C" w:rsidRDefault="001724AA" w:rsidP="00AC269F">
            <w:pPr>
              <w:pStyle w:val="NoSpacing"/>
              <w:spacing w:line="480" w:lineRule="exact"/>
              <w:ind w:left="-101"/>
              <w:rPr>
                <w:rFonts w:cs="Times New Roman"/>
                <w:sz w:val="24"/>
                <w:szCs w:val="24"/>
              </w:rPr>
            </w:pPr>
            <w:r w:rsidRPr="00C9596C">
              <w:rPr>
                <w:rFonts w:cs="Times New Roman"/>
                <w:sz w:val="24"/>
                <w:szCs w:val="24"/>
              </w:rPr>
              <w:t xml:space="preserve">Date: </w:t>
            </w:r>
            <w:r w:rsidR="005D3CE7" w:rsidRPr="005D3CE7">
              <w:rPr>
                <w:rFonts w:cs="Times New Roman"/>
                <w:sz w:val="24"/>
                <w:szCs w:val="24"/>
                <w:highlight w:val="yellow"/>
              </w:rPr>
              <w:t>__________</w:t>
            </w:r>
            <w:r w:rsidR="00CC6074" w:rsidRPr="005D3CE7">
              <w:rPr>
                <w:rFonts w:cs="Times New Roman"/>
                <w:sz w:val="24"/>
                <w:szCs w:val="24"/>
                <w:highlight w:val="yellow"/>
              </w:rPr>
              <w:t>,</w:t>
            </w:r>
            <w:r w:rsidR="00CC6074" w:rsidRPr="00C9596C">
              <w:rPr>
                <w:rFonts w:cs="Times New Roman"/>
                <w:sz w:val="24"/>
                <w:szCs w:val="24"/>
              </w:rPr>
              <w:t xml:space="preserve"> </w:t>
            </w:r>
            <w:r w:rsidR="00D522BD" w:rsidRPr="00C9596C">
              <w:rPr>
                <w:rFonts w:cs="Times New Roman"/>
                <w:sz w:val="24"/>
                <w:szCs w:val="24"/>
              </w:rPr>
              <w:t>202</w:t>
            </w:r>
            <w:r w:rsidR="005D3CE7">
              <w:rPr>
                <w:rFonts w:cs="Times New Roman"/>
                <w:sz w:val="24"/>
                <w:szCs w:val="24"/>
              </w:rPr>
              <w:t>6</w:t>
            </w:r>
          </w:p>
        </w:tc>
        <w:tc>
          <w:tcPr>
            <w:tcW w:w="4865" w:type="dxa"/>
          </w:tcPr>
          <w:p w14:paraId="4EE53A9D" w14:textId="2E20A623" w:rsidR="00AC269F" w:rsidRPr="00C9596C" w:rsidRDefault="00AC269F" w:rsidP="00AC269F">
            <w:pPr>
              <w:pStyle w:val="NoSpacing"/>
              <w:spacing w:line="480" w:lineRule="exact"/>
              <w:ind w:left="-101" w:right="-115"/>
              <w:rPr>
                <w:rFonts w:cs="Times New Roman"/>
                <w:sz w:val="24"/>
                <w:szCs w:val="24"/>
              </w:rPr>
            </w:pPr>
            <w:r w:rsidRPr="00C9596C">
              <w:rPr>
                <w:rFonts w:cs="Times New Roman"/>
                <w:sz w:val="24"/>
                <w:szCs w:val="24"/>
              </w:rPr>
              <w:t>Respectfully Submitted,</w:t>
            </w:r>
          </w:p>
          <w:p w14:paraId="49B4E6F1" w14:textId="77777777" w:rsidR="00AC269F" w:rsidRPr="00C9596C" w:rsidRDefault="00AC269F" w:rsidP="00AC269F">
            <w:pPr>
              <w:pStyle w:val="NoSpacing"/>
              <w:spacing w:line="240" w:lineRule="exact"/>
              <w:ind w:left="-101" w:right="-115"/>
              <w:rPr>
                <w:rFonts w:cs="Times New Roman"/>
                <w:sz w:val="24"/>
                <w:szCs w:val="24"/>
              </w:rPr>
            </w:pPr>
          </w:p>
          <w:p w14:paraId="1BB00659" w14:textId="5D4B5AC0" w:rsidR="001724AA" w:rsidRPr="00BC4EA1" w:rsidRDefault="00BC4EA1" w:rsidP="00AC269F">
            <w:pPr>
              <w:pStyle w:val="NoSpacing"/>
              <w:spacing w:line="240" w:lineRule="exact"/>
              <w:ind w:left="-101" w:right="-115"/>
              <w:rPr>
                <w:rFonts w:cs="Times New Roman"/>
                <w:i/>
                <w:iCs/>
                <w:sz w:val="24"/>
                <w:szCs w:val="24"/>
                <w:u w:val="single"/>
              </w:rPr>
            </w:pPr>
            <w:r w:rsidRPr="00BC4EA1">
              <w:rPr>
                <w:rFonts w:cs="Times New Roman"/>
                <w:i/>
                <w:iCs/>
                <w:sz w:val="24"/>
                <w:szCs w:val="24"/>
                <w:u w:val="single"/>
              </w:rPr>
              <w:t xml:space="preserve">/s/                                        </w:t>
            </w:r>
          </w:p>
          <w:p w14:paraId="01CC0CFE" w14:textId="65AE2A96" w:rsidR="00CC6074" w:rsidRDefault="007A7715" w:rsidP="00CC6074">
            <w:pPr>
              <w:spacing w:line="240" w:lineRule="exact"/>
              <w:ind w:left="-100"/>
              <w:contextualSpacing/>
              <w:rPr>
                <w:rFonts w:cs="Times New Roman"/>
                <w:sz w:val="24"/>
                <w:szCs w:val="24"/>
              </w:rPr>
            </w:pPr>
            <w:r>
              <w:rPr>
                <w:rFonts w:cs="Times New Roman"/>
                <w:sz w:val="24"/>
                <w:szCs w:val="24"/>
              </w:rPr>
              <w:t>Attorney name (SBN XXXXX)</w:t>
            </w:r>
          </w:p>
          <w:p w14:paraId="79E5417B" w14:textId="4683D738" w:rsidR="007A7715" w:rsidRDefault="007A7715" w:rsidP="00CC6074">
            <w:pPr>
              <w:spacing w:line="240" w:lineRule="exact"/>
              <w:ind w:left="-100"/>
              <w:contextualSpacing/>
              <w:rPr>
                <w:rFonts w:cs="Times New Roman"/>
                <w:sz w:val="24"/>
                <w:szCs w:val="24"/>
              </w:rPr>
            </w:pPr>
            <w:r>
              <w:rPr>
                <w:rFonts w:cs="Times New Roman"/>
                <w:sz w:val="24"/>
                <w:szCs w:val="24"/>
              </w:rPr>
              <w:t>Email</w:t>
            </w:r>
          </w:p>
          <w:p w14:paraId="4AE44BEC" w14:textId="77777777" w:rsidR="007A7715" w:rsidRDefault="007A7715" w:rsidP="007A7715">
            <w:pPr>
              <w:spacing w:line="240" w:lineRule="exact"/>
              <w:ind w:left="-100"/>
              <w:contextualSpacing/>
              <w:rPr>
                <w:rFonts w:cs="Times New Roman"/>
                <w:sz w:val="24"/>
                <w:szCs w:val="24"/>
              </w:rPr>
            </w:pPr>
            <w:r>
              <w:rPr>
                <w:rFonts w:cs="Times New Roman"/>
                <w:sz w:val="24"/>
                <w:szCs w:val="24"/>
              </w:rPr>
              <w:t>Attorney name (SBN XXXXX)</w:t>
            </w:r>
          </w:p>
          <w:p w14:paraId="71713990" w14:textId="79BE9918" w:rsidR="007A7715" w:rsidRPr="00C9596C" w:rsidRDefault="00BC4EA1" w:rsidP="007A7715">
            <w:pPr>
              <w:spacing w:line="240" w:lineRule="exact"/>
              <w:ind w:left="-100"/>
              <w:contextualSpacing/>
              <w:rPr>
                <w:rFonts w:cs="Times New Roman"/>
                <w:sz w:val="24"/>
                <w:szCs w:val="24"/>
              </w:rPr>
            </w:pPr>
            <w:r>
              <w:rPr>
                <w:rFonts w:cs="Times New Roman"/>
                <w:sz w:val="24"/>
                <w:szCs w:val="24"/>
              </w:rPr>
              <w:t>E</w:t>
            </w:r>
            <w:r w:rsidR="007A7715">
              <w:rPr>
                <w:rFonts w:cs="Times New Roman"/>
                <w:sz w:val="24"/>
                <w:szCs w:val="24"/>
              </w:rPr>
              <w:t>mail</w:t>
            </w:r>
          </w:p>
          <w:p w14:paraId="4F534619" w14:textId="29F07CE4" w:rsidR="00CC6074" w:rsidRPr="00C9596C" w:rsidRDefault="007A7715" w:rsidP="00CC6074">
            <w:pPr>
              <w:spacing w:line="240" w:lineRule="exact"/>
              <w:ind w:left="-110"/>
              <w:contextualSpacing/>
              <w:rPr>
                <w:rFonts w:cs="Times New Roman"/>
                <w:sz w:val="24"/>
                <w:szCs w:val="24"/>
              </w:rPr>
            </w:pPr>
            <w:r>
              <w:rPr>
                <w:rFonts w:cs="Times New Roman"/>
                <w:sz w:val="24"/>
                <w:szCs w:val="24"/>
              </w:rPr>
              <w:t>ORGANIZATION</w:t>
            </w:r>
          </w:p>
          <w:p w14:paraId="686D2BE3" w14:textId="77777777" w:rsidR="007A7715" w:rsidRDefault="007A7715" w:rsidP="00CC6074">
            <w:pPr>
              <w:spacing w:line="240" w:lineRule="exact"/>
              <w:ind w:left="-110"/>
              <w:contextualSpacing/>
              <w:rPr>
                <w:rFonts w:cs="Times New Roman"/>
                <w:sz w:val="24"/>
                <w:szCs w:val="24"/>
              </w:rPr>
            </w:pPr>
            <w:r>
              <w:rPr>
                <w:rFonts w:cs="Times New Roman"/>
                <w:sz w:val="24"/>
                <w:szCs w:val="24"/>
              </w:rPr>
              <w:t>Address Line 1</w:t>
            </w:r>
          </w:p>
          <w:p w14:paraId="64393003" w14:textId="5A1958D1" w:rsidR="00CC6074" w:rsidRPr="00C9596C" w:rsidRDefault="007A7715" w:rsidP="00CC6074">
            <w:pPr>
              <w:spacing w:line="240" w:lineRule="exact"/>
              <w:ind w:left="-110"/>
              <w:contextualSpacing/>
              <w:rPr>
                <w:rFonts w:cs="Times New Roman"/>
                <w:sz w:val="24"/>
                <w:szCs w:val="24"/>
              </w:rPr>
            </w:pPr>
            <w:r>
              <w:rPr>
                <w:rFonts w:cs="Times New Roman"/>
                <w:sz w:val="24"/>
                <w:szCs w:val="24"/>
              </w:rPr>
              <w:t xml:space="preserve">Address Line 2 </w:t>
            </w:r>
          </w:p>
          <w:p w14:paraId="00F3C0C1" w14:textId="52552692" w:rsidR="00CC6074" w:rsidRPr="00C9596C" w:rsidRDefault="00CC6074" w:rsidP="00CC6074">
            <w:pPr>
              <w:spacing w:line="240" w:lineRule="exact"/>
              <w:ind w:left="-110"/>
              <w:contextualSpacing/>
              <w:rPr>
                <w:rFonts w:cs="Times New Roman"/>
                <w:sz w:val="24"/>
                <w:szCs w:val="24"/>
              </w:rPr>
            </w:pPr>
            <w:r w:rsidRPr="00C9596C">
              <w:rPr>
                <w:rFonts w:cs="Times New Roman"/>
                <w:sz w:val="24"/>
                <w:szCs w:val="24"/>
              </w:rPr>
              <w:t>Telephone: (</w:t>
            </w:r>
            <w:r w:rsidR="007A7715">
              <w:rPr>
                <w:rFonts w:cs="Times New Roman"/>
                <w:sz w:val="24"/>
                <w:szCs w:val="24"/>
              </w:rPr>
              <w:t>XXX</w:t>
            </w:r>
            <w:r w:rsidRPr="00C9596C">
              <w:rPr>
                <w:rFonts w:cs="Times New Roman"/>
                <w:sz w:val="24"/>
                <w:szCs w:val="24"/>
              </w:rPr>
              <w:t xml:space="preserve">) </w:t>
            </w:r>
            <w:r w:rsidR="007A7715">
              <w:rPr>
                <w:rFonts w:cs="Times New Roman"/>
                <w:sz w:val="24"/>
                <w:szCs w:val="24"/>
              </w:rPr>
              <w:t>XXX</w:t>
            </w:r>
            <w:r w:rsidRPr="00C9596C">
              <w:rPr>
                <w:rFonts w:cs="Times New Roman"/>
                <w:sz w:val="24"/>
                <w:szCs w:val="24"/>
              </w:rPr>
              <w:t>-</w:t>
            </w:r>
            <w:r w:rsidR="007A7715">
              <w:rPr>
                <w:rFonts w:cs="Times New Roman"/>
                <w:sz w:val="24"/>
                <w:szCs w:val="24"/>
              </w:rPr>
              <w:t>XXXX</w:t>
            </w:r>
          </w:p>
          <w:p w14:paraId="110C4E81" w14:textId="77777777" w:rsidR="003604FA" w:rsidRPr="00C9596C" w:rsidRDefault="003604FA" w:rsidP="00AC269F">
            <w:pPr>
              <w:pStyle w:val="NoSpacing"/>
              <w:spacing w:line="240" w:lineRule="exact"/>
              <w:ind w:left="-101" w:right="-115"/>
              <w:rPr>
                <w:rFonts w:cs="Times New Roman"/>
                <w:sz w:val="24"/>
                <w:szCs w:val="24"/>
              </w:rPr>
            </w:pPr>
          </w:p>
          <w:p w14:paraId="2C62161B" w14:textId="631D6E9B" w:rsidR="003604FA" w:rsidRPr="00626029" w:rsidRDefault="003604FA" w:rsidP="00AC269F">
            <w:pPr>
              <w:pStyle w:val="NoSpacing"/>
              <w:spacing w:line="240" w:lineRule="exact"/>
              <w:ind w:left="-101" w:right="-115"/>
              <w:rPr>
                <w:rFonts w:cs="Times New Roman"/>
                <w:sz w:val="24"/>
                <w:szCs w:val="24"/>
              </w:rPr>
            </w:pPr>
            <w:r w:rsidRPr="00C9596C">
              <w:rPr>
                <w:rFonts w:cs="Times New Roman"/>
                <w:i/>
                <w:iCs/>
                <w:sz w:val="24"/>
                <w:szCs w:val="24"/>
              </w:rPr>
              <w:t>Attorney</w:t>
            </w:r>
            <w:r w:rsidRPr="007F1E03">
              <w:rPr>
                <w:rFonts w:cs="Times New Roman"/>
                <w:i/>
                <w:iCs/>
                <w:sz w:val="24"/>
                <w:szCs w:val="24"/>
                <w:highlight w:val="yellow"/>
              </w:rPr>
              <w:t>s</w:t>
            </w:r>
            <w:r w:rsidRPr="00C9596C">
              <w:rPr>
                <w:rFonts w:cs="Times New Roman"/>
                <w:i/>
                <w:iCs/>
                <w:sz w:val="24"/>
                <w:szCs w:val="24"/>
              </w:rPr>
              <w:t xml:space="preserve"> for </w:t>
            </w:r>
            <w:commentRangeStart w:id="12"/>
            <w:r w:rsidR="001C3BCF" w:rsidRPr="00C9596C">
              <w:rPr>
                <w:rFonts w:cs="Times New Roman"/>
                <w:i/>
                <w:iCs/>
                <w:sz w:val="24"/>
                <w:szCs w:val="24"/>
              </w:rPr>
              <w:t>Petitioner</w:t>
            </w:r>
            <w:r w:rsidR="001C3BCF">
              <w:rPr>
                <w:rFonts w:cs="Times New Roman"/>
                <w:i/>
                <w:iCs/>
                <w:sz w:val="24"/>
                <w:szCs w:val="24"/>
              </w:rPr>
              <w:t xml:space="preserve"> </w:t>
            </w:r>
            <w:commentRangeEnd w:id="12"/>
            <w:r w:rsidR="006949F1">
              <w:rPr>
                <w:rStyle w:val="CommentReference"/>
                <w:rFonts w:eastAsia="Times New Roman" w:cs="Times New Roman"/>
              </w:rPr>
              <w:commentReference w:id="12"/>
            </w:r>
          </w:p>
        </w:tc>
      </w:tr>
      <w:tr w:rsidR="000A4259" w:rsidRPr="00626029" w14:paraId="737D75DE" w14:textId="77777777" w:rsidTr="00A438A7">
        <w:tc>
          <w:tcPr>
            <w:tcW w:w="4675" w:type="dxa"/>
          </w:tcPr>
          <w:p w14:paraId="231600ED" w14:textId="77777777" w:rsidR="000A4259" w:rsidRPr="00626029" w:rsidRDefault="000A4259" w:rsidP="00AC269F">
            <w:pPr>
              <w:pStyle w:val="NoSpacing"/>
              <w:spacing w:line="480" w:lineRule="exact"/>
              <w:ind w:left="-101"/>
            </w:pPr>
          </w:p>
        </w:tc>
        <w:tc>
          <w:tcPr>
            <w:tcW w:w="4865" w:type="dxa"/>
          </w:tcPr>
          <w:p w14:paraId="1E2E5B9E" w14:textId="77777777" w:rsidR="000A4259" w:rsidRDefault="000A4259" w:rsidP="00AC269F">
            <w:pPr>
              <w:pStyle w:val="NoSpacing"/>
              <w:spacing w:line="480" w:lineRule="exact"/>
              <w:ind w:left="-101" w:right="-115"/>
            </w:pPr>
          </w:p>
        </w:tc>
      </w:tr>
    </w:tbl>
    <w:p w14:paraId="061AB398" w14:textId="77777777" w:rsidR="00BC4EA1" w:rsidRDefault="00BC4EA1" w:rsidP="00BC4EA1">
      <w:pPr>
        <w:pStyle w:val="NorCalBody"/>
        <w:ind w:firstLine="0"/>
      </w:pPr>
    </w:p>
    <w:p w14:paraId="4A414FF4" w14:textId="77777777" w:rsidR="00BC4EA1" w:rsidRDefault="00BC4EA1" w:rsidP="00BC4EA1">
      <w:pPr>
        <w:pStyle w:val="NorCalBody"/>
      </w:pPr>
    </w:p>
    <w:p w14:paraId="03B94CE0" w14:textId="77777777" w:rsidR="00876366" w:rsidRDefault="00876366">
      <w:pPr>
        <w:rPr>
          <w:rFonts w:ascii="Times New Roman Bold" w:hAnsi="Times New Roman Bold"/>
          <w:b/>
          <w:bCs/>
          <w:u w:val="single"/>
        </w:rPr>
      </w:pPr>
      <w:r>
        <w:br w:type="page"/>
      </w:r>
    </w:p>
    <w:p w14:paraId="329B3BB5" w14:textId="1000A4A7" w:rsidR="00BC4EA1" w:rsidRPr="00BC4EA1" w:rsidRDefault="00BC4EA1" w:rsidP="00BC4EA1">
      <w:pPr>
        <w:pStyle w:val="NorCalHeader2"/>
      </w:pPr>
      <w:r w:rsidRPr="00BC4EA1">
        <w:lastRenderedPageBreak/>
        <w:t>Verification by Someone Acting on Petitioner’s Behalf Pursuant to 28 U.S.C.</w:t>
      </w:r>
      <w:r>
        <w:t xml:space="preserve"> § </w:t>
      </w:r>
      <w:r w:rsidRPr="00BC4EA1">
        <w:t>2242</w:t>
      </w:r>
    </w:p>
    <w:p w14:paraId="0815F981" w14:textId="177FB0A2" w:rsidR="00BC4EA1" w:rsidRDefault="00BC4EA1" w:rsidP="00BC4EA1">
      <w:pPr>
        <w:pStyle w:val="NorCalBody"/>
      </w:pPr>
      <w:r w:rsidRPr="00BC4EA1">
        <w:t>I am submitting this verification on behalf of Petitioner because I am one of Petitioner’s attorneys. [</w:t>
      </w:r>
      <w:r w:rsidRPr="00BC4EA1">
        <w:rPr>
          <w:highlight w:val="yellow"/>
        </w:rPr>
        <w:t>I</w:t>
      </w:r>
      <w:r w:rsidR="00876366">
        <w:rPr>
          <w:highlight w:val="yellow"/>
        </w:rPr>
        <w:t xml:space="preserve"> </w:t>
      </w:r>
      <w:r w:rsidR="00876366">
        <w:rPr>
          <w:b/>
          <w:bCs/>
          <w:highlight w:val="yellow"/>
        </w:rPr>
        <w:t>OR</w:t>
      </w:r>
      <w:r w:rsidRPr="00BC4EA1">
        <w:rPr>
          <w:highlight w:val="yellow"/>
        </w:rPr>
        <w:t xml:space="preserve"> I and others working under my supervision</w:t>
      </w:r>
      <w:r w:rsidRPr="00BC4EA1">
        <w:t xml:space="preserve">] have discussed with Petitioner the events described in this Petition. I hereby verify that the statements made in the attached Petition for Writ of Habeas Corpus, including the statements regarding Petitioner’s </w:t>
      </w:r>
      <w:r>
        <w:t xml:space="preserve">class membership in </w:t>
      </w:r>
      <w:r w:rsidRPr="00B17712">
        <w:rPr>
          <w:i/>
          <w:iCs/>
        </w:rPr>
        <w:t>Garro Pinchi v. Noem</w:t>
      </w:r>
      <w:r w:rsidRPr="00B17712">
        <w:t>, No. 25-CV-05632-PCP,</w:t>
      </w:r>
      <w:r>
        <w:t xml:space="preserve"> --- F. Supp. 3d ---,</w:t>
      </w:r>
      <w:r w:rsidRPr="00B17712">
        <w:t xml:space="preserve"> 2025 WL 3691938, at *12</w:t>
      </w:r>
      <w:r w:rsidRPr="00BC4EA1">
        <w:t>, are true and correct to the best of my knowledge.</w:t>
      </w:r>
    </w:p>
    <w:p w14:paraId="4E611E0A" w14:textId="77777777" w:rsidR="00BC4EA1" w:rsidRDefault="00BC4EA1" w:rsidP="00BC4EA1">
      <w:pPr>
        <w:pStyle w:val="NorCalBody"/>
      </w:pPr>
    </w:p>
    <w:p w14:paraId="3298381C" w14:textId="77777777" w:rsidR="00BC4EA1" w:rsidRDefault="00BC4EA1" w:rsidP="00BC4EA1">
      <w:pPr>
        <w:pStyle w:val="NorCalBody"/>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65"/>
      </w:tblGrid>
      <w:tr w:rsidR="00BC4EA1" w:rsidRPr="00626029" w14:paraId="0A3E484D" w14:textId="77777777" w:rsidTr="003D5A95">
        <w:tc>
          <w:tcPr>
            <w:tcW w:w="4675" w:type="dxa"/>
          </w:tcPr>
          <w:p w14:paraId="16A14EF6" w14:textId="77777777" w:rsidR="00BC4EA1" w:rsidRPr="00C9596C" w:rsidRDefault="00BC4EA1" w:rsidP="003D5A95">
            <w:pPr>
              <w:pStyle w:val="NoSpacing"/>
              <w:spacing w:line="480" w:lineRule="exact"/>
              <w:ind w:left="-101"/>
              <w:rPr>
                <w:rFonts w:cs="Times New Roman"/>
                <w:sz w:val="24"/>
                <w:szCs w:val="24"/>
              </w:rPr>
            </w:pPr>
            <w:r w:rsidRPr="00C9596C">
              <w:rPr>
                <w:rFonts w:cs="Times New Roman"/>
                <w:sz w:val="24"/>
                <w:szCs w:val="24"/>
              </w:rPr>
              <w:t xml:space="preserve">Date: </w:t>
            </w:r>
            <w:r w:rsidRPr="005D3CE7">
              <w:rPr>
                <w:rFonts w:cs="Times New Roman"/>
                <w:sz w:val="24"/>
                <w:szCs w:val="24"/>
                <w:highlight w:val="yellow"/>
              </w:rPr>
              <w:t>__________,</w:t>
            </w:r>
            <w:r w:rsidRPr="00C9596C">
              <w:rPr>
                <w:rFonts w:cs="Times New Roman"/>
                <w:sz w:val="24"/>
                <w:szCs w:val="24"/>
              </w:rPr>
              <w:t xml:space="preserve"> 202</w:t>
            </w:r>
            <w:r>
              <w:rPr>
                <w:rFonts w:cs="Times New Roman"/>
                <w:sz w:val="24"/>
                <w:szCs w:val="24"/>
              </w:rPr>
              <w:t>6</w:t>
            </w:r>
          </w:p>
        </w:tc>
        <w:tc>
          <w:tcPr>
            <w:tcW w:w="4865" w:type="dxa"/>
          </w:tcPr>
          <w:p w14:paraId="57CAB1DD" w14:textId="77777777" w:rsidR="00BC4EA1" w:rsidRDefault="00BC4EA1" w:rsidP="003D5A95">
            <w:pPr>
              <w:pStyle w:val="NoSpacing"/>
              <w:spacing w:line="240" w:lineRule="exact"/>
              <w:ind w:left="-101" w:right="-115"/>
              <w:rPr>
                <w:rFonts w:cs="Times New Roman"/>
                <w:i/>
                <w:iCs/>
                <w:sz w:val="24"/>
                <w:szCs w:val="24"/>
                <w:u w:val="single"/>
              </w:rPr>
            </w:pPr>
          </w:p>
          <w:p w14:paraId="42924D53" w14:textId="77777777" w:rsidR="00BC4EA1" w:rsidRPr="00BC4EA1" w:rsidRDefault="00BC4EA1" w:rsidP="00BC4EA1">
            <w:pPr>
              <w:pStyle w:val="NoSpacing"/>
              <w:spacing w:line="240" w:lineRule="exact"/>
              <w:ind w:left="-101" w:right="-115"/>
              <w:rPr>
                <w:rFonts w:cs="Times New Roman"/>
                <w:i/>
                <w:iCs/>
                <w:sz w:val="24"/>
                <w:szCs w:val="24"/>
                <w:u w:val="single"/>
              </w:rPr>
            </w:pPr>
            <w:r w:rsidRPr="00BC4EA1">
              <w:rPr>
                <w:rFonts w:cs="Times New Roman"/>
                <w:i/>
                <w:iCs/>
                <w:sz w:val="24"/>
                <w:szCs w:val="24"/>
                <w:u w:val="single"/>
              </w:rPr>
              <w:t xml:space="preserve">/s/                                        </w:t>
            </w:r>
          </w:p>
          <w:p w14:paraId="2A0023F6" w14:textId="77777777" w:rsidR="00BC4EA1" w:rsidRDefault="00BC4EA1" w:rsidP="003D5A95">
            <w:pPr>
              <w:spacing w:line="240" w:lineRule="exact"/>
              <w:ind w:left="-100"/>
              <w:contextualSpacing/>
              <w:rPr>
                <w:rFonts w:cs="Times New Roman"/>
                <w:sz w:val="24"/>
                <w:szCs w:val="24"/>
              </w:rPr>
            </w:pPr>
            <w:r w:rsidRPr="00876366">
              <w:rPr>
                <w:rFonts w:cs="Times New Roman"/>
                <w:sz w:val="24"/>
                <w:szCs w:val="24"/>
                <w:highlight w:val="yellow"/>
              </w:rPr>
              <w:t>Attorney name</w:t>
            </w:r>
            <w:r>
              <w:rPr>
                <w:rFonts w:cs="Times New Roman"/>
                <w:sz w:val="24"/>
                <w:szCs w:val="24"/>
              </w:rPr>
              <w:t xml:space="preserve"> (SBN </w:t>
            </w:r>
            <w:r w:rsidRPr="00876366">
              <w:rPr>
                <w:rFonts w:cs="Times New Roman"/>
                <w:sz w:val="24"/>
                <w:szCs w:val="24"/>
                <w:highlight w:val="yellow"/>
              </w:rPr>
              <w:t>XXXXX</w:t>
            </w:r>
            <w:r>
              <w:rPr>
                <w:rFonts w:cs="Times New Roman"/>
                <w:sz w:val="24"/>
                <w:szCs w:val="24"/>
              </w:rPr>
              <w:t>)</w:t>
            </w:r>
          </w:p>
          <w:p w14:paraId="176B4B8E" w14:textId="01AD423F" w:rsidR="00BC4EA1" w:rsidRPr="00626029" w:rsidRDefault="00BC4EA1" w:rsidP="00BC4EA1">
            <w:pPr>
              <w:pStyle w:val="NoSpacing"/>
              <w:spacing w:line="240" w:lineRule="exact"/>
              <w:ind w:right="-115"/>
              <w:rPr>
                <w:rFonts w:cs="Times New Roman"/>
                <w:sz w:val="24"/>
                <w:szCs w:val="24"/>
              </w:rPr>
            </w:pPr>
          </w:p>
        </w:tc>
      </w:tr>
      <w:tr w:rsidR="00BC4EA1" w:rsidRPr="00626029" w14:paraId="34946470" w14:textId="77777777" w:rsidTr="003D5A95">
        <w:tc>
          <w:tcPr>
            <w:tcW w:w="4675" w:type="dxa"/>
          </w:tcPr>
          <w:p w14:paraId="126870EA" w14:textId="77777777" w:rsidR="00BC4EA1" w:rsidRPr="00626029" w:rsidRDefault="00BC4EA1" w:rsidP="003D5A95">
            <w:pPr>
              <w:pStyle w:val="NoSpacing"/>
              <w:spacing w:line="480" w:lineRule="exact"/>
              <w:ind w:left="-101"/>
            </w:pPr>
          </w:p>
        </w:tc>
        <w:tc>
          <w:tcPr>
            <w:tcW w:w="4865" w:type="dxa"/>
          </w:tcPr>
          <w:p w14:paraId="4BC08AA9" w14:textId="77777777" w:rsidR="00BC4EA1" w:rsidRDefault="00BC4EA1" w:rsidP="003D5A95">
            <w:pPr>
              <w:pStyle w:val="NoSpacing"/>
              <w:spacing w:line="480" w:lineRule="exact"/>
              <w:ind w:left="-101" w:right="-115"/>
            </w:pPr>
          </w:p>
        </w:tc>
      </w:tr>
    </w:tbl>
    <w:p w14:paraId="3D26DAB6" w14:textId="77777777" w:rsidR="00BC4EA1" w:rsidRPr="00AC269F" w:rsidRDefault="00BC4EA1" w:rsidP="00BC4EA1">
      <w:pPr>
        <w:pStyle w:val="NorCalBody"/>
        <w:ind w:firstLine="0"/>
      </w:pPr>
    </w:p>
    <w:sectPr w:rsidR="00BC4EA1" w:rsidRPr="00AC269F" w:rsidSect="00626029">
      <w:headerReference w:type="default" r:id="rId17"/>
      <w:footerReference w:type="default" r:id="rId18"/>
      <w:pgSz w:w="12240" w:h="15840" w:code="1"/>
      <w:pgMar w:top="1440" w:right="1440" w:bottom="720" w:left="1440" w:header="720" w:footer="36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nju Cho" w:date="2026-01-20T01:32:00Z" w:initials="MC">
    <w:p w14:paraId="142D1A06" w14:textId="77777777" w:rsidR="00316D3B" w:rsidRDefault="00722DC4" w:rsidP="00316D3B">
      <w:pPr>
        <w:pStyle w:val="CommentText"/>
      </w:pPr>
      <w:r>
        <w:rPr>
          <w:rStyle w:val="CommentReference"/>
        </w:rPr>
        <w:annotationRef/>
      </w:r>
      <w:r w:rsidR="00316D3B">
        <w:t xml:space="preserve">Class members must be “in the jurisdiction of the San Francisco ICE Field Office. A map depicting the SF ICE Field Office’s Area of Responsibility is available here: </w:t>
      </w:r>
      <w:hyperlink r:id="rId1" w:history="1">
        <w:r w:rsidR="00316D3B" w:rsidRPr="00F86082">
          <w:rPr>
            <w:rStyle w:val="Hyperlink"/>
          </w:rPr>
          <w:t>https://www.ice.gov/doclib/about/offices/ero/pdf/eroFieldOffices.pdf</w:t>
        </w:r>
      </w:hyperlink>
      <w:r w:rsidR="00316D3B">
        <w:t xml:space="preserve">. </w:t>
      </w:r>
      <w:r w:rsidR="00316D3B">
        <w:rPr>
          <w:color w:val="000000"/>
        </w:rPr>
        <w:t xml:space="preserve">The SF AOR includes northern California, Hawaii, Guam, and the Northern Mariana Islands. </w:t>
      </w:r>
    </w:p>
    <w:p w14:paraId="214C134D" w14:textId="77777777" w:rsidR="00316D3B" w:rsidRDefault="00316D3B" w:rsidP="00316D3B">
      <w:pPr>
        <w:pStyle w:val="CommentText"/>
      </w:pPr>
    </w:p>
    <w:p w14:paraId="7E8D3082" w14:textId="77777777" w:rsidR="00316D3B" w:rsidRDefault="00316D3B" w:rsidP="00316D3B">
      <w:pPr>
        <w:pStyle w:val="CommentText"/>
      </w:pPr>
      <w:r>
        <w:rPr>
          <w:color w:val="000000"/>
        </w:rPr>
        <w:t xml:space="preserve">In </w:t>
      </w:r>
      <w:r>
        <w:rPr>
          <w:color w:val="000000"/>
          <w:u w:val="single"/>
        </w:rPr>
        <w:t>California</w:t>
      </w:r>
      <w:r>
        <w:rPr>
          <w:color w:val="000000"/>
        </w:rPr>
        <w:t xml:space="preserve">, </w:t>
      </w:r>
      <w:r>
        <w:t xml:space="preserve">the applicable </w:t>
      </w:r>
      <w:r>
        <w:rPr>
          <w:b/>
          <w:bCs/>
        </w:rPr>
        <w:t>long-term</w:t>
      </w:r>
      <w:r>
        <w:t xml:space="preserve"> detention facilities within the SF AOR--Golden State Annex, Mesa Verde, or California City--are all located in E.D. Cal., Fresno division.</w:t>
      </w:r>
    </w:p>
    <w:p w14:paraId="098AECA2" w14:textId="77777777" w:rsidR="00316D3B" w:rsidRDefault="00316D3B" w:rsidP="00316D3B">
      <w:pPr>
        <w:pStyle w:val="CommentText"/>
      </w:pPr>
    </w:p>
    <w:p w14:paraId="31A4AAA4" w14:textId="77777777" w:rsidR="00316D3B" w:rsidRDefault="00316D3B" w:rsidP="00316D3B">
      <w:pPr>
        <w:pStyle w:val="CommentText"/>
      </w:pPr>
      <w:r>
        <w:t xml:space="preserve">This template CAN be adapted to </w:t>
      </w:r>
      <w:r>
        <w:rPr>
          <w:b/>
          <w:bCs/>
        </w:rPr>
        <w:t>short-term</w:t>
      </w:r>
      <w:r>
        <w:t xml:space="preserve"> ICE holding cells at the field/sub-field offices within the ICE SF Area of Responsibility. In </w:t>
      </w:r>
      <w:r>
        <w:rPr>
          <w:u w:val="single"/>
        </w:rPr>
        <w:t>California</w:t>
      </w:r>
      <w:r>
        <w:rPr>
          <w:i/>
          <w:iCs/>
        </w:rPr>
        <w:t xml:space="preserve">, </w:t>
      </w:r>
      <w:r>
        <w:t xml:space="preserve">those include </w:t>
      </w:r>
      <w:r>
        <w:rPr>
          <w:color w:val="000000"/>
        </w:rPr>
        <w:t xml:space="preserve">the Sacramento, Stockton, San Jose/Morgan Hill, Fresno, Redding, and Bakersfield sub-field ICE offices </w:t>
      </w:r>
    </w:p>
    <w:p w14:paraId="15331A5E" w14:textId="77777777" w:rsidR="00316D3B" w:rsidRDefault="00316D3B" w:rsidP="00316D3B">
      <w:pPr>
        <w:pStyle w:val="CommentText"/>
      </w:pPr>
    </w:p>
    <w:p w14:paraId="3EAEE933" w14:textId="77777777" w:rsidR="00316D3B" w:rsidRDefault="00316D3B" w:rsidP="00316D3B">
      <w:pPr>
        <w:pStyle w:val="CommentText"/>
      </w:pPr>
      <w:r>
        <w:rPr>
          <w:color w:val="000000"/>
        </w:rPr>
        <w:t xml:space="preserve">You should file this habeas petition in the district </w:t>
      </w:r>
      <w:r>
        <w:t xml:space="preserve">where your client is held </w:t>
      </w:r>
      <w:r>
        <w:rPr>
          <w:u w:val="single"/>
        </w:rPr>
        <w:t>at the moment you file the petition</w:t>
      </w:r>
      <w:r>
        <w:t>, (e.g. N.D. Cal, D. Haw., D. NMI, etc.) and make sure to follow the applicable local rules.</w:t>
      </w:r>
    </w:p>
  </w:comment>
  <w:comment w:id="2" w:author="Minju Cho" w:date="2026-01-22T00:01:00Z" w:initials="MC">
    <w:p w14:paraId="78B6F337" w14:textId="31918B9C" w:rsidR="00F21D8C" w:rsidRDefault="007D111F" w:rsidP="00F21D8C">
      <w:pPr>
        <w:pStyle w:val="CommentText"/>
      </w:pPr>
      <w:r>
        <w:rPr>
          <w:rStyle w:val="CommentReference"/>
        </w:rPr>
        <w:annotationRef/>
      </w:r>
      <w:r w:rsidR="00F21D8C">
        <w:t xml:space="preserve">If you aren’t sure who the warden is, you can leave this as “WARDEN.” </w:t>
      </w:r>
      <w:r w:rsidR="00F21D8C">
        <w:rPr>
          <w:i/>
          <w:iCs/>
        </w:rPr>
        <w:t xml:space="preserve">See </w:t>
      </w:r>
      <w:r w:rsidR="00F21D8C">
        <w:t>28 U.S.C. § 2242 (petitioner must allege the name of the person with custody over them, “if known”)</w:t>
      </w:r>
    </w:p>
  </w:comment>
  <w:comment w:id="3" w:author="Minju Cho" w:date="2026-02-02T16:24:00Z" w:initials="MC">
    <w:p w14:paraId="7A6D0CE3" w14:textId="77777777" w:rsidR="00876366" w:rsidRDefault="00B94335" w:rsidP="00876366">
      <w:pPr>
        <w:pStyle w:val="CommentText"/>
      </w:pPr>
      <w:r>
        <w:rPr>
          <w:rStyle w:val="CommentReference"/>
        </w:rPr>
        <w:annotationRef/>
      </w:r>
      <w:r w:rsidR="00876366">
        <w:t>As of February 2, 2026, the wardens in ED Cal appear to be:</w:t>
      </w:r>
    </w:p>
    <w:p w14:paraId="449446EE" w14:textId="77777777" w:rsidR="00876366" w:rsidRDefault="00876366" w:rsidP="00876366">
      <w:pPr>
        <w:pStyle w:val="CommentText"/>
        <w:numPr>
          <w:ilvl w:val="0"/>
          <w:numId w:val="44"/>
        </w:numPr>
      </w:pPr>
      <w:r>
        <w:t>Mesa Verde: Minga Wofford</w:t>
      </w:r>
    </w:p>
    <w:p w14:paraId="0771EE42" w14:textId="77777777" w:rsidR="00876366" w:rsidRDefault="00876366" w:rsidP="00876366">
      <w:pPr>
        <w:pStyle w:val="CommentText"/>
        <w:numPr>
          <w:ilvl w:val="0"/>
          <w:numId w:val="44"/>
        </w:numPr>
      </w:pPr>
      <w:r>
        <w:t>Golden State Annex: Tonya Andrews</w:t>
      </w:r>
    </w:p>
    <w:p w14:paraId="38CE0CA1" w14:textId="77777777" w:rsidR="00876366" w:rsidRDefault="00876366" w:rsidP="00876366">
      <w:pPr>
        <w:pStyle w:val="CommentText"/>
        <w:numPr>
          <w:ilvl w:val="0"/>
          <w:numId w:val="44"/>
        </w:numPr>
      </w:pPr>
      <w:r>
        <w:t>California City: Christopher Chestnut</w:t>
      </w:r>
    </w:p>
    <w:p w14:paraId="6AF0470D" w14:textId="77777777" w:rsidR="00876366" w:rsidRDefault="00876366" w:rsidP="00876366">
      <w:pPr>
        <w:pStyle w:val="CommentText"/>
      </w:pPr>
      <w:r>
        <w:t>However, given how frequently the wardens seem to change, it may be safest and easiest to simply use WARDEN.</w:t>
      </w:r>
    </w:p>
  </w:comment>
  <w:comment w:id="4" w:author="Minju Cho" w:date="2026-01-20T01:33:00Z" w:initials="MC">
    <w:p w14:paraId="7DB6FDD7" w14:textId="77777777" w:rsidR="00311E2C" w:rsidRDefault="00722DC4" w:rsidP="00311E2C">
      <w:pPr>
        <w:pStyle w:val="CommentText"/>
      </w:pPr>
      <w:r>
        <w:rPr>
          <w:rStyle w:val="CommentReference"/>
        </w:rPr>
        <w:annotationRef/>
      </w:r>
      <w:r w:rsidR="00311E2C">
        <w:t>To call it “verified” requires that whoever is making factual averments in the petition be willing to swear to them under oath. There’s a verification page at the end that basically functions like the last page of a declaration. If the petition is verified, the petition counts as evidence and can be a basis, by itself, for the court’s granting relief. Otherwise, the court might require that you file a declaration with the relevant facts at some point before granting the writ.</w:t>
      </w:r>
    </w:p>
    <w:p w14:paraId="70351A43" w14:textId="77777777" w:rsidR="00311E2C" w:rsidRDefault="00311E2C" w:rsidP="00311E2C">
      <w:pPr>
        <w:pStyle w:val="CommentText"/>
      </w:pPr>
    </w:p>
    <w:p w14:paraId="396B2207" w14:textId="77777777" w:rsidR="00311E2C" w:rsidRDefault="00311E2C" w:rsidP="00311E2C">
      <w:pPr>
        <w:pStyle w:val="CommentText"/>
      </w:pPr>
      <w:r>
        <w:rPr>
          <w:i/>
          <w:iCs/>
        </w:rPr>
        <w:t>See, e.g.</w:t>
      </w:r>
      <w:r>
        <w:t xml:space="preserve">, </w:t>
      </w:r>
      <w:r>
        <w:rPr>
          <w:i/>
          <w:iCs/>
        </w:rPr>
        <w:t>Luu v. Bowen</w:t>
      </w:r>
      <w:r>
        <w:t xml:space="preserve">, No. 5:25-CV-03145-MEMF-SP, 2025 WL 3552298, at *4 (C.D. Cal. Dec. 11, 2025) (holding that TRO could properly be granted in reliance on factual allegations set forth in a habeas petition verified as true by detained noncitizen petitioner’s habeas counsel); </w:t>
      </w:r>
      <w:r>
        <w:rPr>
          <w:i/>
          <w:iCs/>
        </w:rPr>
        <w:t>Hart v. Jackson</w:t>
      </w:r>
      <w:r>
        <w:t xml:space="preserve">, No. 2:23-CV-00114-SAB, 2023 WL 9597776, at *3 (E.D. Wash. July 11, 2023) (allegations in a verified habeas petition may be treated as an affidavit) (citing </w:t>
      </w:r>
      <w:r>
        <w:rPr>
          <w:i/>
          <w:iCs/>
        </w:rPr>
        <w:t>McElyea v. Babbitt</w:t>
      </w:r>
      <w:r>
        <w:t>, 833 F.2d 196, 197-98 (9th Cir. 1987)).</w:t>
      </w:r>
    </w:p>
  </w:comment>
  <w:comment w:id="8" w:author="Minju Cho" w:date="2026-01-22T12:44:00Z" w:initials="MC">
    <w:p w14:paraId="5CF74792" w14:textId="6A9BC87C" w:rsidR="00AB7654" w:rsidRDefault="00AB7654" w:rsidP="00AB7654">
      <w:pPr>
        <w:pStyle w:val="CommentText"/>
      </w:pPr>
      <w:r>
        <w:rPr>
          <w:rStyle w:val="CommentReference"/>
        </w:rPr>
        <w:annotationRef/>
      </w:r>
      <w:r>
        <w:t xml:space="preserve">DELETE if client was detained BEFORE 12/19/25 at 3:43 pm. </w:t>
      </w:r>
    </w:p>
    <w:p w14:paraId="1F5A7667" w14:textId="77777777" w:rsidR="00AB7654" w:rsidRDefault="00AB7654" w:rsidP="00AB7654">
      <w:pPr>
        <w:pStyle w:val="CommentText"/>
      </w:pPr>
      <w:r>
        <w:t xml:space="preserve">INCLUDE if client was detained AFTER 12/19/25 at 3:43 pm. </w:t>
      </w:r>
    </w:p>
  </w:comment>
  <w:comment w:id="9" w:author="Minju Cho" w:date="2026-01-22T15:51:00Z" w:initials="MC">
    <w:p w14:paraId="2F20F137" w14:textId="77777777" w:rsidR="00D46079" w:rsidRDefault="00D46079" w:rsidP="00D46079">
      <w:pPr>
        <w:pStyle w:val="CommentText"/>
      </w:pPr>
      <w:r>
        <w:rPr>
          <w:rStyle w:val="CommentReference"/>
        </w:rPr>
        <w:annotationRef/>
      </w:r>
      <w:r>
        <w:t>Tweak as needed to match your client’s facts</w:t>
      </w:r>
    </w:p>
  </w:comment>
  <w:comment w:id="10" w:author="Minju Cho" w:date="2026-01-23T11:51:00Z" w:initials="MC">
    <w:p w14:paraId="30A1A3F6" w14:textId="0BEDC742" w:rsidR="00D56214" w:rsidRDefault="00D56214" w:rsidP="00D56214">
      <w:pPr>
        <w:pStyle w:val="CommentText"/>
      </w:pPr>
      <w:r>
        <w:rPr>
          <w:rStyle w:val="CommentReference"/>
        </w:rPr>
        <w:annotationRef/>
      </w:r>
      <w:r>
        <w:t>If detained PRIOR to 12/19 at 3:43 pm</w:t>
      </w:r>
    </w:p>
  </w:comment>
  <w:comment w:id="11" w:author="Minju Cho" w:date="2026-01-23T11:51:00Z" w:initials="MC">
    <w:p w14:paraId="6C12E553" w14:textId="77777777" w:rsidR="00D56214" w:rsidRDefault="00D56214" w:rsidP="00D56214">
      <w:pPr>
        <w:pStyle w:val="CommentText"/>
      </w:pPr>
      <w:r>
        <w:rPr>
          <w:rStyle w:val="CommentReference"/>
        </w:rPr>
        <w:annotationRef/>
      </w:r>
      <w:r>
        <w:t>If detained AFTER 12/19 at 3:43 pm</w:t>
      </w:r>
    </w:p>
  </w:comment>
  <w:comment w:id="12" w:author="Minju Cho" w:date="2026-02-04T00:31:00Z" w:initials="MC">
    <w:p w14:paraId="434D609F" w14:textId="77777777" w:rsidR="006949F1" w:rsidRDefault="006949F1" w:rsidP="006949F1">
      <w:pPr>
        <w:pStyle w:val="CommentText"/>
      </w:pPr>
      <w:r>
        <w:rPr>
          <w:rStyle w:val="CommentReference"/>
        </w:rPr>
        <w:annotationRef/>
      </w:r>
      <w:r>
        <w:t xml:space="preserve">Don’t miss the Verification Certification </w:t>
      </w:r>
      <w:r>
        <w:rPr>
          <w:b/>
          <w:bCs/>
        </w:rPr>
        <w:t>on the next page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AEE933" w15:done="0"/>
  <w15:commentEx w15:paraId="78B6F337" w15:done="0"/>
  <w15:commentEx w15:paraId="6AF0470D" w15:paraIdParent="78B6F337" w15:done="0"/>
  <w15:commentEx w15:paraId="396B2207" w15:done="0"/>
  <w15:commentEx w15:paraId="1F5A7667" w15:done="0"/>
  <w15:commentEx w15:paraId="2F20F137" w15:done="0"/>
  <w15:commentEx w15:paraId="30A1A3F6" w15:done="0"/>
  <w15:commentEx w15:paraId="6C12E553" w15:done="0"/>
  <w15:commentEx w15:paraId="434D60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8B9E79" w16cex:dateUtc="2026-01-20T09:32:00Z"/>
  <w16cex:commentExtensible w16cex:durableId="104FAB82" w16cex:dateUtc="2026-01-22T08:01:00Z"/>
  <w16cex:commentExtensible w16cex:durableId="1B3B4AD0" w16cex:dateUtc="2026-02-03T00:24:00Z"/>
  <w16cex:commentExtensible w16cex:durableId="4DECAACF" w16cex:dateUtc="2026-01-20T09:33:00Z"/>
  <w16cex:commentExtensible w16cex:durableId="0FA3BBFD" w16cex:dateUtc="2026-01-22T20:44:00Z"/>
  <w16cex:commentExtensible w16cex:durableId="31A6DC11" w16cex:dateUtc="2026-01-22T23:51:00Z"/>
  <w16cex:commentExtensible w16cex:durableId="55E0604F" w16cex:dateUtc="2026-01-23T19:51:00Z"/>
  <w16cex:commentExtensible w16cex:durableId="76ABBA3B" w16cex:dateUtc="2026-01-23T19:51:00Z"/>
  <w16cex:commentExtensible w16cex:durableId="06487A18" w16cex:dateUtc="2026-02-04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AEE933" w16cid:durableId="208B9E79"/>
  <w16cid:commentId w16cid:paraId="78B6F337" w16cid:durableId="104FAB82"/>
  <w16cid:commentId w16cid:paraId="6AF0470D" w16cid:durableId="1B3B4AD0"/>
  <w16cid:commentId w16cid:paraId="396B2207" w16cid:durableId="4DECAACF"/>
  <w16cid:commentId w16cid:paraId="1F5A7667" w16cid:durableId="0FA3BBFD"/>
  <w16cid:commentId w16cid:paraId="2F20F137" w16cid:durableId="31A6DC11"/>
  <w16cid:commentId w16cid:paraId="30A1A3F6" w16cid:durableId="55E0604F"/>
  <w16cid:commentId w16cid:paraId="6C12E553" w16cid:durableId="76ABBA3B"/>
  <w16cid:commentId w16cid:paraId="434D609F" w16cid:durableId="06487A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ED846" w14:textId="77777777" w:rsidR="00B52E40" w:rsidRDefault="00B52E40" w:rsidP="00C52D97">
      <w:r>
        <w:separator/>
      </w:r>
    </w:p>
  </w:endnote>
  <w:endnote w:type="continuationSeparator" w:id="0">
    <w:p w14:paraId="53DABE40" w14:textId="77777777" w:rsidR="00B52E40" w:rsidRDefault="00B52E40" w:rsidP="00C52D97">
      <w:r>
        <w:continuationSeparator/>
      </w:r>
    </w:p>
  </w:endnote>
  <w:endnote w:type="continuationNotice" w:id="1">
    <w:p w14:paraId="60DC9E2D" w14:textId="77777777" w:rsidR="00B52E40" w:rsidRDefault="00B52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203D" w14:textId="14C67D92" w:rsidR="00FA5B0A" w:rsidRDefault="00722DC4" w:rsidP="00A438A7">
    <w:pPr>
      <w:spacing w:line="240" w:lineRule="exact"/>
      <w:contextualSpacing/>
      <w:rPr>
        <w:sz w:val="20"/>
        <w:szCs w:val="20"/>
      </w:rPr>
    </w:pPr>
    <w:r>
      <w:rPr>
        <w:sz w:val="20"/>
        <w:szCs w:val="20"/>
      </w:rPr>
      <w:t>[</w:t>
    </w:r>
    <w:r w:rsidRPr="00722DC4">
      <w:rPr>
        <w:sz w:val="20"/>
        <w:szCs w:val="20"/>
        <w:highlight w:val="yellow"/>
      </w:rPr>
      <w:t>VERIFIED</w:t>
    </w:r>
    <w:r>
      <w:rPr>
        <w:sz w:val="20"/>
        <w:szCs w:val="20"/>
      </w:rPr>
      <w:t xml:space="preserve">] </w:t>
    </w:r>
    <w:r w:rsidR="0096289B" w:rsidRPr="0096289B">
      <w:rPr>
        <w:sz w:val="20"/>
        <w:szCs w:val="20"/>
      </w:rPr>
      <w:t>PETITION FOR WRIT OF HABEAS CORPUS</w:t>
    </w:r>
  </w:p>
  <w:p w14:paraId="78EC915A" w14:textId="74E31337" w:rsidR="00220123" w:rsidRPr="00A438A7" w:rsidRDefault="00220123" w:rsidP="00A438A7">
    <w:pPr>
      <w:spacing w:line="240" w:lineRule="exact"/>
      <w:contextualSpacing/>
      <w:rPr>
        <w:sz w:val="20"/>
        <w:szCs w:val="20"/>
      </w:rPr>
    </w:pPr>
    <w:r w:rsidRPr="00A438A7">
      <w:rPr>
        <w:sz w:val="20"/>
        <w:szCs w:val="20"/>
      </w:rPr>
      <w:t>CASE NO.</w:t>
    </w:r>
    <w:r w:rsidR="00E479C0" w:rsidRPr="00A438A7">
      <w:rPr>
        <w:sz w:val="20"/>
        <w:szCs w:val="20"/>
      </w:rPr>
      <w:t xml:space="preserve"> 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475308"/>
      <w:docPartObj>
        <w:docPartGallery w:val="Page Numbers (Bottom of Page)"/>
        <w:docPartUnique/>
      </w:docPartObj>
    </w:sdtPr>
    <w:sdtEndPr/>
    <w:sdtContent>
      <w:p w14:paraId="1BC7821C" w14:textId="237AB40B" w:rsidR="00555B5F" w:rsidRPr="00A438A7" w:rsidRDefault="00555B5F" w:rsidP="0096289B">
        <w:pPr>
          <w:pStyle w:val="Footer"/>
          <w:ind w:left="-90"/>
          <w:jc w:val="both"/>
          <w:rPr>
            <w:noProof/>
            <w:sz w:val="20"/>
            <w:szCs w:val="20"/>
          </w:rPr>
        </w:pPr>
        <w:r>
          <w:t xml:space="preserve"> </w:t>
        </w:r>
        <w:r w:rsidR="00722DC4">
          <w:rPr>
            <w:sz w:val="20"/>
            <w:szCs w:val="20"/>
          </w:rPr>
          <w:t>[</w:t>
        </w:r>
        <w:r w:rsidR="00722DC4" w:rsidRPr="00722DC4">
          <w:rPr>
            <w:sz w:val="20"/>
            <w:szCs w:val="20"/>
            <w:highlight w:val="yellow"/>
          </w:rPr>
          <w:t>VERIFIED</w:t>
        </w:r>
        <w:r w:rsidR="00722DC4">
          <w:rPr>
            <w:sz w:val="20"/>
            <w:szCs w:val="20"/>
          </w:rPr>
          <w:t>] P</w:t>
        </w:r>
        <w:r w:rsidR="0096289B" w:rsidRPr="0096289B">
          <w:rPr>
            <w:sz w:val="20"/>
            <w:szCs w:val="20"/>
          </w:rPr>
          <w:t>ETITION FOR WRIT OF HABEAS CORPUS</w:t>
        </w:r>
        <w:r w:rsidRPr="00A438A7">
          <w:rPr>
            <w:sz w:val="20"/>
            <w:szCs w:val="20"/>
          </w:rPr>
          <w:tab/>
          <w:t xml:space="preserve">   </w:t>
        </w:r>
        <w:r>
          <w:rPr>
            <w:sz w:val="20"/>
            <w:szCs w:val="20"/>
          </w:rPr>
          <w:t xml:space="preserve">  </w:t>
        </w:r>
        <w:r w:rsidRPr="00A438A7">
          <w:rPr>
            <w:sz w:val="20"/>
            <w:szCs w:val="20"/>
          </w:rPr>
          <w:t xml:space="preserve">  </w:t>
        </w:r>
        <w:r w:rsidRPr="00A438A7">
          <w:rPr>
            <w:sz w:val="20"/>
            <w:szCs w:val="20"/>
          </w:rPr>
          <w:fldChar w:fldCharType="begin"/>
        </w:r>
        <w:r w:rsidRPr="00A438A7">
          <w:rPr>
            <w:sz w:val="20"/>
            <w:szCs w:val="20"/>
          </w:rPr>
          <w:instrText xml:space="preserve"> PAGE   \* MERGEFORMAT </w:instrText>
        </w:r>
        <w:r w:rsidRPr="00A438A7">
          <w:rPr>
            <w:sz w:val="20"/>
            <w:szCs w:val="20"/>
          </w:rPr>
          <w:fldChar w:fldCharType="separate"/>
        </w:r>
        <w:r>
          <w:rPr>
            <w:sz w:val="20"/>
            <w:szCs w:val="20"/>
          </w:rPr>
          <w:t>1</w:t>
        </w:r>
        <w:r w:rsidRPr="00A438A7">
          <w:rPr>
            <w:noProof/>
            <w:sz w:val="20"/>
            <w:szCs w:val="20"/>
          </w:rPr>
          <w:fldChar w:fldCharType="end"/>
        </w:r>
      </w:p>
      <w:p w14:paraId="1369E3BA" w14:textId="18CC8CF5" w:rsidR="00A438A7" w:rsidRDefault="00A438A7" w:rsidP="00A438A7">
        <w:pPr>
          <w:pStyle w:val="Footer"/>
          <w:ind w:left="-90"/>
          <w:jc w:val="both"/>
          <w:rPr>
            <w:noProof/>
          </w:rPr>
        </w:pPr>
        <w:r w:rsidRPr="00A438A7">
          <w:rPr>
            <w:noProof/>
            <w:sz w:val="20"/>
            <w:szCs w:val="20"/>
          </w:rPr>
          <w:t xml:space="preserve"> </w:t>
        </w:r>
        <w:r w:rsidRPr="00A438A7">
          <w:rPr>
            <w:sz w:val="20"/>
            <w:szCs w:val="20"/>
          </w:rPr>
          <w:t>CASE NO. ___________________</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D1FA" w14:textId="77777777" w:rsidR="00B52E40" w:rsidRDefault="00B52E40" w:rsidP="00C52D97">
      <w:r>
        <w:separator/>
      </w:r>
    </w:p>
  </w:footnote>
  <w:footnote w:type="continuationSeparator" w:id="0">
    <w:p w14:paraId="6C117459" w14:textId="77777777" w:rsidR="00B52E40" w:rsidRDefault="00B52E40" w:rsidP="00C52D97">
      <w:r>
        <w:continuationSeparator/>
      </w:r>
    </w:p>
  </w:footnote>
  <w:footnote w:type="continuationNotice" w:id="1">
    <w:p w14:paraId="2145342E" w14:textId="77777777" w:rsidR="00B52E40" w:rsidRDefault="00B52E40"/>
  </w:footnote>
  <w:footnote w:id="2">
    <w:p w14:paraId="53AC7B37" w14:textId="22FE90DF" w:rsidR="00DD2807" w:rsidRDefault="00DD2807" w:rsidP="00DD2807">
      <w:pPr>
        <w:pStyle w:val="FootnoteText"/>
      </w:pPr>
      <w:r>
        <w:rPr>
          <w:rStyle w:val="FootnoteReference"/>
        </w:rPr>
        <w:footnoteRef/>
      </w:r>
      <w:r>
        <w:t xml:space="preserve"> A map depicting the geographic t</w:t>
      </w:r>
      <w:r>
        <w:rPr>
          <w:szCs w:val="24"/>
        </w:rPr>
        <w:t>he jurisdiction of the San Francisco ICE Field Office</w:t>
      </w:r>
      <w:r>
        <w:t xml:space="preserve"> is available at </w:t>
      </w:r>
      <w:r w:rsidRPr="00743DA8">
        <w:t>https://www.ice.gov/doclib/about/offices/ero/pdf/eroFieldOffices.pdf</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8106" w14:textId="49D7DF07" w:rsidR="00220123" w:rsidRDefault="00220123" w:rsidP="00D24055">
    <w:pPr>
      <w:pStyle w:val="Header"/>
    </w:pPr>
    <w:r>
      <w:rPr>
        <w:noProof/>
      </w:rPr>
      <mc:AlternateContent>
        <mc:Choice Requires="wps">
          <w:drawing>
            <wp:anchor distT="0" distB="0" distL="114300" distR="114300" simplePos="0" relativeHeight="251658244" behindDoc="1" locked="0" layoutInCell="0" allowOverlap="1" wp14:anchorId="6CA015E8" wp14:editId="2255C1BD">
              <wp:simplePos x="0" y="0"/>
              <wp:positionH relativeFrom="margin">
                <wp:posOffset>-584200</wp:posOffset>
              </wp:positionH>
              <wp:positionV relativeFrom="page">
                <wp:posOffset>946150</wp:posOffset>
              </wp:positionV>
              <wp:extent cx="457200" cy="8566150"/>
              <wp:effectExtent l="0" t="0" r="0" b="6350"/>
              <wp:wrapNone/>
              <wp:docPr id="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56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3425F" w14:textId="77777777" w:rsidR="00220123" w:rsidRPr="00ED7034" w:rsidRDefault="00220123" w:rsidP="00A109B9">
                          <w:pPr>
                            <w:pStyle w:val="NumbersinMargin"/>
                            <w:contextualSpacing/>
                            <w:rPr>
                              <w:sz w:val="24"/>
                              <w:szCs w:val="18"/>
                            </w:rPr>
                          </w:pPr>
                          <w:r w:rsidRPr="00ED7034">
                            <w:rPr>
                              <w:sz w:val="24"/>
                              <w:szCs w:val="18"/>
                            </w:rPr>
                            <w:t>1</w:t>
                          </w:r>
                        </w:p>
                        <w:p w14:paraId="6B261E23" w14:textId="77777777" w:rsidR="00220123" w:rsidRPr="00ED7034" w:rsidRDefault="00220123" w:rsidP="00A109B9">
                          <w:pPr>
                            <w:pStyle w:val="NumbersinMargin"/>
                            <w:contextualSpacing/>
                            <w:rPr>
                              <w:sz w:val="24"/>
                              <w:szCs w:val="18"/>
                            </w:rPr>
                          </w:pPr>
                          <w:r w:rsidRPr="00ED7034">
                            <w:rPr>
                              <w:sz w:val="24"/>
                              <w:szCs w:val="18"/>
                            </w:rPr>
                            <w:t>2</w:t>
                          </w:r>
                        </w:p>
                        <w:p w14:paraId="305F0693" w14:textId="77777777" w:rsidR="00220123" w:rsidRPr="00ED7034" w:rsidRDefault="00220123" w:rsidP="00A109B9">
                          <w:pPr>
                            <w:pStyle w:val="NumbersinMargin"/>
                            <w:contextualSpacing/>
                            <w:rPr>
                              <w:sz w:val="24"/>
                              <w:szCs w:val="18"/>
                            </w:rPr>
                          </w:pPr>
                          <w:r w:rsidRPr="00ED7034">
                            <w:rPr>
                              <w:sz w:val="24"/>
                              <w:szCs w:val="18"/>
                            </w:rPr>
                            <w:t>3</w:t>
                          </w:r>
                        </w:p>
                        <w:p w14:paraId="488BF192" w14:textId="77777777" w:rsidR="00220123" w:rsidRPr="00ED7034" w:rsidRDefault="00220123" w:rsidP="00A109B9">
                          <w:pPr>
                            <w:pStyle w:val="NumbersinMargin"/>
                            <w:contextualSpacing/>
                            <w:rPr>
                              <w:sz w:val="24"/>
                              <w:szCs w:val="18"/>
                            </w:rPr>
                          </w:pPr>
                          <w:r w:rsidRPr="00ED7034">
                            <w:rPr>
                              <w:sz w:val="24"/>
                              <w:szCs w:val="18"/>
                            </w:rPr>
                            <w:t>4</w:t>
                          </w:r>
                        </w:p>
                        <w:p w14:paraId="3BBF4269" w14:textId="77777777" w:rsidR="00220123" w:rsidRPr="00ED7034" w:rsidRDefault="00220123" w:rsidP="00A109B9">
                          <w:pPr>
                            <w:pStyle w:val="NumbersinMargin"/>
                            <w:contextualSpacing/>
                            <w:rPr>
                              <w:sz w:val="24"/>
                              <w:szCs w:val="18"/>
                            </w:rPr>
                          </w:pPr>
                          <w:r w:rsidRPr="00ED7034">
                            <w:rPr>
                              <w:sz w:val="24"/>
                              <w:szCs w:val="18"/>
                            </w:rPr>
                            <w:t>5</w:t>
                          </w:r>
                        </w:p>
                        <w:p w14:paraId="33637DDA" w14:textId="77777777" w:rsidR="00220123" w:rsidRPr="00ED7034" w:rsidRDefault="00220123" w:rsidP="00A109B9">
                          <w:pPr>
                            <w:pStyle w:val="NumbersinMargin"/>
                            <w:contextualSpacing/>
                            <w:rPr>
                              <w:sz w:val="24"/>
                              <w:szCs w:val="18"/>
                            </w:rPr>
                          </w:pPr>
                          <w:r w:rsidRPr="00ED7034">
                            <w:rPr>
                              <w:sz w:val="24"/>
                              <w:szCs w:val="18"/>
                            </w:rPr>
                            <w:t>6</w:t>
                          </w:r>
                        </w:p>
                        <w:p w14:paraId="0ADFE785" w14:textId="77777777" w:rsidR="00220123" w:rsidRPr="00ED7034" w:rsidRDefault="00220123" w:rsidP="00A109B9">
                          <w:pPr>
                            <w:pStyle w:val="NumbersinMargin"/>
                            <w:contextualSpacing/>
                            <w:rPr>
                              <w:sz w:val="24"/>
                              <w:szCs w:val="18"/>
                            </w:rPr>
                          </w:pPr>
                          <w:r w:rsidRPr="00ED7034">
                            <w:rPr>
                              <w:sz w:val="24"/>
                              <w:szCs w:val="18"/>
                            </w:rPr>
                            <w:t>7</w:t>
                          </w:r>
                        </w:p>
                        <w:p w14:paraId="4AC18C31" w14:textId="77777777" w:rsidR="00220123" w:rsidRPr="00ED7034" w:rsidRDefault="00220123" w:rsidP="00A109B9">
                          <w:pPr>
                            <w:pStyle w:val="NumbersinMargin"/>
                            <w:contextualSpacing/>
                            <w:rPr>
                              <w:sz w:val="24"/>
                              <w:szCs w:val="18"/>
                            </w:rPr>
                          </w:pPr>
                          <w:r w:rsidRPr="00ED7034">
                            <w:rPr>
                              <w:sz w:val="24"/>
                              <w:szCs w:val="18"/>
                            </w:rPr>
                            <w:t>8</w:t>
                          </w:r>
                        </w:p>
                        <w:p w14:paraId="7E2C1A73" w14:textId="77777777" w:rsidR="00220123" w:rsidRPr="00ED7034" w:rsidRDefault="00220123" w:rsidP="00A109B9">
                          <w:pPr>
                            <w:pStyle w:val="NumbersinMargin"/>
                            <w:contextualSpacing/>
                            <w:rPr>
                              <w:sz w:val="24"/>
                              <w:szCs w:val="18"/>
                            </w:rPr>
                          </w:pPr>
                          <w:r w:rsidRPr="00ED7034">
                            <w:rPr>
                              <w:sz w:val="24"/>
                              <w:szCs w:val="18"/>
                            </w:rPr>
                            <w:t>9</w:t>
                          </w:r>
                        </w:p>
                        <w:p w14:paraId="7CFFA822" w14:textId="77777777" w:rsidR="00220123" w:rsidRPr="00ED7034" w:rsidRDefault="00220123" w:rsidP="00A109B9">
                          <w:pPr>
                            <w:pStyle w:val="NumbersinMargin"/>
                            <w:contextualSpacing/>
                            <w:rPr>
                              <w:sz w:val="24"/>
                              <w:szCs w:val="18"/>
                            </w:rPr>
                          </w:pPr>
                          <w:r w:rsidRPr="00ED7034">
                            <w:rPr>
                              <w:sz w:val="24"/>
                              <w:szCs w:val="18"/>
                            </w:rPr>
                            <w:t>10</w:t>
                          </w:r>
                        </w:p>
                        <w:p w14:paraId="76E21204" w14:textId="77777777" w:rsidR="00220123" w:rsidRPr="00ED7034" w:rsidRDefault="00220123" w:rsidP="00A109B9">
                          <w:pPr>
                            <w:pStyle w:val="NumbersinMargin"/>
                            <w:contextualSpacing/>
                            <w:rPr>
                              <w:sz w:val="24"/>
                              <w:szCs w:val="18"/>
                            </w:rPr>
                          </w:pPr>
                          <w:r w:rsidRPr="00ED7034">
                            <w:rPr>
                              <w:sz w:val="24"/>
                              <w:szCs w:val="18"/>
                            </w:rPr>
                            <w:t>11</w:t>
                          </w:r>
                        </w:p>
                        <w:p w14:paraId="59DA126C" w14:textId="77777777" w:rsidR="00220123" w:rsidRPr="00ED7034" w:rsidRDefault="00220123" w:rsidP="00A109B9">
                          <w:pPr>
                            <w:pStyle w:val="NumbersinMargin"/>
                            <w:contextualSpacing/>
                            <w:rPr>
                              <w:sz w:val="24"/>
                              <w:szCs w:val="18"/>
                            </w:rPr>
                          </w:pPr>
                          <w:r w:rsidRPr="00ED7034">
                            <w:rPr>
                              <w:sz w:val="24"/>
                              <w:szCs w:val="18"/>
                            </w:rPr>
                            <w:t>12</w:t>
                          </w:r>
                        </w:p>
                        <w:p w14:paraId="1E019386" w14:textId="77777777" w:rsidR="00220123" w:rsidRPr="00ED7034" w:rsidRDefault="00220123" w:rsidP="00A109B9">
                          <w:pPr>
                            <w:pStyle w:val="NumbersinMargin"/>
                            <w:contextualSpacing/>
                            <w:rPr>
                              <w:sz w:val="24"/>
                              <w:szCs w:val="18"/>
                            </w:rPr>
                          </w:pPr>
                          <w:r w:rsidRPr="00ED7034">
                            <w:rPr>
                              <w:sz w:val="24"/>
                              <w:szCs w:val="18"/>
                            </w:rPr>
                            <w:t>13</w:t>
                          </w:r>
                        </w:p>
                        <w:p w14:paraId="3D8550CC" w14:textId="77777777" w:rsidR="00220123" w:rsidRPr="00ED7034" w:rsidRDefault="00220123" w:rsidP="00A109B9">
                          <w:pPr>
                            <w:pStyle w:val="NumbersinMargin"/>
                            <w:contextualSpacing/>
                            <w:rPr>
                              <w:sz w:val="24"/>
                              <w:szCs w:val="18"/>
                            </w:rPr>
                          </w:pPr>
                          <w:r w:rsidRPr="00ED7034">
                            <w:rPr>
                              <w:sz w:val="24"/>
                              <w:szCs w:val="18"/>
                            </w:rPr>
                            <w:t>14</w:t>
                          </w:r>
                        </w:p>
                        <w:p w14:paraId="3E798923" w14:textId="77777777" w:rsidR="00220123" w:rsidRPr="00ED7034" w:rsidRDefault="00220123" w:rsidP="00A109B9">
                          <w:pPr>
                            <w:pStyle w:val="NumbersinMargin"/>
                            <w:contextualSpacing/>
                            <w:rPr>
                              <w:sz w:val="24"/>
                              <w:szCs w:val="18"/>
                            </w:rPr>
                          </w:pPr>
                          <w:r w:rsidRPr="00ED7034">
                            <w:rPr>
                              <w:sz w:val="24"/>
                              <w:szCs w:val="18"/>
                            </w:rPr>
                            <w:t>15</w:t>
                          </w:r>
                        </w:p>
                        <w:p w14:paraId="578ED430" w14:textId="77777777" w:rsidR="00220123" w:rsidRPr="00ED7034" w:rsidRDefault="00220123" w:rsidP="00A109B9">
                          <w:pPr>
                            <w:pStyle w:val="NumbersinMargin"/>
                            <w:contextualSpacing/>
                            <w:rPr>
                              <w:sz w:val="24"/>
                              <w:szCs w:val="18"/>
                            </w:rPr>
                          </w:pPr>
                          <w:r w:rsidRPr="00ED7034">
                            <w:rPr>
                              <w:sz w:val="24"/>
                              <w:szCs w:val="18"/>
                            </w:rPr>
                            <w:t>16</w:t>
                          </w:r>
                        </w:p>
                        <w:p w14:paraId="1D6F126D" w14:textId="77777777" w:rsidR="00220123" w:rsidRPr="00ED7034" w:rsidRDefault="00220123" w:rsidP="00A109B9">
                          <w:pPr>
                            <w:pStyle w:val="NumbersinMargin"/>
                            <w:contextualSpacing/>
                            <w:rPr>
                              <w:sz w:val="24"/>
                              <w:szCs w:val="18"/>
                            </w:rPr>
                          </w:pPr>
                          <w:r w:rsidRPr="00ED7034">
                            <w:rPr>
                              <w:sz w:val="24"/>
                              <w:szCs w:val="18"/>
                            </w:rPr>
                            <w:t>17</w:t>
                          </w:r>
                        </w:p>
                        <w:p w14:paraId="4922A308" w14:textId="77777777" w:rsidR="00220123" w:rsidRPr="00ED7034" w:rsidRDefault="00220123" w:rsidP="00A109B9">
                          <w:pPr>
                            <w:pStyle w:val="NumbersinMargin"/>
                            <w:contextualSpacing/>
                            <w:rPr>
                              <w:sz w:val="24"/>
                              <w:szCs w:val="18"/>
                            </w:rPr>
                          </w:pPr>
                          <w:r w:rsidRPr="00ED7034">
                            <w:rPr>
                              <w:sz w:val="24"/>
                              <w:szCs w:val="18"/>
                            </w:rPr>
                            <w:t>18</w:t>
                          </w:r>
                        </w:p>
                        <w:p w14:paraId="50D55607" w14:textId="77777777" w:rsidR="00220123" w:rsidRPr="00ED7034" w:rsidRDefault="00220123" w:rsidP="00A109B9">
                          <w:pPr>
                            <w:pStyle w:val="NumbersinMargin"/>
                            <w:contextualSpacing/>
                            <w:rPr>
                              <w:sz w:val="24"/>
                              <w:szCs w:val="18"/>
                            </w:rPr>
                          </w:pPr>
                          <w:r w:rsidRPr="00ED7034">
                            <w:rPr>
                              <w:sz w:val="24"/>
                              <w:szCs w:val="18"/>
                            </w:rPr>
                            <w:t>19</w:t>
                          </w:r>
                        </w:p>
                        <w:p w14:paraId="23522881" w14:textId="77777777" w:rsidR="00220123" w:rsidRPr="00ED7034" w:rsidRDefault="00220123" w:rsidP="00A109B9">
                          <w:pPr>
                            <w:pStyle w:val="NumbersinMargin"/>
                            <w:contextualSpacing/>
                            <w:rPr>
                              <w:sz w:val="24"/>
                              <w:szCs w:val="18"/>
                            </w:rPr>
                          </w:pPr>
                          <w:r w:rsidRPr="00ED7034">
                            <w:rPr>
                              <w:sz w:val="24"/>
                              <w:szCs w:val="18"/>
                            </w:rPr>
                            <w:t>20</w:t>
                          </w:r>
                        </w:p>
                        <w:p w14:paraId="21E8AE2A" w14:textId="77777777" w:rsidR="00220123" w:rsidRPr="00ED7034" w:rsidRDefault="00220123" w:rsidP="00A109B9">
                          <w:pPr>
                            <w:pStyle w:val="NumbersinMargin"/>
                            <w:contextualSpacing/>
                            <w:rPr>
                              <w:sz w:val="24"/>
                              <w:szCs w:val="18"/>
                            </w:rPr>
                          </w:pPr>
                          <w:r w:rsidRPr="00ED7034">
                            <w:rPr>
                              <w:sz w:val="24"/>
                              <w:szCs w:val="18"/>
                            </w:rPr>
                            <w:t>21</w:t>
                          </w:r>
                        </w:p>
                        <w:p w14:paraId="766E37CD" w14:textId="77777777" w:rsidR="00220123" w:rsidRPr="00ED7034" w:rsidRDefault="00220123" w:rsidP="00A109B9">
                          <w:pPr>
                            <w:pStyle w:val="NumbersinMargin"/>
                            <w:contextualSpacing/>
                            <w:rPr>
                              <w:sz w:val="24"/>
                              <w:szCs w:val="18"/>
                            </w:rPr>
                          </w:pPr>
                          <w:r w:rsidRPr="00ED7034">
                            <w:rPr>
                              <w:sz w:val="24"/>
                              <w:szCs w:val="18"/>
                            </w:rPr>
                            <w:t>22</w:t>
                          </w:r>
                        </w:p>
                        <w:p w14:paraId="7D5FBCAA" w14:textId="77777777" w:rsidR="00220123" w:rsidRPr="00ED7034" w:rsidRDefault="00220123" w:rsidP="00A109B9">
                          <w:pPr>
                            <w:pStyle w:val="NumbersinMargin"/>
                            <w:contextualSpacing/>
                            <w:rPr>
                              <w:sz w:val="24"/>
                              <w:szCs w:val="18"/>
                            </w:rPr>
                          </w:pPr>
                          <w:r w:rsidRPr="00ED7034">
                            <w:rPr>
                              <w:sz w:val="24"/>
                              <w:szCs w:val="18"/>
                            </w:rPr>
                            <w:t>23</w:t>
                          </w:r>
                        </w:p>
                        <w:p w14:paraId="5CD5B613" w14:textId="77777777" w:rsidR="00220123" w:rsidRPr="00ED7034" w:rsidRDefault="00220123" w:rsidP="00A109B9">
                          <w:pPr>
                            <w:pStyle w:val="NumbersinMargin"/>
                            <w:contextualSpacing/>
                            <w:rPr>
                              <w:sz w:val="24"/>
                              <w:szCs w:val="18"/>
                            </w:rPr>
                          </w:pPr>
                          <w:r w:rsidRPr="00ED7034">
                            <w:rPr>
                              <w:sz w:val="24"/>
                              <w:szCs w:val="18"/>
                            </w:rPr>
                            <w:t>24</w:t>
                          </w:r>
                        </w:p>
                        <w:p w14:paraId="0DB6DB89" w14:textId="77777777" w:rsidR="00220123" w:rsidRPr="00ED7034" w:rsidRDefault="00220123" w:rsidP="00A109B9">
                          <w:pPr>
                            <w:pStyle w:val="NumbersinMargin"/>
                            <w:contextualSpacing/>
                            <w:rPr>
                              <w:sz w:val="24"/>
                              <w:szCs w:val="18"/>
                            </w:rPr>
                          </w:pPr>
                          <w:r w:rsidRPr="00ED7034">
                            <w:rPr>
                              <w:sz w:val="24"/>
                              <w:szCs w:val="18"/>
                            </w:rPr>
                            <w:t>25</w:t>
                          </w:r>
                        </w:p>
                        <w:p w14:paraId="3B10C813" w14:textId="77777777" w:rsidR="00220123" w:rsidRPr="00ED7034" w:rsidRDefault="00220123" w:rsidP="00A109B9">
                          <w:pPr>
                            <w:pStyle w:val="NumbersinMargin"/>
                            <w:contextualSpacing/>
                            <w:rPr>
                              <w:sz w:val="24"/>
                              <w:szCs w:val="18"/>
                            </w:rPr>
                          </w:pPr>
                          <w:r w:rsidRPr="00ED7034">
                            <w:rPr>
                              <w:sz w:val="24"/>
                              <w:szCs w:val="18"/>
                            </w:rPr>
                            <w:t>26</w:t>
                          </w:r>
                        </w:p>
                        <w:p w14:paraId="0DD84850" w14:textId="77777777" w:rsidR="00220123" w:rsidRPr="00ED7034" w:rsidRDefault="00220123" w:rsidP="00A109B9">
                          <w:pPr>
                            <w:pStyle w:val="NumbersinMargin"/>
                            <w:contextualSpacing/>
                            <w:rPr>
                              <w:sz w:val="24"/>
                              <w:szCs w:val="18"/>
                            </w:rPr>
                          </w:pPr>
                          <w:r w:rsidRPr="00ED7034">
                            <w:rPr>
                              <w:sz w:val="24"/>
                              <w:szCs w:val="18"/>
                            </w:rPr>
                            <w:t>27</w:t>
                          </w:r>
                        </w:p>
                        <w:p w14:paraId="3D5ADC83" w14:textId="77777777" w:rsidR="00220123" w:rsidRPr="00ED7034" w:rsidRDefault="00220123" w:rsidP="00A109B9">
                          <w:pPr>
                            <w:pStyle w:val="NumbersinMargin"/>
                            <w:contextualSpacing/>
                            <w:rPr>
                              <w:sz w:val="24"/>
                              <w:szCs w:val="18"/>
                            </w:rPr>
                          </w:pPr>
                          <w:r w:rsidRPr="00ED7034">
                            <w:rPr>
                              <w:sz w:val="24"/>
                              <w:szCs w:val="18"/>
                            </w:rPr>
                            <w:t>28</w:t>
                          </w:r>
                        </w:p>
                        <w:p w14:paraId="61CA50F3" w14:textId="77777777" w:rsidR="00220123" w:rsidRPr="00ED7034" w:rsidRDefault="00220123" w:rsidP="00A109B9">
                          <w:pPr>
                            <w:pStyle w:val="NumbersinMargin"/>
                            <w:contextualSpacing/>
                            <w:rPr>
                              <w:sz w:val="24"/>
                              <w:szCs w:val="1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CA015E8" id="_x0000_t202" coordsize="21600,21600" o:spt="202" path="m,l,21600r21600,l21600,xe">
              <v:stroke joinstyle="miter"/>
              <v:path gradientshapeok="t" o:connecttype="rect"/>
            </v:shapetype>
            <v:shape id="LineNumbers" o:spid="_x0000_s1026" type="#_x0000_t202" style="position:absolute;margin-left:-46pt;margin-top:74.5pt;width:36pt;height:674.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zkyzwEAAIUDAAAOAAAAZHJzL2Uyb0RvYy54bWysU9tu2zAMfR+wfxD0vjgplqww4hRdiw4D&#10;ugvQ7QNoWY6N2aJGKrGzrx8lx+kub8NeBJqiDs85pLc3Y9+poyVu0RV6tVhqZZ3BqnX7Qn/98vDq&#10;WisO4Cro0NlCnyzrm93LF9vB5/YKG+wqS0pAHOeDL3QTgs+zjE1je+AFeuvkskbqIcgn7bOKYBD0&#10;vsuulstNNiBVntBYZsneT5d6l/Dr2prwqa7ZBtUVWriFdFI6y3hmuy3kewLftOZMA/6BRQ+tk6YX&#10;qHsIoA7U/gXVt4aQsQ4Lg32Gdd0amzSImtXyDzVPDXibtIg57C828f+DNR+PT/4zqTC+xVEGmESw&#10;f0TzjZXDuwbc3t4S4dBYqKTxKlqWDZ7z89NoNeccQcrhA1YyZDgETEBjTX10RXQqQZcBnC6m2zEo&#10;I8nX6zcySK2MXF2vN5vVOk0lg3x+7YnDO4u9ikGhSYaa0OH4yCGygXwuic0cPrRdlwbbud8SUhgz&#10;iX0kPFEPYzlKdVRRYnUSHYTTnsheS9Ag/dBqkB0pNH8/AFmtuvdOvIgLNQc0B+UcgDPytNBBqym8&#10;C2nxJkq34lHdJvrPnc/cZNZJ1Xkv4zL9+p2qnv+e3U8AAAD//wMAUEsDBBQABgAIAAAAIQBcpovI&#10;3gAAAAwBAAAPAAAAZHJzL2Rvd25yZXYueG1sTE/LTsMwELwj8Q/WInFLHSpUNSFOVSE4ISHScODo&#10;xNvEarwOsduGv2fbC9x2dkbzKDazG8QJp2A9KXhYpCCQWm8sdQo+69dkDSJETUYPnlDBDwbYlLc3&#10;hc6NP1OFp13sBJtQyLWCPsYxlzK0PTodFn5EYm7vJ6cjw6mTZtJnNneDXKbpSjptiRN6PeJzj+1h&#10;d3QKtl9Uvdjv9+aj2le2rrOU3lYHpe7v5u0TiIhz/BPDpT5Xh5I7Nf5IJohBQZIteUtk4jHjgxUJ&#10;B4Jorp91CrIs5P8R5S8AAAD//wMAUEsBAi0AFAAGAAgAAAAhALaDOJL+AAAA4QEAABMAAAAAAAAA&#10;AAAAAAAAAAAAAFtDb250ZW50X1R5cGVzXS54bWxQSwECLQAUAAYACAAAACEAOP0h/9YAAACUAQAA&#10;CwAAAAAAAAAAAAAAAAAvAQAAX3JlbHMvLnJlbHNQSwECLQAUAAYACAAAACEAbts5Ms8BAACFAwAA&#10;DgAAAAAAAAAAAAAAAAAuAgAAZHJzL2Uyb0RvYy54bWxQSwECLQAUAAYACAAAACEAXKaLyN4AAAAM&#10;AQAADwAAAAAAAAAAAAAAAAApBAAAZHJzL2Rvd25yZXYueG1sUEsFBgAAAAAEAAQA8wAAADQFAAAA&#10;AA==&#10;" o:allowincell="f" filled="f" stroked="f">
              <v:textbox inset="0,0,0,0">
                <w:txbxContent>
                  <w:p w14:paraId="4E53425F" w14:textId="77777777" w:rsidR="00220123" w:rsidRPr="00ED7034" w:rsidRDefault="00220123" w:rsidP="00A109B9">
                    <w:pPr>
                      <w:pStyle w:val="NumbersinMargin"/>
                      <w:contextualSpacing/>
                      <w:rPr>
                        <w:sz w:val="24"/>
                        <w:szCs w:val="18"/>
                      </w:rPr>
                    </w:pPr>
                    <w:r w:rsidRPr="00ED7034">
                      <w:rPr>
                        <w:sz w:val="24"/>
                        <w:szCs w:val="18"/>
                      </w:rPr>
                      <w:t>1</w:t>
                    </w:r>
                  </w:p>
                  <w:p w14:paraId="6B261E23" w14:textId="77777777" w:rsidR="00220123" w:rsidRPr="00ED7034" w:rsidRDefault="00220123" w:rsidP="00A109B9">
                    <w:pPr>
                      <w:pStyle w:val="NumbersinMargin"/>
                      <w:contextualSpacing/>
                      <w:rPr>
                        <w:sz w:val="24"/>
                        <w:szCs w:val="18"/>
                      </w:rPr>
                    </w:pPr>
                    <w:r w:rsidRPr="00ED7034">
                      <w:rPr>
                        <w:sz w:val="24"/>
                        <w:szCs w:val="18"/>
                      </w:rPr>
                      <w:t>2</w:t>
                    </w:r>
                  </w:p>
                  <w:p w14:paraId="305F0693" w14:textId="77777777" w:rsidR="00220123" w:rsidRPr="00ED7034" w:rsidRDefault="00220123" w:rsidP="00A109B9">
                    <w:pPr>
                      <w:pStyle w:val="NumbersinMargin"/>
                      <w:contextualSpacing/>
                      <w:rPr>
                        <w:sz w:val="24"/>
                        <w:szCs w:val="18"/>
                      </w:rPr>
                    </w:pPr>
                    <w:r w:rsidRPr="00ED7034">
                      <w:rPr>
                        <w:sz w:val="24"/>
                        <w:szCs w:val="18"/>
                      </w:rPr>
                      <w:t>3</w:t>
                    </w:r>
                  </w:p>
                  <w:p w14:paraId="488BF192" w14:textId="77777777" w:rsidR="00220123" w:rsidRPr="00ED7034" w:rsidRDefault="00220123" w:rsidP="00A109B9">
                    <w:pPr>
                      <w:pStyle w:val="NumbersinMargin"/>
                      <w:contextualSpacing/>
                      <w:rPr>
                        <w:sz w:val="24"/>
                        <w:szCs w:val="18"/>
                      </w:rPr>
                    </w:pPr>
                    <w:r w:rsidRPr="00ED7034">
                      <w:rPr>
                        <w:sz w:val="24"/>
                        <w:szCs w:val="18"/>
                      </w:rPr>
                      <w:t>4</w:t>
                    </w:r>
                  </w:p>
                  <w:p w14:paraId="3BBF4269" w14:textId="77777777" w:rsidR="00220123" w:rsidRPr="00ED7034" w:rsidRDefault="00220123" w:rsidP="00A109B9">
                    <w:pPr>
                      <w:pStyle w:val="NumbersinMargin"/>
                      <w:contextualSpacing/>
                      <w:rPr>
                        <w:sz w:val="24"/>
                        <w:szCs w:val="18"/>
                      </w:rPr>
                    </w:pPr>
                    <w:r w:rsidRPr="00ED7034">
                      <w:rPr>
                        <w:sz w:val="24"/>
                        <w:szCs w:val="18"/>
                      </w:rPr>
                      <w:t>5</w:t>
                    </w:r>
                  </w:p>
                  <w:p w14:paraId="33637DDA" w14:textId="77777777" w:rsidR="00220123" w:rsidRPr="00ED7034" w:rsidRDefault="00220123" w:rsidP="00A109B9">
                    <w:pPr>
                      <w:pStyle w:val="NumbersinMargin"/>
                      <w:contextualSpacing/>
                      <w:rPr>
                        <w:sz w:val="24"/>
                        <w:szCs w:val="18"/>
                      </w:rPr>
                    </w:pPr>
                    <w:r w:rsidRPr="00ED7034">
                      <w:rPr>
                        <w:sz w:val="24"/>
                        <w:szCs w:val="18"/>
                      </w:rPr>
                      <w:t>6</w:t>
                    </w:r>
                  </w:p>
                  <w:p w14:paraId="0ADFE785" w14:textId="77777777" w:rsidR="00220123" w:rsidRPr="00ED7034" w:rsidRDefault="00220123" w:rsidP="00A109B9">
                    <w:pPr>
                      <w:pStyle w:val="NumbersinMargin"/>
                      <w:contextualSpacing/>
                      <w:rPr>
                        <w:sz w:val="24"/>
                        <w:szCs w:val="18"/>
                      </w:rPr>
                    </w:pPr>
                    <w:r w:rsidRPr="00ED7034">
                      <w:rPr>
                        <w:sz w:val="24"/>
                        <w:szCs w:val="18"/>
                      </w:rPr>
                      <w:t>7</w:t>
                    </w:r>
                  </w:p>
                  <w:p w14:paraId="4AC18C31" w14:textId="77777777" w:rsidR="00220123" w:rsidRPr="00ED7034" w:rsidRDefault="00220123" w:rsidP="00A109B9">
                    <w:pPr>
                      <w:pStyle w:val="NumbersinMargin"/>
                      <w:contextualSpacing/>
                      <w:rPr>
                        <w:sz w:val="24"/>
                        <w:szCs w:val="18"/>
                      </w:rPr>
                    </w:pPr>
                    <w:r w:rsidRPr="00ED7034">
                      <w:rPr>
                        <w:sz w:val="24"/>
                        <w:szCs w:val="18"/>
                      </w:rPr>
                      <w:t>8</w:t>
                    </w:r>
                  </w:p>
                  <w:p w14:paraId="7E2C1A73" w14:textId="77777777" w:rsidR="00220123" w:rsidRPr="00ED7034" w:rsidRDefault="00220123" w:rsidP="00A109B9">
                    <w:pPr>
                      <w:pStyle w:val="NumbersinMargin"/>
                      <w:contextualSpacing/>
                      <w:rPr>
                        <w:sz w:val="24"/>
                        <w:szCs w:val="18"/>
                      </w:rPr>
                    </w:pPr>
                    <w:r w:rsidRPr="00ED7034">
                      <w:rPr>
                        <w:sz w:val="24"/>
                        <w:szCs w:val="18"/>
                      </w:rPr>
                      <w:t>9</w:t>
                    </w:r>
                  </w:p>
                  <w:p w14:paraId="7CFFA822" w14:textId="77777777" w:rsidR="00220123" w:rsidRPr="00ED7034" w:rsidRDefault="00220123" w:rsidP="00A109B9">
                    <w:pPr>
                      <w:pStyle w:val="NumbersinMargin"/>
                      <w:contextualSpacing/>
                      <w:rPr>
                        <w:sz w:val="24"/>
                        <w:szCs w:val="18"/>
                      </w:rPr>
                    </w:pPr>
                    <w:r w:rsidRPr="00ED7034">
                      <w:rPr>
                        <w:sz w:val="24"/>
                        <w:szCs w:val="18"/>
                      </w:rPr>
                      <w:t>10</w:t>
                    </w:r>
                  </w:p>
                  <w:p w14:paraId="76E21204" w14:textId="77777777" w:rsidR="00220123" w:rsidRPr="00ED7034" w:rsidRDefault="00220123" w:rsidP="00A109B9">
                    <w:pPr>
                      <w:pStyle w:val="NumbersinMargin"/>
                      <w:contextualSpacing/>
                      <w:rPr>
                        <w:sz w:val="24"/>
                        <w:szCs w:val="18"/>
                      </w:rPr>
                    </w:pPr>
                    <w:r w:rsidRPr="00ED7034">
                      <w:rPr>
                        <w:sz w:val="24"/>
                        <w:szCs w:val="18"/>
                      </w:rPr>
                      <w:t>11</w:t>
                    </w:r>
                  </w:p>
                  <w:p w14:paraId="59DA126C" w14:textId="77777777" w:rsidR="00220123" w:rsidRPr="00ED7034" w:rsidRDefault="00220123" w:rsidP="00A109B9">
                    <w:pPr>
                      <w:pStyle w:val="NumbersinMargin"/>
                      <w:contextualSpacing/>
                      <w:rPr>
                        <w:sz w:val="24"/>
                        <w:szCs w:val="18"/>
                      </w:rPr>
                    </w:pPr>
                    <w:r w:rsidRPr="00ED7034">
                      <w:rPr>
                        <w:sz w:val="24"/>
                        <w:szCs w:val="18"/>
                      </w:rPr>
                      <w:t>12</w:t>
                    </w:r>
                  </w:p>
                  <w:p w14:paraId="1E019386" w14:textId="77777777" w:rsidR="00220123" w:rsidRPr="00ED7034" w:rsidRDefault="00220123" w:rsidP="00A109B9">
                    <w:pPr>
                      <w:pStyle w:val="NumbersinMargin"/>
                      <w:contextualSpacing/>
                      <w:rPr>
                        <w:sz w:val="24"/>
                        <w:szCs w:val="18"/>
                      </w:rPr>
                    </w:pPr>
                    <w:r w:rsidRPr="00ED7034">
                      <w:rPr>
                        <w:sz w:val="24"/>
                        <w:szCs w:val="18"/>
                      </w:rPr>
                      <w:t>13</w:t>
                    </w:r>
                  </w:p>
                  <w:p w14:paraId="3D8550CC" w14:textId="77777777" w:rsidR="00220123" w:rsidRPr="00ED7034" w:rsidRDefault="00220123" w:rsidP="00A109B9">
                    <w:pPr>
                      <w:pStyle w:val="NumbersinMargin"/>
                      <w:contextualSpacing/>
                      <w:rPr>
                        <w:sz w:val="24"/>
                        <w:szCs w:val="18"/>
                      </w:rPr>
                    </w:pPr>
                    <w:r w:rsidRPr="00ED7034">
                      <w:rPr>
                        <w:sz w:val="24"/>
                        <w:szCs w:val="18"/>
                      </w:rPr>
                      <w:t>14</w:t>
                    </w:r>
                  </w:p>
                  <w:p w14:paraId="3E798923" w14:textId="77777777" w:rsidR="00220123" w:rsidRPr="00ED7034" w:rsidRDefault="00220123" w:rsidP="00A109B9">
                    <w:pPr>
                      <w:pStyle w:val="NumbersinMargin"/>
                      <w:contextualSpacing/>
                      <w:rPr>
                        <w:sz w:val="24"/>
                        <w:szCs w:val="18"/>
                      </w:rPr>
                    </w:pPr>
                    <w:r w:rsidRPr="00ED7034">
                      <w:rPr>
                        <w:sz w:val="24"/>
                        <w:szCs w:val="18"/>
                      </w:rPr>
                      <w:t>15</w:t>
                    </w:r>
                  </w:p>
                  <w:p w14:paraId="578ED430" w14:textId="77777777" w:rsidR="00220123" w:rsidRPr="00ED7034" w:rsidRDefault="00220123" w:rsidP="00A109B9">
                    <w:pPr>
                      <w:pStyle w:val="NumbersinMargin"/>
                      <w:contextualSpacing/>
                      <w:rPr>
                        <w:sz w:val="24"/>
                        <w:szCs w:val="18"/>
                      </w:rPr>
                    </w:pPr>
                    <w:r w:rsidRPr="00ED7034">
                      <w:rPr>
                        <w:sz w:val="24"/>
                        <w:szCs w:val="18"/>
                      </w:rPr>
                      <w:t>16</w:t>
                    </w:r>
                  </w:p>
                  <w:p w14:paraId="1D6F126D" w14:textId="77777777" w:rsidR="00220123" w:rsidRPr="00ED7034" w:rsidRDefault="00220123" w:rsidP="00A109B9">
                    <w:pPr>
                      <w:pStyle w:val="NumbersinMargin"/>
                      <w:contextualSpacing/>
                      <w:rPr>
                        <w:sz w:val="24"/>
                        <w:szCs w:val="18"/>
                      </w:rPr>
                    </w:pPr>
                    <w:r w:rsidRPr="00ED7034">
                      <w:rPr>
                        <w:sz w:val="24"/>
                        <w:szCs w:val="18"/>
                      </w:rPr>
                      <w:t>17</w:t>
                    </w:r>
                  </w:p>
                  <w:p w14:paraId="4922A308" w14:textId="77777777" w:rsidR="00220123" w:rsidRPr="00ED7034" w:rsidRDefault="00220123" w:rsidP="00A109B9">
                    <w:pPr>
                      <w:pStyle w:val="NumbersinMargin"/>
                      <w:contextualSpacing/>
                      <w:rPr>
                        <w:sz w:val="24"/>
                        <w:szCs w:val="18"/>
                      </w:rPr>
                    </w:pPr>
                    <w:r w:rsidRPr="00ED7034">
                      <w:rPr>
                        <w:sz w:val="24"/>
                        <w:szCs w:val="18"/>
                      </w:rPr>
                      <w:t>18</w:t>
                    </w:r>
                  </w:p>
                  <w:p w14:paraId="50D55607" w14:textId="77777777" w:rsidR="00220123" w:rsidRPr="00ED7034" w:rsidRDefault="00220123" w:rsidP="00A109B9">
                    <w:pPr>
                      <w:pStyle w:val="NumbersinMargin"/>
                      <w:contextualSpacing/>
                      <w:rPr>
                        <w:sz w:val="24"/>
                        <w:szCs w:val="18"/>
                      </w:rPr>
                    </w:pPr>
                    <w:r w:rsidRPr="00ED7034">
                      <w:rPr>
                        <w:sz w:val="24"/>
                        <w:szCs w:val="18"/>
                      </w:rPr>
                      <w:t>19</w:t>
                    </w:r>
                  </w:p>
                  <w:p w14:paraId="23522881" w14:textId="77777777" w:rsidR="00220123" w:rsidRPr="00ED7034" w:rsidRDefault="00220123" w:rsidP="00A109B9">
                    <w:pPr>
                      <w:pStyle w:val="NumbersinMargin"/>
                      <w:contextualSpacing/>
                      <w:rPr>
                        <w:sz w:val="24"/>
                        <w:szCs w:val="18"/>
                      </w:rPr>
                    </w:pPr>
                    <w:r w:rsidRPr="00ED7034">
                      <w:rPr>
                        <w:sz w:val="24"/>
                        <w:szCs w:val="18"/>
                      </w:rPr>
                      <w:t>20</w:t>
                    </w:r>
                  </w:p>
                  <w:p w14:paraId="21E8AE2A" w14:textId="77777777" w:rsidR="00220123" w:rsidRPr="00ED7034" w:rsidRDefault="00220123" w:rsidP="00A109B9">
                    <w:pPr>
                      <w:pStyle w:val="NumbersinMargin"/>
                      <w:contextualSpacing/>
                      <w:rPr>
                        <w:sz w:val="24"/>
                        <w:szCs w:val="18"/>
                      </w:rPr>
                    </w:pPr>
                    <w:r w:rsidRPr="00ED7034">
                      <w:rPr>
                        <w:sz w:val="24"/>
                        <w:szCs w:val="18"/>
                      </w:rPr>
                      <w:t>21</w:t>
                    </w:r>
                  </w:p>
                  <w:p w14:paraId="766E37CD" w14:textId="77777777" w:rsidR="00220123" w:rsidRPr="00ED7034" w:rsidRDefault="00220123" w:rsidP="00A109B9">
                    <w:pPr>
                      <w:pStyle w:val="NumbersinMargin"/>
                      <w:contextualSpacing/>
                      <w:rPr>
                        <w:sz w:val="24"/>
                        <w:szCs w:val="18"/>
                      </w:rPr>
                    </w:pPr>
                    <w:r w:rsidRPr="00ED7034">
                      <w:rPr>
                        <w:sz w:val="24"/>
                        <w:szCs w:val="18"/>
                      </w:rPr>
                      <w:t>22</w:t>
                    </w:r>
                  </w:p>
                  <w:p w14:paraId="7D5FBCAA" w14:textId="77777777" w:rsidR="00220123" w:rsidRPr="00ED7034" w:rsidRDefault="00220123" w:rsidP="00A109B9">
                    <w:pPr>
                      <w:pStyle w:val="NumbersinMargin"/>
                      <w:contextualSpacing/>
                      <w:rPr>
                        <w:sz w:val="24"/>
                        <w:szCs w:val="18"/>
                      </w:rPr>
                    </w:pPr>
                    <w:r w:rsidRPr="00ED7034">
                      <w:rPr>
                        <w:sz w:val="24"/>
                        <w:szCs w:val="18"/>
                      </w:rPr>
                      <w:t>23</w:t>
                    </w:r>
                  </w:p>
                  <w:p w14:paraId="5CD5B613" w14:textId="77777777" w:rsidR="00220123" w:rsidRPr="00ED7034" w:rsidRDefault="00220123" w:rsidP="00A109B9">
                    <w:pPr>
                      <w:pStyle w:val="NumbersinMargin"/>
                      <w:contextualSpacing/>
                      <w:rPr>
                        <w:sz w:val="24"/>
                        <w:szCs w:val="18"/>
                      </w:rPr>
                    </w:pPr>
                    <w:r w:rsidRPr="00ED7034">
                      <w:rPr>
                        <w:sz w:val="24"/>
                        <w:szCs w:val="18"/>
                      </w:rPr>
                      <w:t>24</w:t>
                    </w:r>
                  </w:p>
                  <w:p w14:paraId="0DB6DB89" w14:textId="77777777" w:rsidR="00220123" w:rsidRPr="00ED7034" w:rsidRDefault="00220123" w:rsidP="00A109B9">
                    <w:pPr>
                      <w:pStyle w:val="NumbersinMargin"/>
                      <w:contextualSpacing/>
                      <w:rPr>
                        <w:sz w:val="24"/>
                        <w:szCs w:val="18"/>
                      </w:rPr>
                    </w:pPr>
                    <w:r w:rsidRPr="00ED7034">
                      <w:rPr>
                        <w:sz w:val="24"/>
                        <w:szCs w:val="18"/>
                      </w:rPr>
                      <w:t>25</w:t>
                    </w:r>
                  </w:p>
                  <w:p w14:paraId="3B10C813" w14:textId="77777777" w:rsidR="00220123" w:rsidRPr="00ED7034" w:rsidRDefault="00220123" w:rsidP="00A109B9">
                    <w:pPr>
                      <w:pStyle w:val="NumbersinMargin"/>
                      <w:contextualSpacing/>
                      <w:rPr>
                        <w:sz w:val="24"/>
                        <w:szCs w:val="18"/>
                      </w:rPr>
                    </w:pPr>
                    <w:r w:rsidRPr="00ED7034">
                      <w:rPr>
                        <w:sz w:val="24"/>
                        <w:szCs w:val="18"/>
                      </w:rPr>
                      <w:t>26</w:t>
                    </w:r>
                  </w:p>
                  <w:p w14:paraId="0DD84850" w14:textId="77777777" w:rsidR="00220123" w:rsidRPr="00ED7034" w:rsidRDefault="00220123" w:rsidP="00A109B9">
                    <w:pPr>
                      <w:pStyle w:val="NumbersinMargin"/>
                      <w:contextualSpacing/>
                      <w:rPr>
                        <w:sz w:val="24"/>
                        <w:szCs w:val="18"/>
                      </w:rPr>
                    </w:pPr>
                    <w:r w:rsidRPr="00ED7034">
                      <w:rPr>
                        <w:sz w:val="24"/>
                        <w:szCs w:val="18"/>
                      </w:rPr>
                      <w:t>27</w:t>
                    </w:r>
                  </w:p>
                  <w:p w14:paraId="3D5ADC83" w14:textId="77777777" w:rsidR="00220123" w:rsidRPr="00ED7034" w:rsidRDefault="00220123" w:rsidP="00A109B9">
                    <w:pPr>
                      <w:pStyle w:val="NumbersinMargin"/>
                      <w:contextualSpacing/>
                      <w:rPr>
                        <w:sz w:val="24"/>
                        <w:szCs w:val="18"/>
                      </w:rPr>
                    </w:pPr>
                    <w:r w:rsidRPr="00ED7034">
                      <w:rPr>
                        <w:sz w:val="24"/>
                        <w:szCs w:val="18"/>
                      </w:rPr>
                      <w:t>28</w:t>
                    </w:r>
                  </w:p>
                  <w:p w14:paraId="61CA50F3" w14:textId="77777777" w:rsidR="00220123" w:rsidRPr="00ED7034" w:rsidRDefault="00220123" w:rsidP="00A109B9">
                    <w:pPr>
                      <w:pStyle w:val="NumbersinMargin"/>
                      <w:contextualSpacing/>
                      <w:rPr>
                        <w:sz w:val="24"/>
                        <w:szCs w:val="18"/>
                      </w:rPr>
                    </w:pPr>
                  </w:p>
                </w:txbxContent>
              </v:textbox>
              <w10:wrap anchorx="margin" anchory="page"/>
            </v:shape>
          </w:pict>
        </mc:Fallback>
      </mc:AlternateContent>
    </w:r>
    <w:r>
      <w:rPr>
        <w:noProof/>
      </w:rPr>
      <mc:AlternateContent>
        <mc:Choice Requires="wps">
          <w:drawing>
            <wp:anchor distT="0" distB="0" distL="114300" distR="114300" simplePos="0" relativeHeight="251658240" behindDoc="1" locked="0" layoutInCell="0" allowOverlap="1" wp14:anchorId="41CDC403" wp14:editId="27BC3880">
              <wp:simplePos x="0" y="0"/>
              <wp:positionH relativeFrom="margin">
                <wp:align>right</wp:align>
              </wp:positionH>
              <wp:positionV relativeFrom="margin">
                <wp:posOffset>-496570</wp:posOffset>
              </wp:positionV>
              <wp:extent cx="5943600" cy="8724900"/>
              <wp:effectExtent l="0" t="0" r="0" b="0"/>
              <wp:wrapNone/>
              <wp:docPr id="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72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tbl>
                          <w:tblPr>
                            <w:tblW w:w="0" w:type="auto"/>
                            <w:tblInd w:w="-1200" w:type="dxa"/>
                            <w:tblLayout w:type="fixed"/>
                            <w:tblCellMar>
                              <w:left w:w="0" w:type="dxa"/>
                              <w:right w:w="0" w:type="dxa"/>
                            </w:tblCellMar>
                            <w:tblLook w:val="0000" w:firstRow="0" w:lastRow="0" w:firstColumn="0" w:lastColumn="0" w:noHBand="0" w:noVBand="0"/>
                          </w:tblPr>
                          <w:tblGrid>
                            <w:gridCol w:w="928"/>
                          </w:tblGrid>
                          <w:tr w:rsidR="00220123" w:rsidRPr="003E6422" w14:paraId="5E0B5CA3" w14:textId="77777777">
                            <w:tc>
                              <w:tcPr>
                                <w:tcW w:w="928" w:type="dxa"/>
                                <w:tcBorders>
                                  <w:top w:val="nil"/>
                                  <w:left w:val="nil"/>
                                  <w:bottom w:val="nil"/>
                                  <w:right w:val="nil"/>
                                </w:tcBorders>
                              </w:tcPr>
                              <w:p w14:paraId="3AB7E34E" w14:textId="77777777" w:rsidR="00220123" w:rsidRPr="003E6422" w:rsidRDefault="00220123">
                                <w:pPr>
                                  <w:spacing w:line="470" w:lineRule="exact"/>
                                  <w:jc w:val="right"/>
                                </w:pPr>
                                <w:r w:rsidRPr="003E6422">
                                  <w:t>1</w:t>
                                </w:r>
                              </w:p>
                              <w:p w14:paraId="3B97E8C0" w14:textId="77777777" w:rsidR="00220123" w:rsidRPr="003E6422" w:rsidRDefault="00220123">
                                <w:pPr>
                                  <w:spacing w:line="470" w:lineRule="exact"/>
                                  <w:jc w:val="right"/>
                                </w:pPr>
                                <w:r w:rsidRPr="003E6422">
                                  <w:t>2</w:t>
                                </w:r>
                              </w:p>
                              <w:p w14:paraId="4DC8D72E" w14:textId="77777777" w:rsidR="00220123" w:rsidRPr="003E6422" w:rsidRDefault="00220123">
                                <w:pPr>
                                  <w:spacing w:line="470" w:lineRule="exact"/>
                                  <w:jc w:val="right"/>
                                </w:pPr>
                                <w:r w:rsidRPr="003E6422">
                                  <w:t>3</w:t>
                                </w:r>
                              </w:p>
                              <w:p w14:paraId="2CF3D9DA" w14:textId="77777777" w:rsidR="00220123" w:rsidRPr="003E6422" w:rsidRDefault="00220123">
                                <w:pPr>
                                  <w:spacing w:line="470" w:lineRule="exact"/>
                                  <w:jc w:val="right"/>
                                </w:pPr>
                                <w:r w:rsidRPr="003E6422">
                                  <w:t>4</w:t>
                                </w:r>
                              </w:p>
                              <w:p w14:paraId="21F94761" w14:textId="77777777" w:rsidR="00220123" w:rsidRPr="003E6422" w:rsidRDefault="00220123">
                                <w:pPr>
                                  <w:spacing w:line="470" w:lineRule="exact"/>
                                  <w:jc w:val="right"/>
                                </w:pPr>
                                <w:r w:rsidRPr="003E6422">
                                  <w:t>5</w:t>
                                </w:r>
                              </w:p>
                              <w:p w14:paraId="73341D24" w14:textId="77777777" w:rsidR="00220123" w:rsidRPr="003E6422" w:rsidRDefault="00220123">
                                <w:pPr>
                                  <w:spacing w:line="470" w:lineRule="exact"/>
                                  <w:jc w:val="right"/>
                                </w:pPr>
                                <w:r w:rsidRPr="003E6422">
                                  <w:t>6</w:t>
                                </w:r>
                              </w:p>
                              <w:p w14:paraId="314EE42B" w14:textId="77777777" w:rsidR="00220123" w:rsidRPr="003E6422" w:rsidRDefault="00220123">
                                <w:pPr>
                                  <w:spacing w:line="470" w:lineRule="exact"/>
                                  <w:jc w:val="right"/>
                                </w:pPr>
                                <w:r w:rsidRPr="003E6422">
                                  <w:t>7</w:t>
                                </w:r>
                              </w:p>
                              <w:p w14:paraId="3A94034A" w14:textId="77777777" w:rsidR="00220123" w:rsidRPr="003E6422" w:rsidRDefault="00220123">
                                <w:pPr>
                                  <w:spacing w:line="470" w:lineRule="exact"/>
                                  <w:jc w:val="right"/>
                                </w:pPr>
                                <w:r w:rsidRPr="003E6422">
                                  <w:t>8</w:t>
                                </w:r>
                              </w:p>
                              <w:p w14:paraId="5B4EF42A" w14:textId="77777777" w:rsidR="00220123" w:rsidRPr="003E6422" w:rsidRDefault="00220123">
                                <w:pPr>
                                  <w:spacing w:line="470" w:lineRule="exact"/>
                                  <w:jc w:val="right"/>
                                </w:pPr>
                                <w:r w:rsidRPr="003E6422">
                                  <w:t>9</w:t>
                                </w:r>
                              </w:p>
                              <w:p w14:paraId="7EF9D7A1" w14:textId="77777777" w:rsidR="00220123" w:rsidRPr="003E6422" w:rsidRDefault="00220123">
                                <w:pPr>
                                  <w:spacing w:line="470" w:lineRule="exact"/>
                                  <w:jc w:val="right"/>
                                </w:pPr>
                                <w:r w:rsidRPr="003E6422">
                                  <w:t>10</w:t>
                                </w:r>
                              </w:p>
                              <w:p w14:paraId="51D23CAA" w14:textId="77777777" w:rsidR="00220123" w:rsidRPr="003E6422" w:rsidRDefault="00220123">
                                <w:pPr>
                                  <w:spacing w:line="470" w:lineRule="exact"/>
                                  <w:jc w:val="right"/>
                                </w:pPr>
                                <w:r w:rsidRPr="003E6422">
                                  <w:t>11</w:t>
                                </w:r>
                              </w:p>
                              <w:p w14:paraId="096E254C" w14:textId="77777777" w:rsidR="00220123" w:rsidRPr="003E6422" w:rsidRDefault="00220123">
                                <w:pPr>
                                  <w:spacing w:line="470" w:lineRule="exact"/>
                                  <w:jc w:val="right"/>
                                </w:pPr>
                                <w:r w:rsidRPr="003E6422">
                                  <w:t>12</w:t>
                                </w:r>
                              </w:p>
                              <w:p w14:paraId="6199786C" w14:textId="77777777" w:rsidR="00220123" w:rsidRPr="003E6422" w:rsidRDefault="00220123">
                                <w:pPr>
                                  <w:spacing w:line="470" w:lineRule="exact"/>
                                  <w:jc w:val="right"/>
                                </w:pPr>
                                <w:r w:rsidRPr="003E6422">
                                  <w:t>13</w:t>
                                </w:r>
                              </w:p>
                              <w:p w14:paraId="57ADC0B1" w14:textId="77777777" w:rsidR="00220123" w:rsidRPr="003E6422" w:rsidRDefault="00220123">
                                <w:pPr>
                                  <w:spacing w:line="470" w:lineRule="exact"/>
                                  <w:jc w:val="right"/>
                                </w:pPr>
                                <w:r w:rsidRPr="003E6422">
                                  <w:t>14</w:t>
                                </w:r>
                              </w:p>
                              <w:p w14:paraId="3FC63100" w14:textId="77777777" w:rsidR="00220123" w:rsidRPr="003E6422" w:rsidRDefault="00220123">
                                <w:pPr>
                                  <w:spacing w:line="470" w:lineRule="exact"/>
                                  <w:jc w:val="right"/>
                                </w:pPr>
                                <w:r w:rsidRPr="003E6422">
                                  <w:t>15</w:t>
                                </w:r>
                              </w:p>
                              <w:p w14:paraId="315299A7" w14:textId="77777777" w:rsidR="00220123" w:rsidRPr="003E6422" w:rsidRDefault="00220123">
                                <w:pPr>
                                  <w:spacing w:line="470" w:lineRule="exact"/>
                                  <w:jc w:val="right"/>
                                </w:pPr>
                                <w:r w:rsidRPr="003E6422">
                                  <w:t>16</w:t>
                                </w:r>
                              </w:p>
                              <w:p w14:paraId="48DD6E8A" w14:textId="77777777" w:rsidR="00220123" w:rsidRPr="003E6422" w:rsidRDefault="00220123">
                                <w:pPr>
                                  <w:spacing w:line="470" w:lineRule="exact"/>
                                  <w:jc w:val="right"/>
                                </w:pPr>
                                <w:r w:rsidRPr="003E6422">
                                  <w:t>17</w:t>
                                </w:r>
                              </w:p>
                              <w:p w14:paraId="71E679EC" w14:textId="77777777" w:rsidR="00220123" w:rsidRPr="003E6422" w:rsidRDefault="00220123">
                                <w:pPr>
                                  <w:spacing w:line="470" w:lineRule="exact"/>
                                  <w:jc w:val="right"/>
                                </w:pPr>
                                <w:r w:rsidRPr="003E6422">
                                  <w:t>18</w:t>
                                </w:r>
                              </w:p>
                              <w:p w14:paraId="31E0521D" w14:textId="77777777" w:rsidR="00220123" w:rsidRPr="003E6422" w:rsidRDefault="00220123">
                                <w:pPr>
                                  <w:spacing w:line="470" w:lineRule="exact"/>
                                  <w:jc w:val="right"/>
                                </w:pPr>
                                <w:r w:rsidRPr="003E6422">
                                  <w:t>19</w:t>
                                </w:r>
                              </w:p>
                              <w:p w14:paraId="05BAF449" w14:textId="77777777" w:rsidR="00220123" w:rsidRPr="003E6422" w:rsidRDefault="00220123">
                                <w:pPr>
                                  <w:spacing w:line="470" w:lineRule="exact"/>
                                  <w:jc w:val="right"/>
                                </w:pPr>
                                <w:r w:rsidRPr="003E6422">
                                  <w:t>20</w:t>
                                </w:r>
                              </w:p>
                              <w:p w14:paraId="703A4E83" w14:textId="77777777" w:rsidR="00220123" w:rsidRPr="003E6422" w:rsidRDefault="00220123">
                                <w:pPr>
                                  <w:spacing w:line="470" w:lineRule="exact"/>
                                  <w:jc w:val="right"/>
                                </w:pPr>
                                <w:r w:rsidRPr="003E6422">
                                  <w:t>21</w:t>
                                </w:r>
                              </w:p>
                              <w:p w14:paraId="07E2E810" w14:textId="77777777" w:rsidR="00220123" w:rsidRPr="003E6422" w:rsidRDefault="00220123">
                                <w:pPr>
                                  <w:spacing w:line="470" w:lineRule="exact"/>
                                  <w:jc w:val="right"/>
                                </w:pPr>
                                <w:r w:rsidRPr="003E6422">
                                  <w:t>22</w:t>
                                </w:r>
                              </w:p>
                              <w:p w14:paraId="26ED53A7" w14:textId="77777777" w:rsidR="00220123" w:rsidRPr="003E6422" w:rsidRDefault="00220123">
                                <w:pPr>
                                  <w:spacing w:line="470" w:lineRule="exact"/>
                                  <w:jc w:val="right"/>
                                </w:pPr>
                                <w:r w:rsidRPr="003E6422">
                                  <w:t>23</w:t>
                                </w:r>
                              </w:p>
                              <w:p w14:paraId="79AEFD17" w14:textId="77777777" w:rsidR="00220123" w:rsidRPr="003E6422" w:rsidRDefault="00220123">
                                <w:pPr>
                                  <w:spacing w:line="470" w:lineRule="exact"/>
                                  <w:jc w:val="right"/>
                                </w:pPr>
                                <w:r w:rsidRPr="003E6422">
                                  <w:t>24</w:t>
                                </w:r>
                              </w:p>
                              <w:p w14:paraId="493049E0" w14:textId="77777777" w:rsidR="00220123" w:rsidRPr="003E6422" w:rsidRDefault="00220123">
                                <w:pPr>
                                  <w:spacing w:line="470" w:lineRule="exact"/>
                                  <w:jc w:val="right"/>
                                </w:pPr>
                                <w:r w:rsidRPr="003E6422">
                                  <w:t>25</w:t>
                                </w:r>
                              </w:p>
                              <w:p w14:paraId="5C8EED37" w14:textId="77777777" w:rsidR="00220123" w:rsidRPr="003E6422" w:rsidRDefault="00220123">
                                <w:pPr>
                                  <w:spacing w:line="470" w:lineRule="exact"/>
                                  <w:jc w:val="right"/>
                                </w:pPr>
                                <w:r w:rsidRPr="003E6422">
                                  <w:t>26</w:t>
                                </w:r>
                              </w:p>
                              <w:p w14:paraId="722F44D3" w14:textId="77777777" w:rsidR="00220123" w:rsidRPr="003E6422" w:rsidRDefault="00220123">
                                <w:pPr>
                                  <w:spacing w:line="470" w:lineRule="exact"/>
                                  <w:jc w:val="right"/>
                                </w:pPr>
                                <w:r w:rsidRPr="003E6422">
                                  <w:t>27</w:t>
                                </w:r>
                              </w:p>
                              <w:p w14:paraId="1A70376F" w14:textId="77777777" w:rsidR="00220123" w:rsidRPr="003E6422" w:rsidRDefault="00220123">
                                <w:pPr>
                                  <w:spacing w:line="470" w:lineRule="exact"/>
                                  <w:jc w:val="right"/>
                                </w:pPr>
                                <w:r w:rsidRPr="003E6422">
                                  <w:t>28</w:t>
                                </w:r>
                              </w:p>
                            </w:tc>
                          </w:tr>
                        </w:tbl>
                        <w:p w14:paraId="74EDC5B5" w14:textId="77777777" w:rsidR="00220123" w:rsidRDefault="0022012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DC403" id="Rectangle 32" o:spid="_x0000_s1027" style="position:absolute;margin-left:416.8pt;margin-top:-39.1pt;width:468pt;height:6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3O+0gEAAI8DAAAOAAAAZHJzL2Uyb0RvYy54bWysU9tu2zAMfR+wfxD0vtjJuq414hRFiw4D&#10;ugvQ7QNkWbaF2aJGKrGzrx8lx+kub8NeBJISD3kOqe3NNPTiYJAsuFKuV7kUxmmorWtL+fXLw6sr&#10;KSgoV6senCnl0ZC82b18sR19YTbQQV8bFAziqBh9KbsQfJFlpDszKFqBN44vG8BBBXaxzWpUI6MP&#10;fbbJ88tsBKw9gjZEHL2fL+Uu4TeN0eFT05AJoi8l9xbSiems4pnttqpoUfnO6lMb6h+6GJR1XPQM&#10;da+CEnu0f0ENViMQNGGlYcigaaw2iQOzWed/sHnqlDeJC4tD/iwT/T9Y/fHw5D9jbJ38I+hvJBzc&#10;dcq15hYRxs6omsuto1DZ6Kk4J0SHOFVU4weoebRqHyBpMDU4REBmJ6Yk9fEstZmC0Bx8c33x+jLn&#10;iWi+u3q7ubhmJ9ZQxZLukcI7A4OIRimRZ5ng1eGRwvx0eRKrOXiwfZ/m2bvfAowZI6n92HFcDirC&#10;VE3C1iduMVJBfWQ+CPOW8Faz0QH+kGLkDSklfd8rNFL07x1rEtdpMXAxqsVQTnNqKYMUs3kX5rXb&#10;e7Rtx8jrxMbBLevW2MTouYtTuzz1pMlpQ+Na/eqnV8//aPcTAAD//wMAUEsDBBQABgAIAAAAIQA/&#10;E3St3gAAAAkBAAAPAAAAZHJzL2Rvd25yZXYueG1sTI9BT4QwEIXvJv6HZky87RYxIrCUjVlCojdd&#10;veytSysQ6RTaLuC/dzzpcd57efO9Yr+agc3a+d6igLttBExjY1WPrYCP93qTAvNBopKDRS3gW3vY&#10;l9dXhcyVXfBNz8fQMipBn0sBXQhjzrlvOm2k39pRI3mf1hkZ6HQtV04uVG4GHkdRwo3skT50ctSH&#10;Tjdfx4sRULlE1f7wXNXZaanCy+s0T3wS4vZmfdoBC3oNf2H4xSd0KInpbC+oPBsE0JAgYPOYxsDI&#10;zu4TUs6Ui7OHFHhZ8P8Lyh8AAAD//wMAUEsBAi0AFAAGAAgAAAAhALaDOJL+AAAA4QEAABMAAAAA&#10;AAAAAAAAAAAAAAAAAFtDb250ZW50X1R5cGVzXS54bWxQSwECLQAUAAYACAAAACEAOP0h/9YAAACU&#10;AQAACwAAAAAAAAAAAAAAAAAvAQAAX3JlbHMvLnJlbHNQSwECLQAUAAYACAAAACEAa+dzvtIBAACP&#10;AwAADgAAAAAAAAAAAAAAAAAuAgAAZHJzL2Uyb0RvYy54bWxQSwECLQAUAAYACAAAACEAPxN0rd4A&#10;AAAJAQAADwAAAAAAAAAAAAAAAAAsBAAAZHJzL2Rvd25yZXYueG1sUEsFBgAAAAAEAAQA8wAAADcF&#10;AAAAAA==&#10;" o:allowincell="f" filled="f" stroked="f" strokeweight="0">
              <v:textbox inset="0,0,0,0">
                <w:txbxContent>
                  <w:tbl>
                    <w:tblPr>
                      <w:tblW w:w="0" w:type="auto"/>
                      <w:tblInd w:w="-1200" w:type="dxa"/>
                      <w:tblLayout w:type="fixed"/>
                      <w:tblCellMar>
                        <w:left w:w="0" w:type="dxa"/>
                        <w:right w:w="0" w:type="dxa"/>
                      </w:tblCellMar>
                      <w:tblLook w:val="0000" w:firstRow="0" w:lastRow="0" w:firstColumn="0" w:lastColumn="0" w:noHBand="0" w:noVBand="0"/>
                    </w:tblPr>
                    <w:tblGrid>
                      <w:gridCol w:w="928"/>
                    </w:tblGrid>
                    <w:tr w:rsidR="00220123" w:rsidRPr="003E6422" w14:paraId="5E0B5CA3" w14:textId="77777777">
                      <w:tc>
                        <w:tcPr>
                          <w:tcW w:w="928" w:type="dxa"/>
                          <w:tcBorders>
                            <w:top w:val="nil"/>
                            <w:left w:val="nil"/>
                            <w:bottom w:val="nil"/>
                            <w:right w:val="nil"/>
                          </w:tcBorders>
                        </w:tcPr>
                        <w:p w14:paraId="3AB7E34E" w14:textId="77777777" w:rsidR="00220123" w:rsidRPr="003E6422" w:rsidRDefault="00220123">
                          <w:pPr>
                            <w:spacing w:line="470" w:lineRule="exact"/>
                            <w:jc w:val="right"/>
                          </w:pPr>
                          <w:r w:rsidRPr="003E6422">
                            <w:t>1</w:t>
                          </w:r>
                        </w:p>
                        <w:p w14:paraId="3B97E8C0" w14:textId="77777777" w:rsidR="00220123" w:rsidRPr="003E6422" w:rsidRDefault="00220123">
                          <w:pPr>
                            <w:spacing w:line="470" w:lineRule="exact"/>
                            <w:jc w:val="right"/>
                          </w:pPr>
                          <w:r w:rsidRPr="003E6422">
                            <w:t>2</w:t>
                          </w:r>
                        </w:p>
                        <w:p w14:paraId="4DC8D72E" w14:textId="77777777" w:rsidR="00220123" w:rsidRPr="003E6422" w:rsidRDefault="00220123">
                          <w:pPr>
                            <w:spacing w:line="470" w:lineRule="exact"/>
                            <w:jc w:val="right"/>
                          </w:pPr>
                          <w:r w:rsidRPr="003E6422">
                            <w:t>3</w:t>
                          </w:r>
                        </w:p>
                        <w:p w14:paraId="2CF3D9DA" w14:textId="77777777" w:rsidR="00220123" w:rsidRPr="003E6422" w:rsidRDefault="00220123">
                          <w:pPr>
                            <w:spacing w:line="470" w:lineRule="exact"/>
                            <w:jc w:val="right"/>
                          </w:pPr>
                          <w:r w:rsidRPr="003E6422">
                            <w:t>4</w:t>
                          </w:r>
                        </w:p>
                        <w:p w14:paraId="21F94761" w14:textId="77777777" w:rsidR="00220123" w:rsidRPr="003E6422" w:rsidRDefault="00220123">
                          <w:pPr>
                            <w:spacing w:line="470" w:lineRule="exact"/>
                            <w:jc w:val="right"/>
                          </w:pPr>
                          <w:r w:rsidRPr="003E6422">
                            <w:t>5</w:t>
                          </w:r>
                        </w:p>
                        <w:p w14:paraId="73341D24" w14:textId="77777777" w:rsidR="00220123" w:rsidRPr="003E6422" w:rsidRDefault="00220123">
                          <w:pPr>
                            <w:spacing w:line="470" w:lineRule="exact"/>
                            <w:jc w:val="right"/>
                          </w:pPr>
                          <w:r w:rsidRPr="003E6422">
                            <w:t>6</w:t>
                          </w:r>
                        </w:p>
                        <w:p w14:paraId="314EE42B" w14:textId="77777777" w:rsidR="00220123" w:rsidRPr="003E6422" w:rsidRDefault="00220123">
                          <w:pPr>
                            <w:spacing w:line="470" w:lineRule="exact"/>
                            <w:jc w:val="right"/>
                          </w:pPr>
                          <w:r w:rsidRPr="003E6422">
                            <w:t>7</w:t>
                          </w:r>
                        </w:p>
                        <w:p w14:paraId="3A94034A" w14:textId="77777777" w:rsidR="00220123" w:rsidRPr="003E6422" w:rsidRDefault="00220123">
                          <w:pPr>
                            <w:spacing w:line="470" w:lineRule="exact"/>
                            <w:jc w:val="right"/>
                          </w:pPr>
                          <w:r w:rsidRPr="003E6422">
                            <w:t>8</w:t>
                          </w:r>
                        </w:p>
                        <w:p w14:paraId="5B4EF42A" w14:textId="77777777" w:rsidR="00220123" w:rsidRPr="003E6422" w:rsidRDefault="00220123">
                          <w:pPr>
                            <w:spacing w:line="470" w:lineRule="exact"/>
                            <w:jc w:val="right"/>
                          </w:pPr>
                          <w:r w:rsidRPr="003E6422">
                            <w:t>9</w:t>
                          </w:r>
                        </w:p>
                        <w:p w14:paraId="7EF9D7A1" w14:textId="77777777" w:rsidR="00220123" w:rsidRPr="003E6422" w:rsidRDefault="00220123">
                          <w:pPr>
                            <w:spacing w:line="470" w:lineRule="exact"/>
                            <w:jc w:val="right"/>
                          </w:pPr>
                          <w:r w:rsidRPr="003E6422">
                            <w:t>10</w:t>
                          </w:r>
                        </w:p>
                        <w:p w14:paraId="51D23CAA" w14:textId="77777777" w:rsidR="00220123" w:rsidRPr="003E6422" w:rsidRDefault="00220123">
                          <w:pPr>
                            <w:spacing w:line="470" w:lineRule="exact"/>
                            <w:jc w:val="right"/>
                          </w:pPr>
                          <w:r w:rsidRPr="003E6422">
                            <w:t>11</w:t>
                          </w:r>
                        </w:p>
                        <w:p w14:paraId="096E254C" w14:textId="77777777" w:rsidR="00220123" w:rsidRPr="003E6422" w:rsidRDefault="00220123">
                          <w:pPr>
                            <w:spacing w:line="470" w:lineRule="exact"/>
                            <w:jc w:val="right"/>
                          </w:pPr>
                          <w:r w:rsidRPr="003E6422">
                            <w:t>12</w:t>
                          </w:r>
                        </w:p>
                        <w:p w14:paraId="6199786C" w14:textId="77777777" w:rsidR="00220123" w:rsidRPr="003E6422" w:rsidRDefault="00220123">
                          <w:pPr>
                            <w:spacing w:line="470" w:lineRule="exact"/>
                            <w:jc w:val="right"/>
                          </w:pPr>
                          <w:r w:rsidRPr="003E6422">
                            <w:t>13</w:t>
                          </w:r>
                        </w:p>
                        <w:p w14:paraId="57ADC0B1" w14:textId="77777777" w:rsidR="00220123" w:rsidRPr="003E6422" w:rsidRDefault="00220123">
                          <w:pPr>
                            <w:spacing w:line="470" w:lineRule="exact"/>
                            <w:jc w:val="right"/>
                          </w:pPr>
                          <w:r w:rsidRPr="003E6422">
                            <w:t>14</w:t>
                          </w:r>
                        </w:p>
                        <w:p w14:paraId="3FC63100" w14:textId="77777777" w:rsidR="00220123" w:rsidRPr="003E6422" w:rsidRDefault="00220123">
                          <w:pPr>
                            <w:spacing w:line="470" w:lineRule="exact"/>
                            <w:jc w:val="right"/>
                          </w:pPr>
                          <w:r w:rsidRPr="003E6422">
                            <w:t>15</w:t>
                          </w:r>
                        </w:p>
                        <w:p w14:paraId="315299A7" w14:textId="77777777" w:rsidR="00220123" w:rsidRPr="003E6422" w:rsidRDefault="00220123">
                          <w:pPr>
                            <w:spacing w:line="470" w:lineRule="exact"/>
                            <w:jc w:val="right"/>
                          </w:pPr>
                          <w:r w:rsidRPr="003E6422">
                            <w:t>16</w:t>
                          </w:r>
                        </w:p>
                        <w:p w14:paraId="48DD6E8A" w14:textId="77777777" w:rsidR="00220123" w:rsidRPr="003E6422" w:rsidRDefault="00220123">
                          <w:pPr>
                            <w:spacing w:line="470" w:lineRule="exact"/>
                            <w:jc w:val="right"/>
                          </w:pPr>
                          <w:r w:rsidRPr="003E6422">
                            <w:t>17</w:t>
                          </w:r>
                        </w:p>
                        <w:p w14:paraId="71E679EC" w14:textId="77777777" w:rsidR="00220123" w:rsidRPr="003E6422" w:rsidRDefault="00220123">
                          <w:pPr>
                            <w:spacing w:line="470" w:lineRule="exact"/>
                            <w:jc w:val="right"/>
                          </w:pPr>
                          <w:r w:rsidRPr="003E6422">
                            <w:t>18</w:t>
                          </w:r>
                        </w:p>
                        <w:p w14:paraId="31E0521D" w14:textId="77777777" w:rsidR="00220123" w:rsidRPr="003E6422" w:rsidRDefault="00220123">
                          <w:pPr>
                            <w:spacing w:line="470" w:lineRule="exact"/>
                            <w:jc w:val="right"/>
                          </w:pPr>
                          <w:r w:rsidRPr="003E6422">
                            <w:t>19</w:t>
                          </w:r>
                        </w:p>
                        <w:p w14:paraId="05BAF449" w14:textId="77777777" w:rsidR="00220123" w:rsidRPr="003E6422" w:rsidRDefault="00220123">
                          <w:pPr>
                            <w:spacing w:line="470" w:lineRule="exact"/>
                            <w:jc w:val="right"/>
                          </w:pPr>
                          <w:r w:rsidRPr="003E6422">
                            <w:t>20</w:t>
                          </w:r>
                        </w:p>
                        <w:p w14:paraId="703A4E83" w14:textId="77777777" w:rsidR="00220123" w:rsidRPr="003E6422" w:rsidRDefault="00220123">
                          <w:pPr>
                            <w:spacing w:line="470" w:lineRule="exact"/>
                            <w:jc w:val="right"/>
                          </w:pPr>
                          <w:r w:rsidRPr="003E6422">
                            <w:t>21</w:t>
                          </w:r>
                        </w:p>
                        <w:p w14:paraId="07E2E810" w14:textId="77777777" w:rsidR="00220123" w:rsidRPr="003E6422" w:rsidRDefault="00220123">
                          <w:pPr>
                            <w:spacing w:line="470" w:lineRule="exact"/>
                            <w:jc w:val="right"/>
                          </w:pPr>
                          <w:r w:rsidRPr="003E6422">
                            <w:t>22</w:t>
                          </w:r>
                        </w:p>
                        <w:p w14:paraId="26ED53A7" w14:textId="77777777" w:rsidR="00220123" w:rsidRPr="003E6422" w:rsidRDefault="00220123">
                          <w:pPr>
                            <w:spacing w:line="470" w:lineRule="exact"/>
                            <w:jc w:val="right"/>
                          </w:pPr>
                          <w:r w:rsidRPr="003E6422">
                            <w:t>23</w:t>
                          </w:r>
                        </w:p>
                        <w:p w14:paraId="79AEFD17" w14:textId="77777777" w:rsidR="00220123" w:rsidRPr="003E6422" w:rsidRDefault="00220123">
                          <w:pPr>
                            <w:spacing w:line="470" w:lineRule="exact"/>
                            <w:jc w:val="right"/>
                          </w:pPr>
                          <w:r w:rsidRPr="003E6422">
                            <w:t>24</w:t>
                          </w:r>
                        </w:p>
                        <w:p w14:paraId="493049E0" w14:textId="77777777" w:rsidR="00220123" w:rsidRPr="003E6422" w:rsidRDefault="00220123">
                          <w:pPr>
                            <w:spacing w:line="470" w:lineRule="exact"/>
                            <w:jc w:val="right"/>
                          </w:pPr>
                          <w:r w:rsidRPr="003E6422">
                            <w:t>25</w:t>
                          </w:r>
                        </w:p>
                        <w:p w14:paraId="5C8EED37" w14:textId="77777777" w:rsidR="00220123" w:rsidRPr="003E6422" w:rsidRDefault="00220123">
                          <w:pPr>
                            <w:spacing w:line="470" w:lineRule="exact"/>
                            <w:jc w:val="right"/>
                          </w:pPr>
                          <w:r w:rsidRPr="003E6422">
                            <w:t>26</w:t>
                          </w:r>
                        </w:p>
                        <w:p w14:paraId="722F44D3" w14:textId="77777777" w:rsidR="00220123" w:rsidRPr="003E6422" w:rsidRDefault="00220123">
                          <w:pPr>
                            <w:spacing w:line="470" w:lineRule="exact"/>
                            <w:jc w:val="right"/>
                          </w:pPr>
                          <w:r w:rsidRPr="003E6422">
                            <w:t>27</w:t>
                          </w:r>
                        </w:p>
                        <w:p w14:paraId="1A70376F" w14:textId="77777777" w:rsidR="00220123" w:rsidRPr="003E6422" w:rsidRDefault="00220123">
                          <w:pPr>
                            <w:spacing w:line="470" w:lineRule="exact"/>
                            <w:jc w:val="right"/>
                          </w:pPr>
                          <w:r w:rsidRPr="003E6422">
                            <w:t>28</w:t>
                          </w:r>
                        </w:p>
                      </w:tc>
                    </w:tr>
                  </w:tbl>
                  <w:p w14:paraId="74EDC5B5" w14:textId="77777777" w:rsidR="00220123" w:rsidRDefault="00220123"/>
                </w:txbxContent>
              </v:textbox>
              <w10:wrap anchorx="margin" anchory="margin"/>
            </v:rect>
          </w:pict>
        </mc:Fallback>
      </mc:AlternateContent>
    </w:r>
    <w:r>
      <w:rPr>
        <w:noProof/>
      </w:rPr>
      <mc:AlternateContent>
        <mc:Choice Requires="wps">
          <w:drawing>
            <wp:anchor distT="0" distB="0" distL="114300" distR="114300" simplePos="0" relativeHeight="251658243" behindDoc="0" locked="0" layoutInCell="0" allowOverlap="1" wp14:anchorId="3416F693" wp14:editId="4A0A597C">
              <wp:simplePos x="0" y="0"/>
              <wp:positionH relativeFrom="margin">
                <wp:posOffset>6172200</wp:posOffset>
              </wp:positionH>
              <wp:positionV relativeFrom="page">
                <wp:posOffset>0</wp:posOffset>
              </wp:positionV>
              <wp:extent cx="0" cy="10058400"/>
              <wp:effectExtent l="9525" t="9525" r="9525" b="9525"/>
              <wp:wrapNone/>
              <wp:docPr id="7"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8352BAB" id="RightBorder"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86pt,0" to="48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CEtouPdAAAACQEAAA8AAABkcnMvZG93bnJldi54bWxMj81O&#10;wzAQhO9IvIO1SFwqahP+SohTISA3LhQQ1228JBHxOo3dNvD0LOIAl5VGM5r9plhOvlc7GmMX2MLp&#10;3IAiroPruLHw8lydLEDFhOywD0wWPinCsjw8KDB3Yc9PtFulRkkJxxwttCkNudaxbsljnIeBWLz3&#10;MHpMIsdGuxH3Uu57nRlzqT12LB9aHOiupfpjtfUWYvVKm+prVs/M21kTKNvcPz6gtcdH0+0NqERT&#10;+gvDD76gQylM67BlF1Vv4foqky3Jglyxf+VacheLcwO6LPT/BeU3AAAA//8DAFBLAQItABQABgAI&#10;AAAAIQC2gziS/gAAAOEBAAATAAAAAAAAAAAAAAAAAAAAAABbQ29udGVudF9UeXBlc10ueG1sUEsB&#10;Ai0AFAAGAAgAAAAhADj9If/WAAAAlAEAAAsAAAAAAAAAAAAAAAAALwEAAF9yZWxzLy5yZWxzUEsB&#10;Ai0AFAAGAAgAAAAhAHn+bpqwAQAASQMAAA4AAAAAAAAAAAAAAAAALgIAAGRycy9lMm9Eb2MueG1s&#10;UEsBAi0AFAAGAAgAAAAhACEtouPdAAAACQEAAA8AAAAAAAAAAAAAAAAACgQAAGRycy9kb3ducmV2&#10;LnhtbFBLBQYAAAAABAAEAPMAAAAUBQAAAAA=&#10;" o:allowincell="f">
              <w10:wrap anchorx="margin" anchory="page"/>
            </v:line>
          </w:pict>
        </mc:Fallback>
      </mc:AlternateContent>
    </w:r>
    <w:r>
      <w:rPr>
        <w:noProof/>
      </w:rPr>
      <mc:AlternateContent>
        <mc:Choice Requires="wps">
          <w:drawing>
            <wp:anchor distT="0" distB="0" distL="114300" distR="114300" simplePos="0" relativeHeight="251658242" behindDoc="0" locked="0" layoutInCell="0" allowOverlap="1" wp14:anchorId="0648F0A8" wp14:editId="37452364">
              <wp:simplePos x="0" y="0"/>
              <wp:positionH relativeFrom="margin">
                <wp:posOffset>-82550</wp:posOffset>
              </wp:positionH>
              <wp:positionV relativeFrom="page">
                <wp:posOffset>0</wp:posOffset>
              </wp:positionV>
              <wp:extent cx="0" cy="10058400"/>
              <wp:effectExtent l="12700" t="9525" r="6350" b="9525"/>
              <wp:wrapNone/>
              <wp:docPr id="6"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294E7A7" id="LeftBorder2"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5pt,0" to="-6.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s9o7LdAAAACQEAAA8AAABkcnMvZG93bnJldi54bWxMj8FO&#10;wzAQRO9I/IO1SFyq1m4LqApxKgTkxoUC4rqNlyQiXqex2wa+nkU9wGWl0Yxm3+Tr0XfqQENsA1uY&#10;zwwo4iq4lmsLry/ldAUqJmSHXWCy8EUR1sX5WY6ZC0d+psMm1UpKOGZooUmpz7SOVUMe4yz0xOJ9&#10;hMFjEjnU2g14lHLf6YUxN9pjy/KhwZ7uG6o+N3tvIZZvtCu/J9XEvC/rQIvdw9MjWnt5Md7dgko0&#10;pr8w/OILOhTCtA17dlF1FqbzpWxJFuSKfZJbyV2vrgzoItf/FxQ/AAAA//8DAFBLAQItABQABgAI&#10;AAAAIQC2gziS/gAAAOEBAAATAAAAAAAAAAAAAAAAAAAAAABbQ29udGVudF9UeXBlc10ueG1sUEsB&#10;Ai0AFAAGAAgAAAAhADj9If/WAAAAlAEAAAsAAAAAAAAAAAAAAAAALwEAAF9yZWxzLy5yZWxzUEsB&#10;Ai0AFAAGAAgAAAAhAHn+bpqwAQAASQMAAA4AAAAAAAAAAAAAAAAALgIAAGRycy9lMm9Eb2MueG1s&#10;UEsBAi0AFAAGAAgAAAAhAKs9o7LdAAAACQEAAA8AAAAAAAAAAAAAAAAACgQAAGRycy9kb3ducmV2&#10;LnhtbFBLBQYAAAAABAAEAPMAAAAUBQAAAAA=&#10;" o:allowincell="f">
              <w10:wrap anchorx="margin" anchory="page"/>
            </v:line>
          </w:pict>
        </mc:Fallback>
      </mc:AlternateContent>
    </w:r>
    <w:r>
      <w:rPr>
        <w:noProof/>
      </w:rPr>
      <mc:AlternateContent>
        <mc:Choice Requires="wps">
          <w:drawing>
            <wp:anchor distT="0" distB="0" distL="114300" distR="114300" simplePos="0" relativeHeight="251658241" behindDoc="0" locked="0" layoutInCell="0" allowOverlap="1" wp14:anchorId="726B7C4E" wp14:editId="006BD5FE">
              <wp:simplePos x="0" y="0"/>
              <wp:positionH relativeFrom="margin">
                <wp:posOffset>-45720</wp:posOffset>
              </wp:positionH>
              <wp:positionV relativeFrom="page">
                <wp:posOffset>0</wp:posOffset>
              </wp:positionV>
              <wp:extent cx="0" cy="10058400"/>
              <wp:effectExtent l="11430" t="9525" r="7620" b="9525"/>
              <wp:wrapNone/>
              <wp:docPr id="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EC0C698" id="LeftBorder1"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o:allowincell="f">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9D37" w14:textId="77777777" w:rsidR="00220123" w:rsidRDefault="00220123" w:rsidP="00AA0224">
    <w:pPr>
      <w:pStyle w:val="Normal0"/>
    </w:pPr>
    <w:r>
      <w:rPr>
        <w:noProof/>
      </w:rPr>
      <mc:AlternateContent>
        <mc:Choice Requires="wps">
          <w:drawing>
            <wp:anchor distT="0" distB="0" distL="114300" distR="114300" simplePos="0" relativeHeight="251658249" behindDoc="1" locked="0" layoutInCell="0" allowOverlap="1" wp14:anchorId="2FB61F3F" wp14:editId="1AC11284">
              <wp:simplePos x="0" y="0"/>
              <wp:positionH relativeFrom="margin">
                <wp:posOffset>-584200</wp:posOffset>
              </wp:positionH>
              <wp:positionV relativeFrom="margin">
                <wp:posOffset>4239</wp:posOffset>
              </wp:positionV>
              <wp:extent cx="457200" cy="8566150"/>
              <wp:effectExtent l="0" t="0" r="0" b="6350"/>
              <wp:wrapNone/>
              <wp:docPr id="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56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C788C" w14:textId="77777777" w:rsidR="00220123" w:rsidRPr="00ED7034" w:rsidRDefault="00220123" w:rsidP="00A109B9">
                          <w:pPr>
                            <w:pStyle w:val="NumbersinMargin"/>
                            <w:contextualSpacing/>
                            <w:rPr>
                              <w:sz w:val="24"/>
                              <w:szCs w:val="18"/>
                            </w:rPr>
                          </w:pPr>
                          <w:r w:rsidRPr="00ED7034">
                            <w:rPr>
                              <w:sz w:val="24"/>
                              <w:szCs w:val="18"/>
                            </w:rPr>
                            <w:t>1</w:t>
                          </w:r>
                        </w:p>
                        <w:p w14:paraId="2AB98D5E" w14:textId="77777777" w:rsidR="00220123" w:rsidRPr="00ED7034" w:rsidRDefault="00220123" w:rsidP="00A109B9">
                          <w:pPr>
                            <w:pStyle w:val="NumbersinMargin"/>
                            <w:contextualSpacing/>
                            <w:rPr>
                              <w:sz w:val="24"/>
                              <w:szCs w:val="18"/>
                            </w:rPr>
                          </w:pPr>
                          <w:r w:rsidRPr="00ED7034">
                            <w:rPr>
                              <w:sz w:val="24"/>
                              <w:szCs w:val="18"/>
                            </w:rPr>
                            <w:t>2</w:t>
                          </w:r>
                        </w:p>
                        <w:p w14:paraId="2B712851" w14:textId="77777777" w:rsidR="00220123" w:rsidRPr="00ED7034" w:rsidRDefault="00220123" w:rsidP="00A109B9">
                          <w:pPr>
                            <w:pStyle w:val="NumbersinMargin"/>
                            <w:contextualSpacing/>
                            <w:rPr>
                              <w:sz w:val="24"/>
                              <w:szCs w:val="18"/>
                            </w:rPr>
                          </w:pPr>
                          <w:r w:rsidRPr="00ED7034">
                            <w:rPr>
                              <w:sz w:val="24"/>
                              <w:szCs w:val="18"/>
                            </w:rPr>
                            <w:t>3</w:t>
                          </w:r>
                        </w:p>
                        <w:p w14:paraId="2F2464BF" w14:textId="77777777" w:rsidR="00220123" w:rsidRPr="00ED7034" w:rsidRDefault="00220123" w:rsidP="00A109B9">
                          <w:pPr>
                            <w:pStyle w:val="NumbersinMargin"/>
                            <w:contextualSpacing/>
                            <w:rPr>
                              <w:sz w:val="24"/>
                              <w:szCs w:val="18"/>
                            </w:rPr>
                          </w:pPr>
                          <w:r w:rsidRPr="00ED7034">
                            <w:rPr>
                              <w:sz w:val="24"/>
                              <w:szCs w:val="18"/>
                            </w:rPr>
                            <w:t>4</w:t>
                          </w:r>
                        </w:p>
                        <w:p w14:paraId="2239CB81" w14:textId="77777777" w:rsidR="00220123" w:rsidRPr="00ED7034" w:rsidRDefault="00220123" w:rsidP="00A109B9">
                          <w:pPr>
                            <w:pStyle w:val="NumbersinMargin"/>
                            <w:contextualSpacing/>
                            <w:rPr>
                              <w:sz w:val="24"/>
                              <w:szCs w:val="18"/>
                            </w:rPr>
                          </w:pPr>
                          <w:r w:rsidRPr="00ED7034">
                            <w:rPr>
                              <w:sz w:val="24"/>
                              <w:szCs w:val="18"/>
                            </w:rPr>
                            <w:t>5</w:t>
                          </w:r>
                        </w:p>
                        <w:p w14:paraId="1E40DEB8" w14:textId="77777777" w:rsidR="00220123" w:rsidRPr="00ED7034" w:rsidRDefault="00220123" w:rsidP="00A109B9">
                          <w:pPr>
                            <w:pStyle w:val="NumbersinMargin"/>
                            <w:contextualSpacing/>
                            <w:rPr>
                              <w:sz w:val="24"/>
                              <w:szCs w:val="18"/>
                            </w:rPr>
                          </w:pPr>
                          <w:r w:rsidRPr="00ED7034">
                            <w:rPr>
                              <w:sz w:val="24"/>
                              <w:szCs w:val="18"/>
                            </w:rPr>
                            <w:t>6</w:t>
                          </w:r>
                        </w:p>
                        <w:p w14:paraId="39ACFDEE" w14:textId="77777777" w:rsidR="00220123" w:rsidRPr="00ED7034" w:rsidRDefault="00220123" w:rsidP="00A109B9">
                          <w:pPr>
                            <w:pStyle w:val="NumbersinMargin"/>
                            <w:contextualSpacing/>
                            <w:rPr>
                              <w:sz w:val="24"/>
                              <w:szCs w:val="18"/>
                            </w:rPr>
                          </w:pPr>
                          <w:r w:rsidRPr="00ED7034">
                            <w:rPr>
                              <w:sz w:val="24"/>
                              <w:szCs w:val="18"/>
                            </w:rPr>
                            <w:t>7</w:t>
                          </w:r>
                        </w:p>
                        <w:p w14:paraId="3C965912" w14:textId="77777777" w:rsidR="00220123" w:rsidRPr="00ED7034" w:rsidRDefault="00220123" w:rsidP="00A109B9">
                          <w:pPr>
                            <w:pStyle w:val="NumbersinMargin"/>
                            <w:contextualSpacing/>
                            <w:rPr>
                              <w:sz w:val="24"/>
                              <w:szCs w:val="18"/>
                            </w:rPr>
                          </w:pPr>
                          <w:r w:rsidRPr="00ED7034">
                            <w:rPr>
                              <w:sz w:val="24"/>
                              <w:szCs w:val="18"/>
                            </w:rPr>
                            <w:t>8</w:t>
                          </w:r>
                        </w:p>
                        <w:p w14:paraId="6EE3D78F" w14:textId="77777777" w:rsidR="00220123" w:rsidRPr="00ED7034" w:rsidRDefault="00220123" w:rsidP="00A109B9">
                          <w:pPr>
                            <w:pStyle w:val="NumbersinMargin"/>
                            <w:contextualSpacing/>
                            <w:rPr>
                              <w:sz w:val="24"/>
                              <w:szCs w:val="18"/>
                            </w:rPr>
                          </w:pPr>
                          <w:r w:rsidRPr="00ED7034">
                            <w:rPr>
                              <w:sz w:val="24"/>
                              <w:szCs w:val="18"/>
                            </w:rPr>
                            <w:t>9</w:t>
                          </w:r>
                        </w:p>
                        <w:p w14:paraId="35D188DA" w14:textId="77777777" w:rsidR="00220123" w:rsidRPr="00ED7034" w:rsidRDefault="00220123" w:rsidP="00A109B9">
                          <w:pPr>
                            <w:pStyle w:val="NumbersinMargin"/>
                            <w:contextualSpacing/>
                            <w:rPr>
                              <w:sz w:val="24"/>
                              <w:szCs w:val="18"/>
                            </w:rPr>
                          </w:pPr>
                          <w:r w:rsidRPr="00ED7034">
                            <w:rPr>
                              <w:sz w:val="24"/>
                              <w:szCs w:val="18"/>
                            </w:rPr>
                            <w:t>10</w:t>
                          </w:r>
                        </w:p>
                        <w:p w14:paraId="427BEF6F" w14:textId="77777777" w:rsidR="00220123" w:rsidRPr="00ED7034" w:rsidRDefault="00220123" w:rsidP="00A109B9">
                          <w:pPr>
                            <w:pStyle w:val="NumbersinMargin"/>
                            <w:contextualSpacing/>
                            <w:rPr>
                              <w:sz w:val="24"/>
                              <w:szCs w:val="18"/>
                            </w:rPr>
                          </w:pPr>
                          <w:r w:rsidRPr="00ED7034">
                            <w:rPr>
                              <w:sz w:val="24"/>
                              <w:szCs w:val="18"/>
                            </w:rPr>
                            <w:t>11</w:t>
                          </w:r>
                        </w:p>
                        <w:p w14:paraId="279D3FCE" w14:textId="77777777" w:rsidR="00220123" w:rsidRPr="00ED7034" w:rsidRDefault="00220123" w:rsidP="00A109B9">
                          <w:pPr>
                            <w:pStyle w:val="NumbersinMargin"/>
                            <w:contextualSpacing/>
                            <w:rPr>
                              <w:sz w:val="24"/>
                              <w:szCs w:val="18"/>
                            </w:rPr>
                          </w:pPr>
                          <w:r w:rsidRPr="00ED7034">
                            <w:rPr>
                              <w:sz w:val="24"/>
                              <w:szCs w:val="18"/>
                            </w:rPr>
                            <w:t>12</w:t>
                          </w:r>
                        </w:p>
                        <w:p w14:paraId="56A58A71" w14:textId="77777777" w:rsidR="00220123" w:rsidRPr="00ED7034" w:rsidRDefault="00220123" w:rsidP="00A109B9">
                          <w:pPr>
                            <w:pStyle w:val="NumbersinMargin"/>
                            <w:contextualSpacing/>
                            <w:rPr>
                              <w:sz w:val="24"/>
                              <w:szCs w:val="18"/>
                            </w:rPr>
                          </w:pPr>
                          <w:r w:rsidRPr="00ED7034">
                            <w:rPr>
                              <w:sz w:val="24"/>
                              <w:szCs w:val="18"/>
                            </w:rPr>
                            <w:t>13</w:t>
                          </w:r>
                        </w:p>
                        <w:p w14:paraId="27BCEB44" w14:textId="77777777" w:rsidR="00220123" w:rsidRPr="00ED7034" w:rsidRDefault="00220123" w:rsidP="00A109B9">
                          <w:pPr>
                            <w:pStyle w:val="NumbersinMargin"/>
                            <w:contextualSpacing/>
                            <w:rPr>
                              <w:sz w:val="24"/>
                              <w:szCs w:val="18"/>
                            </w:rPr>
                          </w:pPr>
                          <w:r w:rsidRPr="00ED7034">
                            <w:rPr>
                              <w:sz w:val="24"/>
                              <w:szCs w:val="18"/>
                            </w:rPr>
                            <w:t>14</w:t>
                          </w:r>
                        </w:p>
                        <w:p w14:paraId="159A5DDB" w14:textId="77777777" w:rsidR="00220123" w:rsidRPr="00ED7034" w:rsidRDefault="00220123" w:rsidP="00A109B9">
                          <w:pPr>
                            <w:pStyle w:val="NumbersinMargin"/>
                            <w:contextualSpacing/>
                            <w:rPr>
                              <w:sz w:val="24"/>
                              <w:szCs w:val="18"/>
                            </w:rPr>
                          </w:pPr>
                          <w:r w:rsidRPr="00ED7034">
                            <w:rPr>
                              <w:sz w:val="24"/>
                              <w:szCs w:val="18"/>
                            </w:rPr>
                            <w:t>15</w:t>
                          </w:r>
                        </w:p>
                        <w:p w14:paraId="5E0F5F57" w14:textId="77777777" w:rsidR="00220123" w:rsidRPr="00ED7034" w:rsidRDefault="00220123" w:rsidP="00A109B9">
                          <w:pPr>
                            <w:pStyle w:val="NumbersinMargin"/>
                            <w:contextualSpacing/>
                            <w:rPr>
                              <w:sz w:val="24"/>
                              <w:szCs w:val="18"/>
                            </w:rPr>
                          </w:pPr>
                          <w:r w:rsidRPr="00ED7034">
                            <w:rPr>
                              <w:sz w:val="24"/>
                              <w:szCs w:val="18"/>
                            </w:rPr>
                            <w:t>16</w:t>
                          </w:r>
                        </w:p>
                        <w:p w14:paraId="0EC98312" w14:textId="77777777" w:rsidR="00220123" w:rsidRPr="00ED7034" w:rsidRDefault="00220123" w:rsidP="00A109B9">
                          <w:pPr>
                            <w:pStyle w:val="NumbersinMargin"/>
                            <w:contextualSpacing/>
                            <w:rPr>
                              <w:sz w:val="24"/>
                              <w:szCs w:val="18"/>
                            </w:rPr>
                          </w:pPr>
                          <w:r w:rsidRPr="00ED7034">
                            <w:rPr>
                              <w:sz w:val="24"/>
                              <w:szCs w:val="18"/>
                            </w:rPr>
                            <w:t>17</w:t>
                          </w:r>
                        </w:p>
                        <w:p w14:paraId="63B603AE" w14:textId="77777777" w:rsidR="00220123" w:rsidRPr="00ED7034" w:rsidRDefault="00220123" w:rsidP="00A109B9">
                          <w:pPr>
                            <w:pStyle w:val="NumbersinMargin"/>
                            <w:contextualSpacing/>
                            <w:rPr>
                              <w:sz w:val="24"/>
                              <w:szCs w:val="18"/>
                            </w:rPr>
                          </w:pPr>
                          <w:r w:rsidRPr="00ED7034">
                            <w:rPr>
                              <w:sz w:val="24"/>
                              <w:szCs w:val="18"/>
                            </w:rPr>
                            <w:t>18</w:t>
                          </w:r>
                        </w:p>
                        <w:p w14:paraId="58B8289D" w14:textId="77777777" w:rsidR="00220123" w:rsidRPr="00ED7034" w:rsidRDefault="00220123" w:rsidP="00A109B9">
                          <w:pPr>
                            <w:pStyle w:val="NumbersinMargin"/>
                            <w:contextualSpacing/>
                            <w:rPr>
                              <w:sz w:val="24"/>
                              <w:szCs w:val="18"/>
                            </w:rPr>
                          </w:pPr>
                          <w:r w:rsidRPr="00ED7034">
                            <w:rPr>
                              <w:sz w:val="24"/>
                              <w:szCs w:val="18"/>
                            </w:rPr>
                            <w:t>19</w:t>
                          </w:r>
                        </w:p>
                        <w:p w14:paraId="2BFAF949" w14:textId="77777777" w:rsidR="00220123" w:rsidRPr="00ED7034" w:rsidRDefault="00220123" w:rsidP="00A109B9">
                          <w:pPr>
                            <w:pStyle w:val="NumbersinMargin"/>
                            <w:contextualSpacing/>
                            <w:rPr>
                              <w:sz w:val="24"/>
                              <w:szCs w:val="18"/>
                            </w:rPr>
                          </w:pPr>
                          <w:r w:rsidRPr="00ED7034">
                            <w:rPr>
                              <w:sz w:val="24"/>
                              <w:szCs w:val="18"/>
                            </w:rPr>
                            <w:t>20</w:t>
                          </w:r>
                        </w:p>
                        <w:p w14:paraId="563A2EB9" w14:textId="77777777" w:rsidR="00220123" w:rsidRPr="00ED7034" w:rsidRDefault="00220123" w:rsidP="00A109B9">
                          <w:pPr>
                            <w:pStyle w:val="NumbersinMargin"/>
                            <w:contextualSpacing/>
                            <w:rPr>
                              <w:sz w:val="24"/>
                              <w:szCs w:val="18"/>
                            </w:rPr>
                          </w:pPr>
                          <w:r w:rsidRPr="00ED7034">
                            <w:rPr>
                              <w:sz w:val="24"/>
                              <w:szCs w:val="18"/>
                            </w:rPr>
                            <w:t>21</w:t>
                          </w:r>
                        </w:p>
                        <w:p w14:paraId="111F5ACF" w14:textId="77777777" w:rsidR="00220123" w:rsidRPr="00ED7034" w:rsidRDefault="00220123" w:rsidP="00A109B9">
                          <w:pPr>
                            <w:pStyle w:val="NumbersinMargin"/>
                            <w:contextualSpacing/>
                            <w:rPr>
                              <w:sz w:val="24"/>
                              <w:szCs w:val="18"/>
                            </w:rPr>
                          </w:pPr>
                          <w:r w:rsidRPr="00ED7034">
                            <w:rPr>
                              <w:sz w:val="24"/>
                              <w:szCs w:val="18"/>
                            </w:rPr>
                            <w:t>22</w:t>
                          </w:r>
                        </w:p>
                        <w:p w14:paraId="7AEB6461" w14:textId="77777777" w:rsidR="00220123" w:rsidRPr="00ED7034" w:rsidRDefault="00220123" w:rsidP="00A109B9">
                          <w:pPr>
                            <w:pStyle w:val="NumbersinMargin"/>
                            <w:contextualSpacing/>
                            <w:rPr>
                              <w:sz w:val="24"/>
                              <w:szCs w:val="18"/>
                            </w:rPr>
                          </w:pPr>
                          <w:r w:rsidRPr="00ED7034">
                            <w:rPr>
                              <w:sz w:val="24"/>
                              <w:szCs w:val="18"/>
                            </w:rPr>
                            <w:t>23</w:t>
                          </w:r>
                        </w:p>
                        <w:p w14:paraId="3376CB62" w14:textId="77777777" w:rsidR="00220123" w:rsidRPr="00ED7034" w:rsidRDefault="00220123" w:rsidP="00A109B9">
                          <w:pPr>
                            <w:pStyle w:val="NumbersinMargin"/>
                            <w:contextualSpacing/>
                            <w:rPr>
                              <w:sz w:val="24"/>
                              <w:szCs w:val="18"/>
                            </w:rPr>
                          </w:pPr>
                          <w:r w:rsidRPr="00ED7034">
                            <w:rPr>
                              <w:sz w:val="24"/>
                              <w:szCs w:val="18"/>
                            </w:rPr>
                            <w:t>24</w:t>
                          </w:r>
                        </w:p>
                        <w:p w14:paraId="6F65490A" w14:textId="77777777" w:rsidR="00220123" w:rsidRPr="00ED7034" w:rsidRDefault="00220123" w:rsidP="00A109B9">
                          <w:pPr>
                            <w:pStyle w:val="NumbersinMargin"/>
                            <w:contextualSpacing/>
                            <w:rPr>
                              <w:sz w:val="24"/>
                              <w:szCs w:val="18"/>
                            </w:rPr>
                          </w:pPr>
                          <w:r w:rsidRPr="00ED7034">
                            <w:rPr>
                              <w:sz w:val="24"/>
                              <w:szCs w:val="18"/>
                            </w:rPr>
                            <w:t>25</w:t>
                          </w:r>
                        </w:p>
                        <w:p w14:paraId="1BAFE7B1" w14:textId="77777777" w:rsidR="00220123" w:rsidRPr="00ED7034" w:rsidRDefault="00220123" w:rsidP="00A109B9">
                          <w:pPr>
                            <w:pStyle w:val="NumbersinMargin"/>
                            <w:contextualSpacing/>
                            <w:rPr>
                              <w:sz w:val="24"/>
                              <w:szCs w:val="18"/>
                            </w:rPr>
                          </w:pPr>
                          <w:r w:rsidRPr="00ED7034">
                            <w:rPr>
                              <w:sz w:val="24"/>
                              <w:szCs w:val="18"/>
                            </w:rPr>
                            <w:t>26</w:t>
                          </w:r>
                        </w:p>
                        <w:p w14:paraId="465829DF" w14:textId="77777777" w:rsidR="00220123" w:rsidRPr="00ED7034" w:rsidRDefault="00220123" w:rsidP="00A109B9">
                          <w:pPr>
                            <w:pStyle w:val="NumbersinMargin"/>
                            <w:contextualSpacing/>
                            <w:rPr>
                              <w:sz w:val="24"/>
                              <w:szCs w:val="18"/>
                            </w:rPr>
                          </w:pPr>
                          <w:r w:rsidRPr="00ED7034">
                            <w:rPr>
                              <w:sz w:val="24"/>
                              <w:szCs w:val="18"/>
                            </w:rPr>
                            <w:t>27</w:t>
                          </w:r>
                        </w:p>
                        <w:p w14:paraId="3F4B2F2C" w14:textId="77777777" w:rsidR="00220123" w:rsidRPr="00ED7034" w:rsidRDefault="00220123" w:rsidP="00A109B9">
                          <w:pPr>
                            <w:pStyle w:val="NumbersinMargin"/>
                            <w:contextualSpacing/>
                            <w:rPr>
                              <w:sz w:val="24"/>
                              <w:szCs w:val="18"/>
                            </w:rPr>
                          </w:pPr>
                          <w:r w:rsidRPr="00ED7034">
                            <w:rPr>
                              <w:sz w:val="24"/>
                              <w:szCs w:val="18"/>
                            </w:rPr>
                            <w:t>28</w:t>
                          </w:r>
                        </w:p>
                        <w:p w14:paraId="425D78AF" w14:textId="77777777" w:rsidR="00220123" w:rsidRPr="00ED7034" w:rsidRDefault="00220123" w:rsidP="00A109B9">
                          <w:pPr>
                            <w:pStyle w:val="NumbersinMargin"/>
                            <w:contextualSpacing/>
                            <w:rPr>
                              <w:sz w:val="24"/>
                              <w:szCs w:val="1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FB61F3F" id="_x0000_t202" coordsize="21600,21600" o:spt="202" path="m,l,21600r21600,l21600,xe">
              <v:stroke joinstyle="miter"/>
              <v:path gradientshapeok="t" o:connecttype="rect"/>
            </v:shapetype>
            <v:shape id="_x0000_s1028" type="#_x0000_t202" style="position:absolute;margin-left:-46pt;margin-top:.35pt;width:36pt;height:674.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9H0gEAAIwDAAAOAAAAZHJzL2Uyb0RvYy54bWysU9uO0zAQfUfiHyy/07QVLauo6WrZ1SKk&#10;5SIt+wFTx24sEo8Zu03K1zN2mi4sb4gXa+LLmXOZbK6HrhVHTcGiq+RiNpdCO4W1dftKPn27f3Ml&#10;RYjgamjR6UqedJDX29evNr0v9RIbbGtNgkFcKHtfySZGXxZFUI3uIMzQa8eHBqmDyJ+0L2qCntG7&#10;tljO5+uiR6o9odIh8O7deCi3Gd8YreIXY4KOoq0kc4t5pbzu0lpsN1DuCXxj1ZkG/AOLDqzjpheo&#10;O4ggDmT/guqsIgxo4kxhV6AxVumsgdUs5i/UPDbgddbC5gR/sSn8P1j1+fjov5KIw3scOMAsIvgH&#10;VN+DcHjbgNvrGyLsGw01N14ky4reh/L8NFkdypBAdv0nrDlkOETMQIOhLrnCOgWjcwCni+l6iELx&#10;5tvVOw5SCsVHV6v1erHKqRRQTq89hfhBYydSUUniUDM6HB9CTGygnK6kZg7vbdvmYFv3xwZfTDuZ&#10;fSI8Uo/DbhC2ruQySUtidlifWA7hOC483lw0SD+l6HlUKhl+HIC0FO1Hx5akuZoKmordVIBT/LSS&#10;UYqxvI15/kZmN2yVsVnFc+czRY48izuPZ5qp37/zreefaPsLAAD//wMAUEsDBBQABgAIAAAAIQCX&#10;3oe73gAAAAkBAAAPAAAAZHJzL2Rvd25yZXYueG1sTI/BTsMwEETvSPyDtUjcUoeCWhLiVBWCExIi&#10;DQeOTrxNrMbrELtt+HuWUzmOZjTzptjMbhAnnIL1pOBukYJAar2x1Cn4rF+TRxAhajJ68IQKfjDA&#10;pry+KnRu/JkqPO1iJ7iEQq4V9DGOuZSh7dHpsPAjEnt7PzkdWU6dNJM+c7kb5DJNV9JpS7zQ6xGf&#10;e2wPu6NTsP2i6sV+vzcf1b6ydZ2l9LY6KHV7M2+fQESc4yUMf/iMDiUzNf5IJohBQZIt+UtUsAbB&#10;dsJrIBrO3T9ka5BlIf8/KH8BAAD//wMAUEsBAi0AFAAGAAgAAAAhALaDOJL+AAAA4QEAABMAAAAA&#10;AAAAAAAAAAAAAAAAAFtDb250ZW50X1R5cGVzXS54bWxQSwECLQAUAAYACAAAACEAOP0h/9YAAACU&#10;AQAACwAAAAAAAAAAAAAAAAAvAQAAX3JlbHMvLnJlbHNQSwECLQAUAAYACAAAACEAS78/R9IBAACM&#10;AwAADgAAAAAAAAAAAAAAAAAuAgAAZHJzL2Uyb0RvYy54bWxQSwECLQAUAAYACAAAACEAl96Hu94A&#10;AAAJAQAADwAAAAAAAAAAAAAAAAAsBAAAZHJzL2Rvd25yZXYueG1sUEsFBgAAAAAEAAQA8wAAADcF&#10;AAAAAA==&#10;" o:allowincell="f" filled="f" stroked="f">
              <v:textbox inset="0,0,0,0">
                <w:txbxContent>
                  <w:p w14:paraId="624C788C" w14:textId="77777777" w:rsidR="00220123" w:rsidRPr="00ED7034" w:rsidRDefault="00220123" w:rsidP="00A109B9">
                    <w:pPr>
                      <w:pStyle w:val="NumbersinMargin"/>
                      <w:contextualSpacing/>
                      <w:rPr>
                        <w:sz w:val="24"/>
                        <w:szCs w:val="18"/>
                      </w:rPr>
                    </w:pPr>
                    <w:r w:rsidRPr="00ED7034">
                      <w:rPr>
                        <w:sz w:val="24"/>
                        <w:szCs w:val="18"/>
                      </w:rPr>
                      <w:t>1</w:t>
                    </w:r>
                  </w:p>
                  <w:p w14:paraId="2AB98D5E" w14:textId="77777777" w:rsidR="00220123" w:rsidRPr="00ED7034" w:rsidRDefault="00220123" w:rsidP="00A109B9">
                    <w:pPr>
                      <w:pStyle w:val="NumbersinMargin"/>
                      <w:contextualSpacing/>
                      <w:rPr>
                        <w:sz w:val="24"/>
                        <w:szCs w:val="18"/>
                      </w:rPr>
                    </w:pPr>
                    <w:r w:rsidRPr="00ED7034">
                      <w:rPr>
                        <w:sz w:val="24"/>
                        <w:szCs w:val="18"/>
                      </w:rPr>
                      <w:t>2</w:t>
                    </w:r>
                  </w:p>
                  <w:p w14:paraId="2B712851" w14:textId="77777777" w:rsidR="00220123" w:rsidRPr="00ED7034" w:rsidRDefault="00220123" w:rsidP="00A109B9">
                    <w:pPr>
                      <w:pStyle w:val="NumbersinMargin"/>
                      <w:contextualSpacing/>
                      <w:rPr>
                        <w:sz w:val="24"/>
                        <w:szCs w:val="18"/>
                      </w:rPr>
                    </w:pPr>
                    <w:r w:rsidRPr="00ED7034">
                      <w:rPr>
                        <w:sz w:val="24"/>
                        <w:szCs w:val="18"/>
                      </w:rPr>
                      <w:t>3</w:t>
                    </w:r>
                  </w:p>
                  <w:p w14:paraId="2F2464BF" w14:textId="77777777" w:rsidR="00220123" w:rsidRPr="00ED7034" w:rsidRDefault="00220123" w:rsidP="00A109B9">
                    <w:pPr>
                      <w:pStyle w:val="NumbersinMargin"/>
                      <w:contextualSpacing/>
                      <w:rPr>
                        <w:sz w:val="24"/>
                        <w:szCs w:val="18"/>
                      </w:rPr>
                    </w:pPr>
                    <w:r w:rsidRPr="00ED7034">
                      <w:rPr>
                        <w:sz w:val="24"/>
                        <w:szCs w:val="18"/>
                      </w:rPr>
                      <w:t>4</w:t>
                    </w:r>
                  </w:p>
                  <w:p w14:paraId="2239CB81" w14:textId="77777777" w:rsidR="00220123" w:rsidRPr="00ED7034" w:rsidRDefault="00220123" w:rsidP="00A109B9">
                    <w:pPr>
                      <w:pStyle w:val="NumbersinMargin"/>
                      <w:contextualSpacing/>
                      <w:rPr>
                        <w:sz w:val="24"/>
                        <w:szCs w:val="18"/>
                      </w:rPr>
                    </w:pPr>
                    <w:r w:rsidRPr="00ED7034">
                      <w:rPr>
                        <w:sz w:val="24"/>
                        <w:szCs w:val="18"/>
                      </w:rPr>
                      <w:t>5</w:t>
                    </w:r>
                  </w:p>
                  <w:p w14:paraId="1E40DEB8" w14:textId="77777777" w:rsidR="00220123" w:rsidRPr="00ED7034" w:rsidRDefault="00220123" w:rsidP="00A109B9">
                    <w:pPr>
                      <w:pStyle w:val="NumbersinMargin"/>
                      <w:contextualSpacing/>
                      <w:rPr>
                        <w:sz w:val="24"/>
                        <w:szCs w:val="18"/>
                      </w:rPr>
                    </w:pPr>
                    <w:r w:rsidRPr="00ED7034">
                      <w:rPr>
                        <w:sz w:val="24"/>
                        <w:szCs w:val="18"/>
                      </w:rPr>
                      <w:t>6</w:t>
                    </w:r>
                  </w:p>
                  <w:p w14:paraId="39ACFDEE" w14:textId="77777777" w:rsidR="00220123" w:rsidRPr="00ED7034" w:rsidRDefault="00220123" w:rsidP="00A109B9">
                    <w:pPr>
                      <w:pStyle w:val="NumbersinMargin"/>
                      <w:contextualSpacing/>
                      <w:rPr>
                        <w:sz w:val="24"/>
                        <w:szCs w:val="18"/>
                      </w:rPr>
                    </w:pPr>
                    <w:r w:rsidRPr="00ED7034">
                      <w:rPr>
                        <w:sz w:val="24"/>
                        <w:szCs w:val="18"/>
                      </w:rPr>
                      <w:t>7</w:t>
                    </w:r>
                  </w:p>
                  <w:p w14:paraId="3C965912" w14:textId="77777777" w:rsidR="00220123" w:rsidRPr="00ED7034" w:rsidRDefault="00220123" w:rsidP="00A109B9">
                    <w:pPr>
                      <w:pStyle w:val="NumbersinMargin"/>
                      <w:contextualSpacing/>
                      <w:rPr>
                        <w:sz w:val="24"/>
                        <w:szCs w:val="18"/>
                      </w:rPr>
                    </w:pPr>
                    <w:r w:rsidRPr="00ED7034">
                      <w:rPr>
                        <w:sz w:val="24"/>
                        <w:szCs w:val="18"/>
                      </w:rPr>
                      <w:t>8</w:t>
                    </w:r>
                  </w:p>
                  <w:p w14:paraId="6EE3D78F" w14:textId="77777777" w:rsidR="00220123" w:rsidRPr="00ED7034" w:rsidRDefault="00220123" w:rsidP="00A109B9">
                    <w:pPr>
                      <w:pStyle w:val="NumbersinMargin"/>
                      <w:contextualSpacing/>
                      <w:rPr>
                        <w:sz w:val="24"/>
                        <w:szCs w:val="18"/>
                      </w:rPr>
                    </w:pPr>
                    <w:r w:rsidRPr="00ED7034">
                      <w:rPr>
                        <w:sz w:val="24"/>
                        <w:szCs w:val="18"/>
                      </w:rPr>
                      <w:t>9</w:t>
                    </w:r>
                  </w:p>
                  <w:p w14:paraId="35D188DA" w14:textId="77777777" w:rsidR="00220123" w:rsidRPr="00ED7034" w:rsidRDefault="00220123" w:rsidP="00A109B9">
                    <w:pPr>
                      <w:pStyle w:val="NumbersinMargin"/>
                      <w:contextualSpacing/>
                      <w:rPr>
                        <w:sz w:val="24"/>
                        <w:szCs w:val="18"/>
                      </w:rPr>
                    </w:pPr>
                    <w:r w:rsidRPr="00ED7034">
                      <w:rPr>
                        <w:sz w:val="24"/>
                        <w:szCs w:val="18"/>
                      </w:rPr>
                      <w:t>10</w:t>
                    </w:r>
                  </w:p>
                  <w:p w14:paraId="427BEF6F" w14:textId="77777777" w:rsidR="00220123" w:rsidRPr="00ED7034" w:rsidRDefault="00220123" w:rsidP="00A109B9">
                    <w:pPr>
                      <w:pStyle w:val="NumbersinMargin"/>
                      <w:contextualSpacing/>
                      <w:rPr>
                        <w:sz w:val="24"/>
                        <w:szCs w:val="18"/>
                      </w:rPr>
                    </w:pPr>
                    <w:r w:rsidRPr="00ED7034">
                      <w:rPr>
                        <w:sz w:val="24"/>
                        <w:szCs w:val="18"/>
                      </w:rPr>
                      <w:t>11</w:t>
                    </w:r>
                  </w:p>
                  <w:p w14:paraId="279D3FCE" w14:textId="77777777" w:rsidR="00220123" w:rsidRPr="00ED7034" w:rsidRDefault="00220123" w:rsidP="00A109B9">
                    <w:pPr>
                      <w:pStyle w:val="NumbersinMargin"/>
                      <w:contextualSpacing/>
                      <w:rPr>
                        <w:sz w:val="24"/>
                        <w:szCs w:val="18"/>
                      </w:rPr>
                    </w:pPr>
                    <w:r w:rsidRPr="00ED7034">
                      <w:rPr>
                        <w:sz w:val="24"/>
                        <w:szCs w:val="18"/>
                      </w:rPr>
                      <w:t>12</w:t>
                    </w:r>
                  </w:p>
                  <w:p w14:paraId="56A58A71" w14:textId="77777777" w:rsidR="00220123" w:rsidRPr="00ED7034" w:rsidRDefault="00220123" w:rsidP="00A109B9">
                    <w:pPr>
                      <w:pStyle w:val="NumbersinMargin"/>
                      <w:contextualSpacing/>
                      <w:rPr>
                        <w:sz w:val="24"/>
                        <w:szCs w:val="18"/>
                      </w:rPr>
                    </w:pPr>
                    <w:r w:rsidRPr="00ED7034">
                      <w:rPr>
                        <w:sz w:val="24"/>
                        <w:szCs w:val="18"/>
                      </w:rPr>
                      <w:t>13</w:t>
                    </w:r>
                  </w:p>
                  <w:p w14:paraId="27BCEB44" w14:textId="77777777" w:rsidR="00220123" w:rsidRPr="00ED7034" w:rsidRDefault="00220123" w:rsidP="00A109B9">
                    <w:pPr>
                      <w:pStyle w:val="NumbersinMargin"/>
                      <w:contextualSpacing/>
                      <w:rPr>
                        <w:sz w:val="24"/>
                        <w:szCs w:val="18"/>
                      </w:rPr>
                    </w:pPr>
                    <w:r w:rsidRPr="00ED7034">
                      <w:rPr>
                        <w:sz w:val="24"/>
                        <w:szCs w:val="18"/>
                      </w:rPr>
                      <w:t>14</w:t>
                    </w:r>
                  </w:p>
                  <w:p w14:paraId="159A5DDB" w14:textId="77777777" w:rsidR="00220123" w:rsidRPr="00ED7034" w:rsidRDefault="00220123" w:rsidP="00A109B9">
                    <w:pPr>
                      <w:pStyle w:val="NumbersinMargin"/>
                      <w:contextualSpacing/>
                      <w:rPr>
                        <w:sz w:val="24"/>
                        <w:szCs w:val="18"/>
                      </w:rPr>
                    </w:pPr>
                    <w:r w:rsidRPr="00ED7034">
                      <w:rPr>
                        <w:sz w:val="24"/>
                        <w:szCs w:val="18"/>
                      </w:rPr>
                      <w:t>15</w:t>
                    </w:r>
                  </w:p>
                  <w:p w14:paraId="5E0F5F57" w14:textId="77777777" w:rsidR="00220123" w:rsidRPr="00ED7034" w:rsidRDefault="00220123" w:rsidP="00A109B9">
                    <w:pPr>
                      <w:pStyle w:val="NumbersinMargin"/>
                      <w:contextualSpacing/>
                      <w:rPr>
                        <w:sz w:val="24"/>
                        <w:szCs w:val="18"/>
                      </w:rPr>
                    </w:pPr>
                    <w:r w:rsidRPr="00ED7034">
                      <w:rPr>
                        <w:sz w:val="24"/>
                        <w:szCs w:val="18"/>
                      </w:rPr>
                      <w:t>16</w:t>
                    </w:r>
                  </w:p>
                  <w:p w14:paraId="0EC98312" w14:textId="77777777" w:rsidR="00220123" w:rsidRPr="00ED7034" w:rsidRDefault="00220123" w:rsidP="00A109B9">
                    <w:pPr>
                      <w:pStyle w:val="NumbersinMargin"/>
                      <w:contextualSpacing/>
                      <w:rPr>
                        <w:sz w:val="24"/>
                        <w:szCs w:val="18"/>
                      </w:rPr>
                    </w:pPr>
                    <w:r w:rsidRPr="00ED7034">
                      <w:rPr>
                        <w:sz w:val="24"/>
                        <w:szCs w:val="18"/>
                      </w:rPr>
                      <w:t>17</w:t>
                    </w:r>
                  </w:p>
                  <w:p w14:paraId="63B603AE" w14:textId="77777777" w:rsidR="00220123" w:rsidRPr="00ED7034" w:rsidRDefault="00220123" w:rsidP="00A109B9">
                    <w:pPr>
                      <w:pStyle w:val="NumbersinMargin"/>
                      <w:contextualSpacing/>
                      <w:rPr>
                        <w:sz w:val="24"/>
                        <w:szCs w:val="18"/>
                      </w:rPr>
                    </w:pPr>
                    <w:r w:rsidRPr="00ED7034">
                      <w:rPr>
                        <w:sz w:val="24"/>
                        <w:szCs w:val="18"/>
                      </w:rPr>
                      <w:t>18</w:t>
                    </w:r>
                  </w:p>
                  <w:p w14:paraId="58B8289D" w14:textId="77777777" w:rsidR="00220123" w:rsidRPr="00ED7034" w:rsidRDefault="00220123" w:rsidP="00A109B9">
                    <w:pPr>
                      <w:pStyle w:val="NumbersinMargin"/>
                      <w:contextualSpacing/>
                      <w:rPr>
                        <w:sz w:val="24"/>
                        <w:szCs w:val="18"/>
                      </w:rPr>
                    </w:pPr>
                    <w:r w:rsidRPr="00ED7034">
                      <w:rPr>
                        <w:sz w:val="24"/>
                        <w:szCs w:val="18"/>
                      </w:rPr>
                      <w:t>19</w:t>
                    </w:r>
                  </w:p>
                  <w:p w14:paraId="2BFAF949" w14:textId="77777777" w:rsidR="00220123" w:rsidRPr="00ED7034" w:rsidRDefault="00220123" w:rsidP="00A109B9">
                    <w:pPr>
                      <w:pStyle w:val="NumbersinMargin"/>
                      <w:contextualSpacing/>
                      <w:rPr>
                        <w:sz w:val="24"/>
                        <w:szCs w:val="18"/>
                      </w:rPr>
                    </w:pPr>
                    <w:r w:rsidRPr="00ED7034">
                      <w:rPr>
                        <w:sz w:val="24"/>
                        <w:szCs w:val="18"/>
                      </w:rPr>
                      <w:t>20</w:t>
                    </w:r>
                  </w:p>
                  <w:p w14:paraId="563A2EB9" w14:textId="77777777" w:rsidR="00220123" w:rsidRPr="00ED7034" w:rsidRDefault="00220123" w:rsidP="00A109B9">
                    <w:pPr>
                      <w:pStyle w:val="NumbersinMargin"/>
                      <w:contextualSpacing/>
                      <w:rPr>
                        <w:sz w:val="24"/>
                        <w:szCs w:val="18"/>
                      </w:rPr>
                    </w:pPr>
                    <w:r w:rsidRPr="00ED7034">
                      <w:rPr>
                        <w:sz w:val="24"/>
                        <w:szCs w:val="18"/>
                      </w:rPr>
                      <w:t>21</w:t>
                    </w:r>
                  </w:p>
                  <w:p w14:paraId="111F5ACF" w14:textId="77777777" w:rsidR="00220123" w:rsidRPr="00ED7034" w:rsidRDefault="00220123" w:rsidP="00A109B9">
                    <w:pPr>
                      <w:pStyle w:val="NumbersinMargin"/>
                      <w:contextualSpacing/>
                      <w:rPr>
                        <w:sz w:val="24"/>
                        <w:szCs w:val="18"/>
                      </w:rPr>
                    </w:pPr>
                    <w:r w:rsidRPr="00ED7034">
                      <w:rPr>
                        <w:sz w:val="24"/>
                        <w:szCs w:val="18"/>
                      </w:rPr>
                      <w:t>22</w:t>
                    </w:r>
                  </w:p>
                  <w:p w14:paraId="7AEB6461" w14:textId="77777777" w:rsidR="00220123" w:rsidRPr="00ED7034" w:rsidRDefault="00220123" w:rsidP="00A109B9">
                    <w:pPr>
                      <w:pStyle w:val="NumbersinMargin"/>
                      <w:contextualSpacing/>
                      <w:rPr>
                        <w:sz w:val="24"/>
                        <w:szCs w:val="18"/>
                      </w:rPr>
                    </w:pPr>
                    <w:r w:rsidRPr="00ED7034">
                      <w:rPr>
                        <w:sz w:val="24"/>
                        <w:szCs w:val="18"/>
                      </w:rPr>
                      <w:t>23</w:t>
                    </w:r>
                  </w:p>
                  <w:p w14:paraId="3376CB62" w14:textId="77777777" w:rsidR="00220123" w:rsidRPr="00ED7034" w:rsidRDefault="00220123" w:rsidP="00A109B9">
                    <w:pPr>
                      <w:pStyle w:val="NumbersinMargin"/>
                      <w:contextualSpacing/>
                      <w:rPr>
                        <w:sz w:val="24"/>
                        <w:szCs w:val="18"/>
                      </w:rPr>
                    </w:pPr>
                    <w:r w:rsidRPr="00ED7034">
                      <w:rPr>
                        <w:sz w:val="24"/>
                        <w:szCs w:val="18"/>
                      </w:rPr>
                      <w:t>24</w:t>
                    </w:r>
                  </w:p>
                  <w:p w14:paraId="6F65490A" w14:textId="77777777" w:rsidR="00220123" w:rsidRPr="00ED7034" w:rsidRDefault="00220123" w:rsidP="00A109B9">
                    <w:pPr>
                      <w:pStyle w:val="NumbersinMargin"/>
                      <w:contextualSpacing/>
                      <w:rPr>
                        <w:sz w:val="24"/>
                        <w:szCs w:val="18"/>
                      </w:rPr>
                    </w:pPr>
                    <w:r w:rsidRPr="00ED7034">
                      <w:rPr>
                        <w:sz w:val="24"/>
                        <w:szCs w:val="18"/>
                      </w:rPr>
                      <w:t>25</w:t>
                    </w:r>
                  </w:p>
                  <w:p w14:paraId="1BAFE7B1" w14:textId="77777777" w:rsidR="00220123" w:rsidRPr="00ED7034" w:rsidRDefault="00220123" w:rsidP="00A109B9">
                    <w:pPr>
                      <w:pStyle w:val="NumbersinMargin"/>
                      <w:contextualSpacing/>
                      <w:rPr>
                        <w:sz w:val="24"/>
                        <w:szCs w:val="18"/>
                      </w:rPr>
                    </w:pPr>
                    <w:r w:rsidRPr="00ED7034">
                      <w:rPr>
                        <w:sz w:val="24"/>
                        <w:szCs w:val="18"/>
                      </w:rPr>
                      <w:t>26</w:t>
                    </w:r>
                  </w:p>
                  <w:p w14:paraId="465829DF" w14:textId="77777777" w:rsidR="00220123" w:rsidRPr="00ED7034" w:rsidRDefault="00220123" w:rsidP="00A109B9">
                    <w:pPr>
                      <w:pStyle w:val="NumbersinMargin"/>
                      <w:contextualSpacing/>
                      <w:rPr>
                        <w:sz w:val="24"/>
                        <w:szCs w:val="18"/>
                      </w:rPr>
                    </w:pPr>
                    <w:r w:rsidRPr="00ED7034">
                      <w:rPr>
                        <w:sz w:val="24"/>
                        <w:szCs w:val="18"/>
                      </w:rPr>
                      <w:t>27</w:t>
                    </w:r>
                  </w:p>
                  <w:p w14:paraId="3F4B2F2C" w14:textId="77777777" w:rsidR="00220123" w:rsidRPr="00ED7034" w:rsidRDefault="00220123" w:rsidP="00A109B9">
                    <w:pPr>
                      <w:pStyle w:val="NumbersinMargin"/>
                      <w:contextualSpacing/>
                      <w:rPr>
                        <w:sz w:val="24"/>
                        <w:szCs w:val="18"/>
                      </w:rPr>
                    </w:pPr>
                    <w:r w:rsidRPr="00ED7034">
                      <w:rPr>
                        <w:sz w:val="24"/>
                        <w:szCs w:val="18"/>
                      </w:rPr>
                      <w:t>28</w:t>
                    </w:r>
                  </w:p>
                  <w:p w14:paraId="425D78AF" w14:textId="77777777" w:rsidR="00220123" w:rsidRPr="00ED7034" w:rsidRDefault="00220123" w:rsidP="00A109B9">
                    <w:pPr>
                      <w:pStyle w:val="NumbersinMargin"/>
                      <w:contextualSpacing/>
                      <w:rPr>
                        <w:sz w:val="24"/>
                        <w:szCs w:val="18"/>
                      </w:rPr>
                    </w:pPr>
                  </w:p>
                </w:txbxContent>
              </v:textbox>
              <w10:wrap anchorx="margin" anchory="margin"/>
            </v:shape>
          </w:pict>
        </mc:Fallback>
      </mc:AlternateContent>
    </w:r>
    <w:r>
      <w:rPr>
        <w:noProof/>
      </w:rPr>
      <mc:AlternateContent>
        <mc:Choice Requires="wps">
          <w:drawing>
            <wp:anchor distT="0" distB="0" distL="114300" distR="114300" simplePos="0" relativeHeight="251658245" behindDoc="1" locked="0" layoutInCell="0" allowOverlap="1" wp14:anchorId="4CF6AC0D" wp14:editId="46A38161">
              <wp:simplePos x="0" y="0"/>
              <wp:positionH relativeFrom="margin">
                <wp:align>right</wp:align>
              </wp:positionH>
              <wp:positionV relativeFrom="margin">
                <wp:posOffset>-496570</wp:posOffset>
              </wp:positionV>
              <wp:extent cx="5943600" cy="8724900"/>
              <wp:effectExtent l="0" t="0" r="0" b="0"/>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72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tbl>
                          <w:tblPr>
                            <w:tblW w:w="0" w:type="auto"/>
                            <w:tblInd w:w="-1200" w:type="dxa"/>
                            <w:tblLayout w:type="fixed"/>
                            <w:tblCellMar>
                              <w:left w:w="0" w:type="dxa"/>
                              <w:right w:w="0" w:type="dxa"/>
                            </w:tblCellMar>
                            <w:tblLook w:val="0000" w:firstRow="0" w:lastRow="0" w:firstColumn="0" w:lastColumn="0" w:noHBand="0" w:noVBand="0"/>
                          </w:tblPr>
                          <w:tblGrid>
                            <w:gridCol w:w="928"/>
                          </w:tblGrid>
                          <w:tr w:rsidR="00220123" w:rsidRPr="003E6422" w14:paraId="6B541724" w14:textId="77777777">
                            <w:tc>
                              <w:tcPr>
                                <w:tcW w:w="928" w:type="dxa"/>
                                <w:tcBorders>
                                  <w:top w:val="nil"/>
                                  <w:left w:val="nil"/>
                                  <w:bottom w:val="nil"/>
                                  <w:right w:val="nil"/>
                                </w:tcBorders>
                              </w:tcPr>
                              <w:p w14:paraId="16EBB947" w14:textId="77777777" w:rsidR="00220123" w:rsidRPr="003E6422" w:rsidRDefault="00220123">
                                <w:pPr>
                                  <w:spacing w:line="470" w:lineRule="exact"/>
                                  <w:jc w:val="right"/>
                                </w:pPr>
                                <w:r w:rsidRPr="003E6422">
                                  <w:t>1</w:t>
                                </w:r>
                              </w:p>
                              <w:p w14:paraId="6C2F9B41" w14:textId="77777777" w:rsidR="00220123" w:rsidRPr="003E6422" w:rsidRDefault="00220123">
                                <w:pPr>
                                  <w:spacing w:line="470" w:lineRule="exact"/>
                                  <w:jc w:val="right"/>
                                </w:pPr>
                                <w:r w:rsidRPr="003E6422">
                                  <w:t>2</w:t>
                                </w:r>
                              </w:p>
                              <w:p w14:paraId="7963EADF" w14:textId="77777777" w:rsidR="00220123" w:rsidRPr="003E6422" w:rsidRDefault="00220123">
                                <w:pPr>
                                  <w:spacing w:line="470" w:lineRule="exact"/>
                                  <w:jc w:val="right"/>
                                </w:pPr>
                                <w:r w:rsidRPr="003E6422">
                                  <w:t>3</w:t>
                                </w:r>
                              </w:p>
                              <w:p w14:paraId="09365A56" w14:textId="77777777" w:rsidR="00220123" w:rsidRPr="003E6422" w:rsidRDefault="00220123">
                                <w:pPr>
                                  <w:spacing w:line="470" w:lineRule="exact"/>
                                  <w:jc w:val="right"/>
                                </w:pPr>
                                <w:r w:rsidRPr="003E6422">
                                  <w:t>4</w:t>
                                </w:r>
                              </w:p>
                              <w:p w14:paraId="05344952" w14:textId="77777777" w:rsidR="00220123" w:rsidRPr="003E6422" w:rsidRDefault="00220123">
                                <w:pPr>
                                  <w:spacing w:line="470" w:lineRule="exact"/>
                                  <w:jc w:val="right"/>
                                </w:pPr>
                                <w:r w:rsidRPr="003E6422">
                                  <w:t>5</w:t>
                                </w:r>
                              </w:p>
                              <w:p w14:paraId="41ED8B7B" w14:textId="77777777" w:rsidR="00220123" w:rsidRPr="003E6422" w:rsidRDefault="00220123">
                                <w:pPr>
                                  <w:spacing w:line="470" w:lineRule="exact"/>
                                  <w:jc w:val="right"/>
                                </w:pPr>
                                <w:r w:rsidRPr="003E6422">
                                  <w:t>6</w:t>
                                </w:r>
                              </w:p>
                              <w:p w14:paraId="510CCC78" w14:textId="77777777" w:rsidR="00220123" w:rsidRPr="003E6422" w:rsidRDefault="00220123">
                                <w:pPr>
                                  <w:spacing w:line="470" w:lineRule="exact"/>
                                  <w:jc w:val="right"/>
                                </w:pPr>
                                <w:r w:rsidRPr="003E6422">
                                  <w:t>7</w:t>
                                </w:r>
                              </w:p>
                              <w:p w14:paraId="730CE8D0" w14:textId="77777777" w:rsidR="00220123" w:rsidRPr="003E6422" w:rsidRDefault="00220123">
                                <w:pPr>
                                  <w:spacing w:line="470" w:lineRule="exact"/>
                                  <w:jc w:val="right"/>
                                </w:pPr>
                                <w:r w:rsidRPr="003E6422">
                                  <w:t>8</w:t>
                                </w:r>
                              </w:p>
                              <w:p w14:paraId="514C6FDE" w14:textId="77777777" w:rsidR="00220123" w:rsidRPr="003E6422" w:rsidRDefault="00220123">
                                <w:pPr>
                                  <w:spacing w:line="470" w:lineRule="exact"/>
                                  <w:jc w:val="right"/>
                                </w:pPr>
                                <w:r w:rsidRPr="003E6422">
                                  <w:t>9</w:t>
                                </w:r>
                              </w:p>
                              <w:p w14:paraId="7C6C7EAC" w14:textId="77777777" w:rsidR="00220123" w:rsidRPr="003E6422" w:rsidRDefault="00220123">
                                <w:pPr>
                                  <w:spacing w:line="470" w:lineRule="exact"/>
                                  <w:jc w:val="right"/>
                                </w:pPr>
                                <w:r w:rsidRPr="003E6422">
                                  <w:t>10</w:t>
                                </w:r>
                              </w:p>
                              <w:p w14:paraId="69448352" w14:textId="77777777" w:rsidR="00220123" w:rsidRPr="003E6422" w:rsidRDefault="00220123">
                                <w:pPr>
                                  <w:spacing w:line="470" w:lineRule="exact"/>
                                  <w:jc w:val="right"/>
                                </w:pPr>
                                <w:r w:rsidRPr="003E6422">
                                  <w:t>11</w:t>
                                </w:r>
                              </w:p>
                              <w:p w14:paraId="046EBDEE" w14:textId="77777777" w:rsidR="00220123" w:rsidRPr="003E6422" w:rsidRDefault="00220123">
                                <w:pPr>
                                  <w:spacing w:line="470" w:lineRule="exact"/>
                                  <w:jc w:val="right"/>
                                </w:pPr>
                                <w:r w:rsidRPr="003E6422">
                                  <w:t>12</w:t>
                                </w:r>
                              </w:p>
                              <w:p w14:paraId="2778FE79" w14:textId="77777777" w:rsidR="00220123" w:rsidRPr="003E6422" w:rsidRDefault="00220123">
                                <w:pPr>
                                  <w:spacing w:line="470" w:lineRule="exact"/>
                                  <w:jc w:val="right"/>
                                </w:pPr>
                                <w:r w:rsidRPr="003E6422">
                                  <w:t>13</w:t>
                                </w:r>
                              </w:p>
                              <w:p w14:paraId="67C72579" w14:textId="77777777" w:rsidR="00220123" w:rsidRPr="003E6422" w:rsidRDefault="00220123">
                                <w:pPr>
                                  <w:spacing w:line="470" w:lineRule="exact"/>
                                  <w:jc w:val="right"/>
                                </w:pPr>
                                <w:r w:rsidRPr="003E6422">
                                  <w:t>14</w:t>
                                </w:r>
                              </w:p>
                              <w:p w14:paraId="5DF571AA" w14:textId="77777777" w:rsidR="00220123" w:rsidRPr="003E6422" w:rsidRDefault="00220123">
                                <w:pPr>
                                  <w:spacing w:line="470" w:lineRule="exact"/>
                                  <w:jc w:val="right"/>
                                </w:pPr>
                                <w:r w:rsidRPr="003E6422">
                                  <w:t>15</w:t>
                                </w:r>
                              </w:p>
                              <w:p w14:paraId="2C167760" w14:textId="77777777" w:rsidR="00220123" w:rsidRPr="003E6422" w:rsidRDefault="00220123">
                                <w:pPr>
                                  <w:spacing w:line="470" w:lineRule="exact"/>
                                  <w:jc w:val="right"/>
                                </w:pPr>
                                <w:r w:rsidRPr="003E6422">
                                  <w:t>16</w:t>
                                </w:r>
                              </w:p>
                              <w:p w14:paraId="74EE77F0" w14:textId="77777777" w:rsidR="00220123" w:rsidRPr="003E6422" w:rsidRDefault="00220123">
                                <w:pPr>
                                  <w:spacing w:line="470" w:lineRule="exact"/>
                                  <w:jc w:val="right"/>
                                </w:pPr>
                                <w:r w:rsidRPr="003E6422">
                                  <w:t>17</w:t>
                                </w:r>
                              </w:p>
                              <w:p w14:paraId="7B7C18C3" w14:textId="77777777" w:rsidR="00220123" w:rsidRPr="003E6422" w:rsidRDefault="00220123">
                                <w:pPr>
                                  <w:spacing w:line="470" w:lineRule="exact"/>
                                  <w:jc w:val="right"/>
                                </w:pPr>
                                <w:r w:rsidRPr="003E6422">
                                  <w:t>18</w:t>
                                </w:r>
                              </w:p>
                              <w:p w14:paraId="62CEE44D" w14:textId="77777777" w:rsidR="00220123" w:rsidRPr="003E6422" w:rsidRDefault="00220123">
                                <w:pPr>
                                  <w:spacing w:line="470" w:lineRule="exact"/>
                                  <w:jc w:val="right"/>
                                </w:pPr>
                                <w:r w:rsidRPr="003E6422">
                                  <w:t>19</w:t>
                                </w:r>
                              </w:p>
                              <w:p w14:paraId="36195ABB" w14:textId="77777777" w:rsidR="00220123" w:rsidRPr="003E6422" w:rsidRDefault="00220123">
                                <w:pPr>
                                  <w:spacing w:line="470" w:lineRule="exact"/>
                                  <w:jc w:val="right"/>
                                </w:pPr>
                                <w:r w:rsidRPr="003E6422">
                                  <w:t>20</w:t>
                                </w:r>
                              </w:p>
                              <w:p w14:paraId="05BA7BF9" w14:textId="77777777" w:rsidR="00220123" w:rsidRPr="003E6422" w:rsidRDefault="00220123">
                                <w:pPr>
                                  <w:spacing w:line="470" w:lineRule="exact"/>
                                  <w:jc w:val="right"/>
                                </w:pPr>
                                <w:r w:rsidRPr="003E6422">
                                  <w:t>21</w:t>
                                </w:r>
                              </w:p>
                              <w:p w14:paraId="5E32B03C" w14:textId="77777777" w:rsidR="00220123" w:rsidRPr="003E6422" w:rsidRDefault="00220123">
                                <w:pPr>
                                  <w:spacing w:line="470" w:lineRule="exact"/>
                                  <w:jc w:val="right"/>
                                </w:pPr>
                                <w:r w:rsidRPr="003E6422">
                                  <w:t>22</w:t>
                                </w:r>
                              </w:p>
                              <w:p w14:paraId="599FD127" w14:textId="77777777" w:rsidR="00220123" w:rsidRPr="003E6422" w:rsidRDefault="00220123">
                                <w:pPr>
                                  <w:spacing w:line="470" w:lineRule="exact"/>
                                  <w:jc w:val="right"/>
                                </w:pPr>
                                <w:r w:rsidRPr="003E6422">
                                  <w:t>23</w:t>
                                </w:r>
                              </w:p>
                              <w:p w14:paraId="63279976" w14:textId="77777777" w:rsidR="00220123" w:rsidRPr="003E6422" w:rsidRDefault="00220123">
                                <w:pPr>
                                  <w:spacing w:line="470" w:lineRule="exact"/>
                                  <w:jc w:val="right"/>
                                </w:pPr>
                                <w:r w:rsidRPr="003E6422">
                                  <w:t>24</w:t>
                                </w:r>
                              </w:p>
                              <w:p w14:paraId="01372AF9" w14:textId="77777777" w:rsidR="00220123" w:rsidRPr="003E6422" w:rsidRDefault="00220123">
                                <w:pPr>
                                  <w:spacing w:line="470" w:lineRule="exact"/>
                                  <w:jc w:val="right"/>
                                </w:pPr>
                                <w:r w:rsidRPr="003E6422">
                                  <w:t>25</w:t>
                                </w:r>
                              </w:p>
                              <w:p w14:paraId="3C784389" w14:textId="77777777" w:rsidR="00220123" w:rsidRPr="003E6422" w:rsidRDefault="00220123">
                                <w:pPr>
                                  <w:spacing w:line="470" w:lineRule="exact"/>
                                  <w:jc w:val="right"/>
                                </w:pPr>
                                <w:r w:rsidRPr="003E6422">
                                  <w:t>26</w:t>
                                </w:r>
                              </w:p>
                              <w:p w14:paraId="6CC3B7A2" w14:textId="77777777" w:rsidR="00220123" w:rsidRPr="003E6422" w:rsidRDefault="00220123">
                                <w:pPr>
                                  <w:spacing w:line="470" w:lineRule="exact"/>
                                  <w:jc w:val="right"/>
                                </w:pPr>
                                <w:r w:rsidRPr="003E6422">
                                  <w:t>27</w:t>
                                </w:r>
                              </w:p>
                              <w:p w14:paraId="2B68B77E" w14:textId="77777777" w:rsidR="00220123" w:rsidRPr="003E6422" w:rsidRDefault="00220123">
                                <w:pPr>
                                  <w:spacing w:line="470" w:lineRule="exact"/>
                                  <w:jc w:val="right"/>
                                </w:pPr>
                                <w:r w:rsidRPr="003E6422">
                                  <w:t>28</w:t>
                                </w:r>
                              </w:p>
                            </w:tc>
                          </w:tr>
                        </w:tbl>
                        <w:p w14:paraId="1408AD07" w14:textId="77777777" w:rsidR="00220123" w:rsidRDefault="0022012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6AC0D" id="_x0000_s1029" style="position:absolute;margin-left:416.8pt;margin-top:-39.1pt;width:468pt;height:687pt;z-index:-251658235;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YV1QEAAI8DAAAOAAAAZHJzL2Uyb0RvYy54bWysU8Fu2zAMvQ/YPwi6L3bSrmuNOEXRosOA&#10;bh3Q7QMUWbaF2aJGKrGzrx8lx+m23opdBJISH8nHp/X12Hdib5AsuFIuF7kUxmmorGtK+f3b/btL&#10;KSgoV6kOnCnlwZC83rx9sx58YVbQQlcZFAziqBh8KdsQfJFlpFvTK1qAN44va8BeBXaxySpUA6P3&#10;XbbK84tsAKw8gjZEHL2bLuUm4de10eGxrskE0ZWSewvpxHRu45lt1qpoUPnW6mMb6hVd9Mo6LnqC&#10;ulNBiR3aF1C91QgEdVho6DOoa6tNmoGnWeb/TPPUKm/SLEwO+RNN9P9g9Zf9k/+KsXXyD6B/kHBw&#10;2yrXmBtEGFqjKi63jERlg6filBAd4lSxHT5DxatVuwCJg7HGPgLydGJMVB9OVJsxCM3B91fnZxc5&#10;b0Tz3eWH1fkVO7GGKuZ0jxQ+GuhFNEqJvMsEr/YPFKan85NYzcG97bq0z879FWDMGEntx46jOKgI&#10;43YUtirlWawbI1uoDjwPwqQSVjUbLeAvKQZWSCnp506hkaL75JiTKKfZwNnYzoZymlNLGaSYzNsw&#10;yW7n0TYtIy/TNA5umLfapomeuzi2y1tPnBwVGmX1p59ePf+jzW8AAAD//wMAUEsDBBQABgAIAAAA&#10;IQA/E3St3gAAAAkBAAAPAAAAZHJzL2Rvd25yZXYueG1sTI9BT4QwEIXvJv6HZky87RYxIrCUjVlC&#10;ojddveytSysQ6RTaLuC/dzzpcd57efO9Yr+agc3a+d6igLttBExjY1WPrYCP93qTAvNBopKDRS3g&#10;W3vYl9dXhcyVXfBNz8fQMipBn0sBXQhjzrlvOm2k39pRI3mf1hkZ6HQtV04uVG4GHkdRwo3skT50&#10;ctSHTjdfx4sRULlE1f7wXNXZaanCy+s0T3wS4vZmfdoBC3oNf2H4xSd0KInpbC+oPBsE0JAgYPOY&#10;xsDIzu4TUs6Ui7OHFHhZ8P8Lyh8AAAD//wMAUEsBAi0AFAAGAAgAAAAhALaDOJL+AAAA4QEAABMA&#10;AAAAAAAAAAAAAAAAAAAAAFtDb250ZW50X1R5cGVzXS54bWxQSwECLQAUAAYACAAAACEAOP0h/9YA&#10;AACUAQAACwAAAAAAAAAAAAAAAAAvAQAAX3JlbHMvLnJlbHNQSwECLQAUAAYACAAAACEADQImFdUB&#10;AACPAwAADgAAAAAAAAAAAAAAAAAuAgAAZHJzL2Uyb0RvYy54bWxQSwECLQAUAAYACAAAACEAPxN0&#10;rd4AAAAJAQAADwAAAAAAAAAAAAAAAAAvBAAAZHJzL2Rvd25yZXYueG1sUEsFBgAAAAAEAAQA8wAA&#10;ADoFAAAAAA==&#10;" o:allowincell="f" filled="f" stroked="f" strokeweight="0">
              <v:textbox inset="0,0,0,0">
                <w:txbxContent>
                  <w:tbl>
                    <w:tblPr>
                      <w:tblW w:w="0" w:type="auto"/>
                      <w:tblInd w:w="-1200" w:type="dxa"/>
                      <w:tblLayout w:type="fixed"/>
                      <w:tblCellMar>
                        <w:left w:w="0" w:type="dxa"/>
                        <w:right w:w="0" w:type="dxa"/>
                      </w:tblCellMar>
                      <w:tblLook w:val="0000" w:firstRow="0" w:lastRow="0" w:firstColumn="0" w:lastColumn="0" w:noHBand="0" w:noVBand="0"/>
                    </w:tblPr>
                    <w:tblGrid>
                      <w:gridCol w:w="928"/>
                    </w:tblGrid>
                    <w:tr w:rsidR="00220123" w:rsidRPr="003E6422" w14:paraId="6B541724" w14:textId="77777777">
                      <w:tc>
                        <w:tcPr>
                          <w:tcW w:w="928" w:type="dxa"/>
                          <w:tcBorders>
                            <w:top w:val="nil"/>
                            <w:left w:val="nil"/>
                            <w:bottom w:val="nil"/>
                            <w:right w:val="nil"/>
                          </w:tcBorders>
                        </w:tcPr>
                        <w:p w14:paraId="16EBB947" w14:textId="77777777" w:rsidR="00220123" w:rsidRPr="003E6422" w:rsidRDefault="00220123">
                          <w:pPr>
                            <w:spacing w:line="470" w:lineRule="exact"/>
                            <w:jc w:val="right"/>
                          </w:pPr>
                          <w:r w:rsidRPr="003E6422">
                            <w:t>1</w:t>
                          </w:r>
                        </w:p>
                        <w:p w14:paraId="6C2F9B41" w14:textId="77777777" w:rsidR="00220123" w:rsidRPr="003E6422" w:rsidRDefault="00220123">
                          <w:pPr>
                            <w:spacing w:line="470" w:lineRule="exact"/>
                            <w:jc w:val="right"/>
                          </w:pPr>
                          <w:r w:rsidRPr="003E6422">
                            <w:t>2</w:t>
                          </w:r>
                        </w:p>
                        <w:p w14:paraId="7963EADF" w14:textId="77777777" w:rsidR="00220123" w:rsidRPr="003E6422" w:rsidRDefault="00220123">
                          <w:pPr>
                            <w:spacing w:line="470" w:lineRule="exact"/>
                            <w:jc w:val="right"/>
                          </w:pPr>
                          <w:r w:rsidRPr="003E6422">
                            <w:t>3</w:t>
                          </w:r>
                        </w:p>
                        <w:p w14:paraId="09365A56" w14:textId="77777777" w:rsidR="00220123" w:rsidRPr="003E6422" w:rsidRDefault="00220123">
                          <w:pPr>
                            <w:spacing w:line="470" w:lineRule="exact"/>
                            <w:jc w:val="right"/>
                          </w:pPr>
                          <w:r w:rsidRPr="003E6422">
                            <w:t>4</w:t>
                          </w:r>
                        </w:p>
                        <w:p w14:paraId="05344952" w14:textId="77777777" w:rsidR="00220123" w:rsidRPr="003E6422" w:rsidRDefault="00220123">
                          <w:pPr>
                            <w:spacing w:line="470" w:lineRule="exact"/>
                            <w:jc w:val="right"/>
                          </w:pPr>
                          <w:r w:rsidRPr="003E6422">
                            <w:t>5</w:t>
                          </w:r>
                        </w:p>
                        <w:p w14:paraId="41ED8B7B" w14:textId="77777777" w:rsidR="00220123" w:rsidRPr="003E6422" w:rsidRDefault="00220123">
                          <w:pPr>
                            <w:spacing w:line="470" w:lineRule="exact"/>
                            <w:jc w:val="right"/>
                          </w:pPr>
                          <w:r w:rsidRPr="003E6422">
                            <w:t>6</w:t>
                          </w:r>
                        </w:p>
                        <w:p w14:paraId="510CCC78" w14:textId="77777777" w:rsidR="00220123" w:rsidRPr="003E6422" w:rsidRDefault="00220123">
                          <w:pPr>
                            <w:spacing w:line="470" w:lineRule="exact"/>
                            <w:jc w:val="right"/>
                          </w:pPr>
                          <w:r w:rsidRPr="003E6422">
                            <w:t>7</w:t>
                          </w:r>
                        </w:p>
                        <w:p w14:paraId="730CE8D0" w14:textId="77777777" w:rsidR="00220123" w:rsidRPr="003E6422" w:rsidRDefault="00220123">
                          <w:pPr>
                            <w:spacing w:line="470" w:lineRule="exact"/>
                            <w:jc w:val="right"/>
                          </w:pPr>
                          <w:r w:rsidRPr="003E6422">
                            <w:t>8</w:t>
                          </w:r>
                        </w:p>
                        <w:p w14:paraId="514C6FDE" w14:textId="77777777" w:rsidR="00220123" w:rsidRPr="003E6422" w:rsidRDefault="00220123">
                          <w:pPr>
                            <w:spacing w:line="470" w:lineRule="exact"/>
                            <w:jc w:val="right"/>
                          </w:pPr>
                          <w:r w:rsidRPr="003E6422">
                            <w:t>9</w:t>
                          </w:r>
                        </w:p>
                        <w:p w14:paraId="7C6C7EAC" w14:textId="77777777" w:rsidR="00220123" w:rsidRPr="003E6422" w:rsidRDefault="00220123">
                          <w:pPr>
                            <w:spacing w:line="470" w:lineRule="exact"/>
                            <w:jc w:val="right"/>
                          </w:pPr>
                          <w:r w:rsidRPr="003E6422">
                            <w:t>10</w:t>
                          </w:r>
                        </w:p>
                        <w:p w14:paraId="69448352" w14:textId="77777777" w:rsidR="00220123" w:rsidRPr="003E6422" w:rsidRDefault="00220123">
                          <w:pPr>
                            <w:spacing w:line="470" w:lineRule="exact"/>
                            <w:jc w:val="right"/>
                          </w:pPr>
                          <w:r w:rsidRPr="003E6422">
                            <w:t>11</w:t>
                          </w:r>
                        </w:p>
                        <w:p w14:paraId="046EBDEE" w14:textId="77777777" w:rsidR="00220123" w:rsidRPr="003E6422" w:rsidRDefault="00220123">
                          <w:pPr>
                            <w:spacing w:line="470" w:lineRule="exact"/>
                            <w:jc w:val="right"/>
                          </w:pPr>
                          <w:r w:rsidRPr="003E6422">
                            <w:t>12</w:t>
                          </w:r>
                        </w:p>
                        <w:p w14:paraId="2778FE79" w14:textId="77777777" w:rsidR="00220123" w:rsidRPr="003E6422" w:rsidRDefault="00220123">
                          <w:pPr>
                            <w:spacing w:line="470" w:lineRule="exact"/>
                            <w:jc w:val="right"/>
                          </w:pPr>
                          <w:r w:rsidRPr="003E6422">
                            <w:t>13</w:t>
                          </w:r>
                        </w:p>
                        <w:p w14:paraId="67C72579" w14:textId="77777777" w:rsidR="00220123" w:rsidRPr="003E6422" w:rsidRDefault="00220123">
                          <w:pPr>
                            <w:spacing w:line="470" w:lineRule="exact"/>
                            <w:jc w:val="right"/>
                          </w:pPr>
                          <w:r w:rsidRPr="003E6422">
                            <w:t>14</w:t>
                          </w:r>
                        </w:p>
                        <w:p w14:paraId="5DF571AA" w14:textId="77777777" w:rsidR="00220123" w:rsidRPr="003E6422" w:rsidRDefault="00220123">
                          <w:pPr>
                            <w:spacing w:line="470" w:lineRule="exact"/>
                            <w:jc w:val="right"/>
                          </w:pPr>
                          <w:r w:rsidRPr="003E6422">
                            <w:t>15</w:t>
                          </w:r>
                        </w:p>
                        <w:p w14:paraId="2C167760" w14:textId="77777777" w:rsidR="00220123" w:rsidRPr="003E6422" w:rsidRDefault="00220123">
                          <w:pPr>
                            <w:spacing w:line="470" w:lineRule="exact"/>
                            <w:jc w:val="right"/>
                          </w:pPr>
                          <w:r w:rsidRPr="003E6422">
                            <w:t>16</w:t>
                          </w:r>
                        </w:p>
                        <w:p w14:paraId="74EE77F0" w14:textId="77777777" w:rsidR="00220123" w:rsidRPr="003E6422" w:rsidRDefault="00220123">
                          <w:pPr>
                            <w:spacing w:line="470" w:lineRule="exact"/>
                            <w:jc w:val="right"/>
                          </w:pPr>
                          <w:r w:rsidRPr="003E6422">
                            <w:t>17</w:t>
                          </w:r>
                        </w:p>
                        <w:p w14:paraId="7B7C18C3" w14:textId="77777777" w:rsidR="00220123" w:rsidRPr="003E6422" w:rsidRDefault="00220123">
                          <w:pPr>
                            <w:spacing w:line="470" w:lineRule="exact"/>
                            <w:jc w:val="right"/>
                          </w:pPr>
                          <w:r w:rsidRPr="003E6422">
                            <w:t>18</w:t>
                          </w:r>
                        </w:p>
                        <w:p w14:paraId="62CEE44D" w14:textId="77777777" w:rsidR="00220123" w:rsidRPr="003E6422" w:rsidRDefault="00220123">
                          <w:pPr>
                            <w:spacing w:line="470" w:lineRule="exact"/>
                            <w:jc w:val="right"/>
                          </w:pPr>
                          <w:r w:rsidRPr="003E6422">
                            <w:t>19</w:t>
                          </w:r>
                        </w:p>
                        <w:p w14:paraId="36195ABB" w14:textId="77777777" w:rsidR="00220123" w:rsidRPr="003E6422" w:rsidRDefault="00220123">
                          <w:pPr>
                            <w:spacing w:line="470" w:lineRule="exact"/>
                            <w:jc w:val="right"/>
                          </w:pPr>
                          <w:r w:rsidRPr="003E6422">
                            <w:t>20</w:t>
                          </w:r>
                        </w:p>
                        <w:p w14:paraId="05BA7BF9" w14:textId="77777777" w:rsidR="00220123" w:rsidRPr="003E6422" w:rsidRDefault="00220123">
                          <w:pPr>
                            <w:spacing w:line="470" w:lineRule="exact"/>
                            <w:jc w:val="right"/>
                          </w:pPr>
                          <w:r w:rsidRPr="003E6422">
                            <w:t>21</w:t>
                          </w:r>
                        </w:p>
                        <w:p w14:paraId="5E32B03C" w14:textId="77777777" w:rsidR="00220123" w:rsidRPr="003E6422" w:rsidRDefault="00220123">
                          <w:pPr>
                            <w:spacing w:line="470" w:lineRule="exact"/>
                            <w:jc w:val="right"/>
                          </w:pPr>
                          <w:r w:rsidRPr="003E6422">
                            <w:t>22</w:t>
                          </w:r>
                        </w:p>
                        <w:p w14:paraId="599FD127" w14:textId="77777777" w:rsidR="00220123" w:rsidRPr="003E6422" w:rsidRDefault="00220123">
                          <w:pPr>
                            <w:spacing w:line="470" w:lineRule="exact"/>
                            <w:jc w:val="right"/>
                          </w:pPr>
                          <w:r w:rsidRPr="003E6422">
                            <w:t>23</w:t>
                          </w:r>
                        </w:p>
                        <w:p w14:paraId="63279976" w14:textId="77777777" w:rsidR="00220123" w:rsidRPr="003E6422" w:rsidRDefault="00220123">
                          <w:pPr>
                            <w:spacing w:line="470" w:lineRule="exact"/>
                            <w:jc w:val="right"/>
                          </w:pPr>
                          <w:r w:rsidRPr="003E6422">
                            <w:t>24</w:t>
                          </w:r>
                        </w:p>
                        <w:p w14:paraId="01372AF9" w14:textId="77777777" w:rsidR="00220123" w:rsidRPr="003E6422" w:rsidRDefault="00220123">
                          <w:pPr>
                            <w:spacing w:line="470" w:lineRule="exact"/>
                            <w:jc w:val="right"/>
                          </w:pPr>
                          <w:r w:rsidRPr="003E6422">
                            <w:t>25</w:t>
                          </w:r>
                        </w:p>
                        <w:p w14:paraId="3C784389" w14:textId="77777777" w:rsidR="00220123" w:rsidRPr="003E6422" w:rsidRDefault="00220123">
                          <w:pPr>
                            <w:spacing w:line="470" w:lineRule="exact"/>
                            <w:jc w:val="right"/>
                          </w:pPr>
                          <w:r w:rsidRPr="003E6422">
                            <w:t>26</w:t>
                          </w:r>
                        </w:p>
                        <w:p w14:paraId="6CC3B7A2" w14:textId="77777777" w:rsidR="00220123" w:rsidRPr="003E6422" w:rsidRDefault="00220123">
                          <w:pPr>
                            <w:spacing w:line="470" w:lineRule="exact"/>
                            <w:jc w:val="right"/>
                          </w:pPr>
                          <w:r w:rsidRPr="003E6422">
                            <w:t>27</w:t>
                          </w:r>
                        </w:p>
                        <w:p w14:paraId="2B68B77E" w14:textId="77777777" w:rsidR="00220123" w:rsidRPr="003E6422" w:rsidRDefault="00220123">
                          <w:pPr>
                            <w:spacing w:line="470" w:lineRule="exact"/>
                            <w:jc w:val="right"/>
                          </w:pPr>
                          <w:r w:rsidRPr="003E6422">
                            <w:t>28</w:t>
                          </w:r>
                        </w:p>
                      </w:tc>
                    </w:tr>
                  </w:tbl>
                  <w:p w14:paraId="1408AD07" w14:textId="77777777" w:rsidR="00220123" w:rsidRDefault="00220123"/>
                </w:txbxContent>
              </v:textbox>
              <w10:wrap anchorx="margin" anchory="margin"/>
            </v:rect>
          </w:pict>
        </mc:Fallback>
      </mc:AlternateContent>
    </w:r>
    <w:r>
      <w:rPr>
        <w:noProof/>
      </w:rPr>
      <mc:AlternateContent>
        <mc:Choice Requires="wps">
          <w:drawing>
            <wp:anchor distT="0" distB="0" distL="114300" distR="114300" simplePos="0" relativeHeight="251658248" behindDoc="0" locked="0" layoutInCell="0" allowOverlap="1" wp14:anchorId="0347ED66" wp14:editId="0711C149">
              <wp:simplePos x="0" y="0"/>
              <wp:positionH relativeFrom="margin">
                <wp:posOffset>6172200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5EF6B6C" id="RightBorder" o:spid="_x0000_s1026" style="position:absolute;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86pt,0" to="48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CEtouPdAAAACQEAAA8AAABkcnMvZG93bnJldi54bWxMj81O&#10;wzAQhO9IvIO1SFwqahP+SohTISA3LhQQ1228JBHxOo3dNvD0LOIAl5VGM5r9plhOvlc7GmMX2MLp&#10;3IAiroPruLHw8lydLEDFhOywD0wWPinCsjw8KDB3Yc9PtFulRkkJxxwttCkNudaxbsljnIeBWLz3&#10;MHpMIsdGuxH3Uu57nRlzqT12LB9aHOiupfpjtfUWYvVKm+prVs/M21kTKNvcPz6gtcdH0+0NqERT&#10;+gvDD76gQylM67BlF1Vv4foqky3Jglyxf+VacheLcwO6LPT/BeU3AAAA//8DAFBLAQItABQABgAI&#10;AAAAIQC2gziS/gAAAOEBAAATAAAAAAAAAAAAAAAAAAAAAABbQ29udGVudF9UeXBlc10ueG1sUEsB&#10;Ai0AFAAGAAgAAAAhADj9If/WAAAAlAEAAAsAAAAAAAAAAAAAAAAALwEAAF9yZWxzLy5yZWxzUEsB&#10;Ai0AFAAGAAgAAAAhAHn+bpqwAQAASQMAAA4AAAAAAAAAAAAAAAAALgIAAGRycy9lMm9Eb2MueG1s&#10;UEsBAi0AFAAGAAgAAAAhACEtouPdAAAACQEAAA8AAAAAAAAAAAAAAAAACgQAAGRycy9kb3ducmV2&#10;LnhtbFBLBQYAAAAABAAEAPMAAAAUBQAAAAA=&#10;" o:allowincell="f">
              <w10:wrap anchorx="margin" anchory="page"/>
            </v:line>
          </w:pict>
        </mc:Fallback>
      </mc:AlternateContent>
    </w:r>
    <w:r>
      <w:rPr>
        <w:noProof/>
      </w:rPr>
      <mc:AlternateContent>
        <mc:Choice Requires="wps">
          <w:drawing>
            <wp:anchor distT="0" distB="0" distL="114300" distR="114300" simplePos="0" relativeHeight="251658247" behindDoc="0" locked="0" layoutInCell="0" allowOverlap="1" wp14:anchorId="1BAD1984" wp14:editId="5AB89453">
              <wp:simplePos x="0" y="0"/>
              <wp:positionH relativeFrom="margin">
                <wp:posOffset>-82550</wp:posOffset>
              </wp:positionH>
              <wp:positionV relativeFrom="page">
                <wp:posOffset>0</wp:posOffset>
              </wp:positionV>
              <wp:extent cx="0" cy="10058400"/>
              <wp:effectExtent l="12700" t="9525" r="6350" b="9525"/>
              <wp:wrapNone/>
              <wp:docPr id="1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E185C98" id="LeftBorder2" o:spid="_x0000_s1026" style="position:absolute;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5pt,0" to="-6.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s9o7LdAAAACQEAAA8AAABkcnMvZG93bnJldi54bWxMj8FO&#10;wzAQRO9I/IO1SFyq1m4LqApxKgTkxoUC4rqNlyQiXqex2wa+nkU9wGWl0Yxm3+Tr0XfqQENsA1uY&#10;zwwo4iq4lmsLry/ldAUqJmSHXWCy8EUR1sX5WY6ZC0d+psMm1UpKOGZooUmpz7SOVUMe4yz0xOJ9&#10;hMFjEjnU2g14lHLf6YUxN9pjy/KhwZ7uG6o+N3tvIZZvtCu/J9XEvC/rQIvdw9MjWnt5Md7dgko0&#10;pr8w/OILOhTCtA17dlF1FqbzpWxJFuSKfZJbyV2vrgzoItf/FxQ/AAAA//8DAFBLAQItABQABgAI&#10;AAAAIQC2gziS/gAAAOEBAAATAAAAAAAAAAAAAAAAAAAAAABbQ29udGVudF9UeXBlc10ueG1sUEsB&#10;Ai0AFAAGAAgAAAAhADj9If/WAAAAlAEAAAsAAAAAAAAAAAAAAAAALwEAAF9yZWxzLy5yZWxzUEsB&#10;Ai0AFAAGAAgAAAAhAHn+bpqwAQAASQMAAA4AAAAAAAAAAAAAAAAALgIAAGRycy9lMm9Eb2MueG1s&#10;UEsBAi0AFAAGAAgAAAAhAKs9o7LdAAAACQEAAA8AAAAAAAAAAAAAAAAACgQAAGRycy9kb3ducmV2&#10;LnhtbFBLBQYAAAAABAAEAPMAAAAUBQAAAAA=&#10;" o:allowincell="f">
              <w10:wrap anchorx="margin" anchory="page"/>
            </v:line>
          </w:pict>
        </mc:Fallback>
      </mc:AlternateContent>
    </w:r>
    <w:r>
      <w:rPr>
        <w:noProof/>
      </w:rPr>
      <mc:AlternateContent>
        <mc:Choice Requires="wps">
          <w:drawing>
            <wp:anchor distT="0" distB="0" distL="114300" distR="114300" simplePos="0" relativeHeight="251658246" behindDoc="0" locked="0" layoutInCell="0" allowOverlap="1" wp14:anchorId="761F16E8" wp14:editId="21BEAB8F">
              <wp:simplePos x="0" y="0"/>
              <wp:positionH relativeFrom="margin">
                <wp:posOffset>-45720</wp:posOffset>
              </wp:positionH>
              <wp:positionV relativeFrom="page">
                <wp:posOffset>0</wp:posOffset>
              </wp:positionV>
              <wp:extent cx="0" cy="10058400"/>
              <wp:effectExtent l="11430" t="9525" r="7620" b="9525"/>
              <wp:wrapNone/>
              <wp:docPr id="1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6C1917" id="LeftBorder1" o:spid="_x0000_s1026" style="position:absolute;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hybridMultilevel"/>
    <w:tmpl w:val="E14CB4BC"/>
    <w:lvl w:ilvl="0" w:tplc="B1545816">
      <w:start w:val="1"/>
      <w:numFmt w:val="bullet"/>
      <w:lvlText w:val=""/>
      <w:lvlJc w:val="left"/>
      <w:pPr>
        <w:tabs>
          <w:tab w:val="num" w:pos="1800"/>
        </w:tabs>
        <w:ind w:left="1800" w:hanging="360"/>
      </w:pPr>
      <w:rPr>
        <w:rFonts w:ascii="Symbol" w:hAnsi="Symbol" w:hint="default"/>
      </w:rPr>
    </w:lvl>
    <w:lvl w:ilvl="1" w:tplc="B15C9454">
      <w:numFmt w:val="decimal"/>
      <w:lvlText w:val=""/>
      <w:lvlJc w:val="left"/>
    </w:lvl>
    <w:lvl w:ilvl="2" w:tplc="E1AC2FD8">
      <w:numFmt w:val="decimal"/>
      <w:lvlText w:val=""/>
      <w:lvlJc w:val="left"/>
    </w:lvl>
    <w:lvl w:ilvl="3" w:tplc="BAD61FF4">
      <w:numFmt w:val="decimal"/>
      <w:lvlText w:val=""/>
      <w:lvlJc w:val="left"/>
    </w:lvl>
    <w:lvl w:ilvl="4" w:tplc="41D6296E">
      <w:numFmt w:val="decimal"/>
      <w:lvlText w:val=""/>
      <w:lvlJc w:val="left"/>
    </w:lvl>
    <w:lvl w:ilvl="5" w:tplc="A4608726">
      <w:numFmt w:val="decimal"/>
      <w:lvlText w:val=""/>
      <w:lvlJc w:val="left"/>
    </w:lvl>
    <w:lvl w:ilvl="6" w:tplc="3EBAC942">
      <w:numFmt w:val="decimal"/>
      <w:lvlText w:val=""/>
      <w:lvlJc w:val="left"/>
    </w:lvl>
    <w:lvl w:ilvl="7" w:tplc="6FD80D08">
      <w:numFmt w:val="decimal"/>
      <w:lvlText w:val=""/>
      <w:lvlJc w:val="left"/>
    </w:lvl>
    <w:lvl w:ilvl="8" w:tplc="430A2760">
      <w:numFmt w:val="decimal"/>
      <w:lvlText w:val=""/>
      <w:lvlJc w:val="left"/>
    </w:lvl>
  </w:abstractNum>
  <w:abstractNum w:abstractNumId="1" w15:restartNumberingAfterBreak="0">
    <w:nsid w:val="FFFFFF88"/>
    <w:multiLevelType w:val="hybridMultilevel"/>
    <w:tmpl w:val="B5A4FAEA"/>
    <w:lvl w:ilvl="0" w:tplc="B7DC259E">
      <w:start w:val="1"/>
      <w:numFmt w:val="decimal"/>
      <w:lvlText w:val="%1."/>
      <w:lvlJc w:val="left"/>
      <w:pPr>
        <w:tabs>
          <w:tab w:val="num" w:pos="360"/>
        </w:tabs>
        <w:ind w:left="360" w:hanging="360"/>
      </w:pPr>
    </w:lvl>
    <w:lvl w:ilvl="1" w:tplc="6718882A">
      <w:numFmt w:val="decimal"/>
      <w:lvlText w:val=""/>
      <w:lvlJc w:val="left"/>
    </w:lvl>
    <w:lvl w:ilvl="2" w:tplc="17E40B56">
      <w:numFmt w:val="decimal"/>
      <w:lvlText w:val=""/>
      <w:lvlJc w:val="left"/>
    </w:lvl>
    <w:lvl w:ilvl="3" w:tplc="25A6C48E">
      <w:numFmt w:val="decimal"/>
      <w:lvlText w:val=""/>
      <w:lvlJc w:val="left"/>
    </w:lvl>
    <w:lvl w:ilvl="4" w:tplc="FDCC3A2C">
      <w:numFmt w:val="decimal"/>
      <w:lvlText w:val=""/>
      <w:lvlJc w:val="left"/>
    </w:lvl>
    <w:lvl w:ilvl="5" w:tplc="1A6C1A9C">
      <w:numFmt w:val="decimal"/>
      <w:lvlText w:val=""/>
      <w:lvlJc w:val="left"/>
    </w:lvl>
    <w:lvl w:ilvl="6" w:tplc="36389230">
      <w:numFmt w:val="decimal"/>
      <w:lvlText w:val=""/>
      <w:lvlJc w:val="left"/>
    </w:lvl>
    <w:lvl w:ilvl="7" w:tplc="A97C6778">
      <w:numFmt w:val="decimal"/>
      <w:lvlText w:val=""/>
      <w:lvlJc w:val="left"/>
    </w:lvl>
    <w:lvl w:ilvl="8" w:tplc="C444139E">
      <w:numFmt w:val="decimal"/>
      <w:lvlText w:val=""/>
      <w:lvlJc w:val="left"/>
    </w:lvl>
  </w:abstractNum>
  <w:abstractNum w:abstractNumId="2" w15:restartNumberingAfterBreak="0">
    <w:nsid w:val="00000001"/>
    <w:multiLevelType w:val="hybridMultilevel"/>
    <w:tmpl w:val="00000000"/>
    <w:name w:val="Outline2"/>
    <w:lvl w:ilvl="0" w:tplc="4FB084C0">
      <w:start w:val="1"/>
      <w:numFmt w:val="upperRoman"/>
      <w:pStyle w:val="Brief1"/>
      <w:lvlText w:val="%1."/>
      <w:lvlJc w:val="left"/>
    </w:lvl>
    <w:lvl w:ilvl="1" w:tplc="3664ECB8">
      <w:start w:val="1"/>
      <w:numFmt w:val="upperLetter"/>
      <w:pStyle w:val="Brief2"/>
      <w:lvlText w:val="%2."/>
      <w:lvlJc w:val="left"/>
    </w:lvl>
    <w:lvl w:ilvl="2" w:tplc="E220939A">
      <w:start w:val="1"/>
      <w:numFmt w:val="decimal"/>
      <w:lvlText w:val="%3."/>
      <w:lvlJc w:val="left"/>
    </w:lvl>
    <w:lvl w:ilvl="3" w:tplc="FB7A34F2">
      <w:start w:val="1"/>
      <w:numFmt w:val="lowerLetter"/>
      <w:pStyle w:val="Brief4"/>
      <w:lvlText w:val="%4."/>
      <w:lvlJc w:val="left"/>
    </w:lvl>
    <w:lvl w:ilvl="4" w:tplc="AB3E1F00">
      <w:start w:val="1"/>
      <w:numFmt w:val="decimal"/>
      <w:lvlText w:val="(%5)"/>
      <w:lvlJc w:val="left"/>
    </w:lvl>
    <w:lvl w:ilvl="5" w:tplc="B53AE24A">
      <w:start w:val="1"/>
      <w:numFmt w:val="lowerLetter"/>
      <w:lvlText w:val="(%6)"/>
      <w:lvlJc w:val="left"/>
    </w:lvl>
    <w:lvl w:ilvl="6" w:tplc="CA5CDA34">
      <w:start w:val="1"/>
      <w:numFmt w:val="decimal"/>
      <w:lvlText w:val="%7)"/>
      <w:lvlJc w:val="left"/>
    </w:lvl>
    <w:lvl w:ilvl="7" w:tplc="91F4E8E0">
      <w:start w:val="1"/>
      <w:numFmt w:val="lowerLetter"/>
      <w:lvlText w:val="%8)"/>
      <w:lvlJc w:val="left"/>
    </w:lvl>
    <w:lvl w:ilvl="8" w:tplc="8C8C55F4">
      <w:numFmt w:val="decimal"/>
      <w:lvlText w:val=""/>
      <w:lvlJc w:val="left"/>
    </w:lvl>
  </w:abstractNum>
  <w:abstractNum w:abstractNumId="3" w15:restartNumberingAfterBreak="0">
    <w:nsid w:val="00000002"/>
    <w:multiLevelType w:val="hybridMultilevel"/>
    <w:tmpl w:val="00000000"/>
    <w:name w:val="â"/>
    <w:lvl w:ilvl="0" w:tplc="CB46B7C4">
      <w:start w:val="1"/>
      <w:numFmt w:val="decimal"/>
      <w:lvlText w:val="$"/>
      <w:lvlJc w:val="left"/>
    </w:lvl>
    <w:lvl w:ilvl="1" w:tplc="5F4A04F6">
      <w:start w:val="1"/>
      <w:numFmt w:val="decimal"/>
      <w:lvlText w:val="$"/>
      <w:lvlJc w:val="left"/>
    </w:lvl>
    <w:lvl w:ilvl="2" w:tplc="A2F6587E">
      <w:start w:val="1"/>
      <w:numFmt w:val="decimal"/>
      <w:lvlText w:val="$"/>
      <w:lvlJc w:val="left"/>
    </w:lvl>
    <w:lvl w:ilvl="3" w:tplc="570CDC1E">
      <w:start w:val="1"/>
      <w:numFmt w:val="decimal"/>
      <w:lvlText w:val="$"/>
      <w:lvlJc w:val="left"/>
    </w:lvl>
    <w:lvl w:ilvl="4" w:tplc="01BC089C">
      <w:start w:val="1"/>
      <w:numFmt w:val="decimal"/>
      <w:lvlText w:val="$"/>
      <w:lvlJc w:val="left"/>
    </w:lvl>
    <w:lvl w:ilvl="5" w:tplc="97203D9C">
      <w:start w:val="1"/>
      <w:numFmt w:val="decimal"/>
      <w:lvlText w:val="$"/>
      <w:lvlJc w:val="left"/>
    </w:lvl>
    <w:lvl w:ilvl="6" w:tplc="F39EB1A2">
      <w:start w:val="1"/>
      <w:numFmt w:val="decimal"/>
      <w:lvlText w:val="$"/>
      <w:lvlJc w:val="left"/>
    </w:lvl>
    <w:lvl w:ilvl="7" w:tplc="16227B20">
      <w:start w:val="1"/>
      <w:numFmt w:val="decimal"/>
      <w:lvlText w:val="$"/>
      <w:lvlJc w:val="left"/>
    </w:lvl>
    <w:lvl w:ilvl="8" w:tplc="079C69AE">
      <w:numFmt w:val="decimal"/>
      <w:lvlText w:val=""/>
      <w:lvlJc w:val="left"/>
    </w:lvl>
  </w:abstractNum>
  <w:abstractNum w:abstractNumId="4" w15:restartNumberingAfterBreak="0">
    <w:nsid w:val="00000003"/>
    <w:multiLevelType w:val="multilevel"/>
    <w:tmpl w:val="00000000"/>
    <w:name w:val="Outline2"/>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0000004"/>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5"/>
    <w:multiLevelType w:val="multilevel"/>
    <w:tmpl w:val="00000000"/>
    <w:name w:val="Outline2"/>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15:restartNumberingAfterBreak="0">
    <w:nsid w:val="0B556853"/>
    <w:multiLevelType w:val="hybridMultilevel"/>
    <w:tmpl w:val="F522DE1C"/>
    <w:lvl w:ilvl="0" w:tplc="8518642C">
      <w:start w:val="1"/>
      <w:numFmt w:val="bullet"/>
      <w:lvlText w:val=""/>
      <w:lvlJc w:val="left"/>
      <w:pPr>
        <w:ind w:left="720" w:hanging="360"/>
      </w:pPr>
      <w:rPr>
        <w:rFonts w:ascii="Symbol" w:hAnsi="Symbol"/>
      </w:rPr>
    </w:lvl>
    <w:lvl w:ilvl="1" w:tplc="681A47A4">
      <w:start w:val="1"/>
      <w:numFmt w:val="bullet"/>
      <w:lvlText w:val=""/>
      <w:lvlJc w:val="left"/>
      <w:pPr>
        <w:ind w:left="720" w:hanging="360"/>
      </w:pPr>
      <w:rPr>
        <w:rFonts w:ascii="Symbol" w:hAnsi="Symbol"/>
      </w:rPr>
    </w:lvl>
    <w:lvl w:ilvl="2" w:tplc="C3F29208">
      <w:start w:val="1"/>
      <w:numFmt w:val="bullet"/>
      <w:lvlText w:val=""/>
      <w:lvlJc w:val="left"/>
      <w:pPr>
        <w:ind w:left="720" w:hanging="360"/>
      </w:pPr>
      <w:rPr>
        <w:rFonts w:ascii="Symbol" w:hAnsi="Symbol"/>
      </w:rPr>
    </w:lvl>
    <w:lvl w:ilvl="3" w:tplc="D32CD268">
      <w:start w:val="1"/>
      <w:numFmt w:val="bullet"/>
      <w:lvlText w:val=""/>
      <w:lvlJc w:val="left"/>
      <w:pPr>
        <w:ind w:left="720" w:hanging="360"/>
      </w:pPr>
      <w:rPr>
        <w:rFonts w:ascii="Symbol" w:hAnsi="Symbol"/>
      </w:rPr>
    </w:lvl>
    <w:lvl w:ilvl="4" w:tplc="7E62D1E6">
      <w:start w:val="1"/>
      <w:numFmt w:val="bullet"/>
      <w:lvlText w:val=""/>
      <w:lvlJc w:val="left"/>
      <w:pPr>
        <w:ind w:left="720" w:hanging="360"/>
      </w:pPr>
      <w:rPr>
        <w:rFonts w:ascii="Symbol" w:hAnsi="Symbol"/>
      </w:rPr>
    </w:lvl>
    <w:lvl w:ilvl="5" w:tplc="1E3E7AB2">
      <w:start w:val="1"/>
      <w:numFmt w:val="bullet"/>
      <w:lvlText w:val=""/>
      <w:lvlJc w:val="left"/>
      <w:pPr>
        <w:ind w:left="720" w:hanging="360"/>
      </w:pPr>
      <w:rPr>
        <w:rFonts w:ascii="Symbol" w:hAnsi="Symbol"/>
      </w:rPr>
    </w:lvl>
    <w:lvl w:ilvl="6" w:tplc="75C20864">
      <w:start w:val="1"/>
      <w:numFmt w:val="bullet"/>
      <w:lvlText w:val=""/>
      <w:lvlJc w:val="left"/>
      <w:pPr>
        <w:ind w:left="720" w:hanging="360"/>
      </w:pPr>
      <w:rPr>
        <w:rFonts w:ascii="Symbol" w:hAnsi="Symbol"/>
      </w:rPr>
    </w:lvl>
    <w:lvl w:ilvl="7" w:tplc="68A892C0">
      <w:start w:val="1"/>
      <w:numFmt w:val="bullet"/>
      <w:lvlText w:val=""/>
      <w:lvlJc w:val="left"/>
      <w:pPr>
        <w:ind w:left="720" w:hanging="360"/>
      </w:pPr>
      <w:rPr>
        <w:rFonts w:ascii="Symbol" w:hAnsi="Symbol"/>
      </w:rPr>
    </w:lvl>
    <w:lvl w:ilvl="8" w:tplc="53C667B2">
      <w:start w:val="1"/>
      <w:numFmt w:val="bullet"/>
      <w:lvlText w:val=""/>
      <w:lvlJc w:val="left"/>
      <w:pPr>
        <w:ind w:left="720" w:hanging="360"/>
      </w:pPr>
      <w:rPr>
        <w:rFonts w:ascii="Symbol" w:hAnsi="Symbol"/>
      </w:rPr>
    </w:lvl>
  </w:abstractNum>
  <w:abstractNum w:abstractNumId="8" w15:restartNumberingAfterBreak="0">
    <w:nsid w:val="14AE0297"/>
    <w:multiLevelType w:val="hybridMultilevel"/>
    <w:tmpl w:val="2E56EF5C"/>
    <w:lvl w:ilvl="0" w:tplc="FFFFFFFF">
      <w:start w:val="1"/>
      <w:numFmt w:val="decimal"/>
      <w:lvlText w:val="%1."/>
      <w:lvlJc w:val="left"/>
      <w:pPr>
        <w:ind w:left="720" w:hanging="360"/>
      </w:pPr>
      <w:rPr>
        <w:rFonts w:hint="default"/>
        <w:b w:val="0"/>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CC579B"/>
    <w:multiLevelType w:val="hybridMultilevel"/>
    <w:tmpl w:val="7188D3B4"/>
    <w:lvl w:ilvl="0" w:tplc="BBBEFBA4">
      <w:start w:val="1"/>
      <w:numFmt w:val="upperLetter"/>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5A128D"/>
    <w:multiLevelType w:val="hybridMultilevel"/>
    <w:tmpl w:val="CB5AE89E"/>
    <w:name w:val="Outline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D3E5D"/>
    <w:multiLevelType w:val="hybridMultilevel"/>
    <w:tmpl w:val="1132E874"/>
    <w:lvl w:ilvl="0" w:tplc="FFFFFFFF">
      <w:start w:val="1"/>
      <w:numFmt w:val="decimal"/>
      <w:lvlText w:val="%1."/>
      <w:lvlJc w:val="left"/>
      <w:pPr>
        <w:ind w:left="720" w:hanging="360"/>
      </w:pPr>
      <w:rPr>
        <w:rFonts w:hint="default"/>
        <w:b w:val="0"/>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324AB2"/>
    <w:multiLevelType w:val="hybridMultilevel"/>
    <w:tmpl w:val="D9D8B1EC"/>
    <w:styleLink w:val="Headings"/>
    <w:lvl w:ilvl="0" w:tplc="F98C3686">
      <w:start w:val="1"/>
      <w:numFmt w:val="upperRoman"/>
      <w:lvlText w:val="%1."/>
      <w:lvlJc w:val="left"/>
      <w:pPr>
        <w:ind w:left="720" w:hanging="720"/>
      </w:pPr>
      <w:rPr>
        <w:rFonts w:hint="default"/>
      </w:rPr>
    </w:lvl>
    <w:lvl w:ilvl="1" w:tplc="115A19F0">
      <w:start w:val="1"/>
      <w:numFmt w:val="upperLetter"/>
      <w:lvlText w:val="%2."/>
      <w:lvlJc w:val="left"/>
      <w:pPr>
        <w:ind w:left="1440" w:hanging="720"/>
      </w:pPr>
      <w:rPr>
        <w:rFonts w:hint="default"/>
      </w:rPr>
    </w:lvl>
    <w:lvl w:ilvl="2" w:tplc="527E2FD4">
      <w:start w:val="1"/>
      <w:numFmt w:val="decimal"/>
      <w:lvlText w:val="%3."/>
      <w:lvlJc w:val="left"/>
      <w:pPr>
        <w:ind w:left="2160" w:hanging="720"/>
      </w:pPr>
      <w:rPr>
        <w:rFonts w:hint="default"/>
      </w:rPr>
    </w:lvl>
    <w:lvl w:ilvl="3" w:tplc="52C6CF7A">
      <w:start w:val="1"/>
      <w:numFmt w:val="lowerLetter"/>
      <w:lvlText w:val="%4."/>
      <w:lvlJc w:val="left"/>
      <w:pPr>
        <w:ind w:left="2880" w:hanging="720"/>
      </w:pPr>
      <w:rPr>
        <w:rFonts w:hint="default"/>
      </w:rPr>
    </w:lvl>
    <w:lvl w:ilvl="4" w:tplc="12BE6F6C">
      <w:start w:val="1"/>
      <w:numFmt w:val="decimal"/>
      <w:lvlText w:val="(%5)"/>
      <w:lvlJc w:val="left"/>
      <w:pPr>
        <w:ind w:left="3600" w:hanging="720"/>
      </w:pPr>
      <w:rPr>
        <w:rFonts w:hint="default"/>
      </w:rPr>
    </w:lvl>
    <w:lvl w:ilvl="5" w:tplc="FEBC0746">
      <w:start w:val="1"/>
      <w:numFmt w:val="lowerLetter"/>
      <w:lvlText w:val="(%6)"/>
      <w:lvlJc w:val="left"/>
      <w:pPr>
        <w:ind w:left="4320" w:hanging="720"/>
      </w:pPr>
      <w:rPr>
        <w:rFonts w:hint="default"/>
      </w:rPr>
    </w:lvl>
    <w:lvl w:ilvl="6" w:tplc="678E283E">
      <w:start w:val="1"/>
      <w:numFmt w:val="lowerRoman"/>
      <w:lvlText w:val="%7."/>
      <w:lvlJc w:val="left"/>
      <w:pPr>
        <w:ind w:left="5040" w:hanging="720"/>
      </w:pPr>
      <w:rPr>
        <w:rFonts w:hint="default"/>
      </w:rPr>
    </w:lvl>
    <w:lvl w:ilvl="7" w:tplc="2D940492">
      <w:start w:val="1"/>
      <w:numFmt w:val="lowerLetter"/>
      <w:lvlText w:val="(%8)"/>
      <w:lvlJc w:val="left"/>
      <w:pPr>
        <w:ind w:left="5760" w:hanging="720"/>
      </w:pPr>
      <w:rPr>
        <w:rFonts w:hint="default"/>
      </w:rPr>
    </w:lvl>
    <w:lvl w:ilvl="8" w:tplc="A18A9E86">
      <w:start w:val="1"/>
      <w:numFmt w:val="lowerRoman"/>
      <w:lvlText w:val="(%9)"/>
      <w:lvlJc w:val="left"/>
      <w:pPr>
        <w:ind w:left="6480" w:hanging="720"/>
      </w:pPr>
      <w:rPr>
        <w:rFonts w:hint="default"/>
      </w:rPr>
    </w:lvl>
  </w:abstractNum>
  <w:abstractNum w:abstractNumId="13" w15:restartNumberingAfterBreak="0">
    <w:nsid w:val="21742A04"/>
    <w:multiLevelType w:val="hybridMultilevel"/>
    <w:tmpl w:val="AC920E24"/>
    <w:lvl w:ilvl="0" w:tplc="FD7E8CF2">
      <w:start w:val="1"/>
      <w:numFmt w:val="bullet"/>
      <w:pStyle w:val="BulletReturn"/>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BA042C"/>
    <w:multiLevelType w:val="hybridMultilevel"/>
    <w:tmpl w:val="62EC5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A05C2"/>
    <w:multiLevelType w:val="hybridMultilevel"/>
    <w:tmpl w:val="77543A5E"/>
    <w:lvl w:ilvl="0" w:tplc="FAE2376C">
      <w:start w:val="1"/>
      <w:numFmt w:val="upperRoman"/>
      <w:lvlText w:val="%1."/>
      <w:lvlJc w:val="left"/>
      <w:pPr>
        <w:ind w:left="72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79534B7"/>
    <w:multiLevelType w:val="hybridMultilevel"/>
    <w:tmpl w:val="9CF62C8C"/>
    <w:lvl w:ilvl="0" w:tplc="FFFFFFFF">
      <w:start w:val="1"/>
      <w:numFmt w:val="decimal"/>
      <w:lvlText w:val="%1."/>
      <w:lvlJc w:val="left"/>
      <w:pPr>
        <w:ind w:left="1440" w:hanging="720"/>
      </w:pPr>
      <w:rPr>
        <w:rFonts w:hint="default"/>
        <w:b w:val="0"/>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242100"/>
    <w:multiLevelType w:val="hybridMultilevel"/>
    <w:tmpl w:val="E3AAA096"/>
    <w:lvl w:ilvl="0" w:tplc="BED47B00">
      <w:start w:val="1"/>
      <w:numFmt w:val="upperRoman"/>
      <w:lvlText w:val="%1."/>
      <w:lvlJc w:val="left"/>
      <w:pPr>
        <w:ind w:left="144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D3C0319"/>
    <w:multiLevelType w:val="hybridMultilevel"/>
    <w:tmpl w:val="17F69342"/>
    <w:lvl w:ilvl="0" w:tplc="FFFFFFFF">
      <w:start w:val="1"/>
      <w:numFmt w:val="decimal"/>
      <w:lvlText w:val="%1."/>
      <w:lvlJc w:val="left"/>
      <w:pPr>
        <w:ind w:left="720" w:hanging="360"/>
      </w:pPr>
      <w:rPr>
        <w:rFonts w:hint="default"/>
        <w:b w:val="0"/>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BE5E89"/>
    <w:multiLevelType w:val="hybridMultilevel"/>
    <w:tmpl w:val="10481126"/>
    <w:lvl w:ilvl="0" w:tplc="4D504DFA">
      <w:start w:val="1"/>
      <w:numFmt w:val="decimal"/>
      <w:pStyle w:val="NumberHanging"/>
      <w:lvlText w:val="%1."/>
      <w:lvlJc w:val="left"/>
      <w:pPr>
        <w:ind w:left="1440" w:hanging="720"/>
      </w:pPr>
      <w:rPr>
        <w:rFonts w:ascii="Times New Roman" w:hAnsi="Times New Roman" w:cs="Times New Roman" w:hint="default"/>
        <w:b w:val="0"/>
        <w:bCs/>
      </w:rPr>
    </w:lvl>
    <w:lvl w:ilvl="1" w:tplc="050E6AB6">
      <w:start w:val="1"/>
      <w:numFmt w:val="lowerLetter"/>
      <w:lvlText w:val="%2."/>
      <w:lvlJc w:val="left"/>
      <w:pPr>
        <w:ind w:left="2880" w:hanging="360"/>
      </w:pPr>
      <w:rPr>
        <w:rFonts w:hint="default"/>
      </w:rPr>
    </w:lvl>
    <w:lvl w:ilvl="2" w:tplc="3918BED0">
      <w:start w:val="1"/>
      <w:numFmt w:val="lowerRoman"/>
      <w:lvlText w:val="%3."/>
      <w:lvlJc w:val="right"/>
      <w:pPr>
        <w:ind w:left="3600" w:hanging="180"/>
      </w:pPr>
      <w:rPr>
        <w:rFonts w:hint="default"/>
      </w:rPr>
    </w:lvl>
    <w:lvl w:ilvl="3" w:tplc="E63C06F0">
      <w:start w:val="1"/>
      <w:numFmt w:val="decimal"/>
      <w:lvlText w:val="%4."/>
      <w:lvlJc w:val="left"/>
      <w:pPr>
        <w:ind w:left="4320" w:hanging="360"/>
      </w:pPr>
      <w:rPr>
        <w:rFonts w:hint="default"/>
      </w:rPr>
    </w:lvl>
    <w:lvl w:ilvl="4" w:tplc="7E8C495C">
      <w:start w:val="1"/>
      <w:numFmt w:val="lowerLetter"/>
      <w:lvlText w:val="%5."/>
      <w:lvlJc w:val="left"/>
      <w:pPr>
        <w:ind w:left="5040" w:hanging="360"/>
      </w:pPr>
      <w:rPr>
        <w:rFonts w:hint="default"/>
      </w:rPr>
    </w:lvl>
    <w:lvl w:ilvl="5" w:tplc="9EC80D8C">
      <w:start w:val="1"/>
      <w:numFmt w:val="lowerRoman"/>
      <w:lvlText w:val="%6."/>
      <w:lvlJc w:val="right"/>
      <w:pPr>
        <w:ind w:left="5760" w:hanging="180"/>
      </w:pPr>
      <w:rPr>
        <w:rFonts w:hint="default"/>
      </w:rPr>
    </w:lvl>
    <w:lvl w:ilvl="6" w:tplc="161A36CC">
      <w:start w:val="1"/>
      <w:numFmt w:val="decimal"/>
      <w:lvlText w:val="%7."/>
      <w:lvlJc w:val="left"/>
      <w:pPr>
        <w:ind w:left="6480" w:hanging="360"/>
      </w:pPr>
      <w:rPr>
        <w:rFonts w:hint="default"/>
      </w:rPr>
    </w:lvl>
    <w:lvl w:ilvl="7" w:tplc="92CE4D98">
      <w:start w:val="1"/>
      <w:numFmt w:val="lowerLetter"/>
      <w:lvlText w:val="%8."/>
      <w:lvlJc w:val="left"/>
      <w:pPr>
        <w:ind w:left="7200" w:hanging="360"/>
      </w:pPr>
      <w:rPr>
        <w:rFonts w:hint="default"/>
      </w:rPr>
    </w:lvl>
    <w:lvl w:ilvl="8" w:tplc="3626A532">
      <w:start w:val="1"/>
      <w:numFmt w:val="lowerRoman"/>
      <w:lvlText w:val="%9."/>
      <w:lvlJc w:val="right"/>
      <w:pPr>
        <w:ind w:left="7920" w:hanging="180"/>
      </w:pPr>
      <w:rPr>
        <w:rFonts w:hint="default"/>
      </w:rPr>
    </w:lvl>
  </w:abstractNum>
  <w:abstractNum w:abstractNumId="20" w15:restartNumberingAfterBreak="0">
    <w:nsid w:val="33603782"/>
    <w:multiLevelType w:val="hybridMultilevel"/>
    <w:tmpl w:val="3B42D30E"/>
    <w:lvl w:ilvl="0" w:tplc="BD202D60">
      <w:start w:val="1"/>
      <w:numFmt w:val="upperRoman"/>
      <w:lvlText w:val="%1."/>
      <w:lvlJc w:val="left"/>
      <w:pPr>
        <w:ind w:left="7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934489A"/>
    <w:multiLevelType w:val="hybridMultilevel"/>
    <w:tmpl w:val="F9862F5A"/>
    <w:lvl w:ilvl="0" w:tplc="FFFFFFFF">
      <w:start w:val="1"/>
      <w:numFmt w:val="decimal"/>
      <w:lvlText w:val="%1."/>
      <w:lvlJc w:val="left"/>
      <w:pPr>
        <w:ind w:left="720" w:hanging="360"/>
      </w:pPr>
      <w:rPr>
        <w:rFonts w:hint="default"/>
        <w:b w:val="0"/>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4C1AFB"/>
    <w:multiLevelType w:val="hybridMultilevel"/>
    <w:tmpl w:val="75B04670"/>
    <w:lvl w:ilvl="0" w:tplc="B8B2F77E">
      <w:start w:val="1"/>
      <w:numFmt w:val="decimal"/>
      <w:lvlText w:val="%1)"/>
      <w:lvlJc w:val="left"/>
      <w:pPr>
        <w:ind w:left="1020" w:hanging="360"/>
      </w:pPr>
    </w:lvl>
    <w:lvl w:ilvl="1" w:tplc="4DB6BD2C">
      <w:start w:val="1"/>
      <w:numFmt w:val="decimal"/>
      <w:lvlText w:val="%2)"/>
      <w:lvlJc w:val="left"/>
      <w:pPr>
        <w:ind w:left="1020" w:hanging="360"/>
      </w:pPr>
    </w:lvl>
    <w:lvl w:ilvl="2" w:tplc="C73CE9C0">
      <w:start w:val="1"/>
      <w:numFmt w:val="decimal"/>
      <w:lvlText w:val="%3)"/>
      <w:lvlJc w:val="left"/>
      <w:pPr>
        <w:ind w:left="1020" w:hanging="360"/>
      </w:pPr>
    </w:lvl>
    <w:lvl w:ilvl="3" w:tplc="2EA26B5E">
      <w:start w:val="1"/>
      <w:numFmt w:val="decimal"/>
      <w:lvlText w:val="%4)"/>
      <w:lvlJc w:val="left"/>
      <w:pPr>
        <w:ind w:left="1020" w:hanging="360"/>
      </w:pPr>
    </w:lvl>
    <w:lvl w:ilvl="4" w:tplc="93409CC4">
      <w:start w:val="1"/>
      <w:numFmt w:val="decimal"/>
      <w:lvlText w:val="%5)"/>
      <w:lvlJc w:val="left"/>
      <w:pPr>
        <w:ind w:left="1020" w:hanging="360"/>
      </w:pPr>
    </w:lvl>
    <w:lvl w:ilvl="5" w:tplc="895C295E">
      <w:start w:val="1"/>
      <w:numFmt w:val="decimal"/>
      <w:lvlText w:val="%6)"/>
      <w:lvlJc w:val="left"/>
      <w:pPr>
        <w:ind w:left="1020" w:hanging="360"/>
      </w:pPr>
    </w:lvl>
    <w:lvl w:ilvl="6" w:tplc="4D3686DE">
      <w:start w:val="1"/>
      <w:numFmt w:val="decimal"/>
      <w:lvlText w:val="%7)"/>
      <w:lvlJc w:val="left"/>
      <w:pPr>
        <w:ind w:left="1020" w:hanging="360"/>
      </w:pPr>
    </w:lvl>
    <w:lvl w:ilvl="7" w:tplc="9890381E">
      <w:start w:val="1"/>
      <w:numFmt w:val="decimal"/>
      <w:lvlText w:val="%8)"/>
      <w:lvlJc w:val="left"/>
      <w:pPr>
        <w:ind w:left="1020" w:hanging="360"/>
      </w:pPr>
    </w:lvl>
    <w:lvl w:ilvl="8" w:tplc="26AE675A">
      <w:start w:val="1"/>
      <w:numFmt w:val="decimal"/>
      <w:lvlText w:val="%9)"/>
      <w:lvlJc w:val="left"/>
      <w:pPr>
        <w:ind w:left="1020" w:hanging="360"/>
      </w:pPr>
    </w:lvl>
  </w:abstractNum>
  <w:abstractNum w:abstractNumId="23" w15:restartNumberingAfterBreak="0">
    <w:nsid w:val="3F0F5CFC"/>
    <w:multiLevelType w:val="hybridMultilevel"/>
    <w:tmpl w:val="2CDEC430"/>
    <w:lvl w:ilvl="0" w:tplc="20C6A2A4">
      <w:start w:val="1"/>
      <w:numFmt w:val="upperLetter"/>
      <w:pStyle w:val="NorCalHeader3"/>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7518F7"/>
    <w:multiLevelType w:val="hybridMultilevel"/>
    <w:tmpl w:val="C788617A"/>
    <w:lvl w:ilvl="0" w:tplc="EF0EAE38">
      <w:start w:val="1"/>
      <w:numFmt w:val="decimal"/>
      <w:lvlText w:val="%1)"/>
      <w:lvlJc w:val="left"/>
      <w:pPr>
        <w:ind w:left="1020" w:hanging="360"/>
      </w:pPr>
    </w:lvl>
    <w:lvl w:ilvl="1" w:tplc="2F2ACD4E">
      <w:start w:val="1"/>
      <w:numFmt w:val="decimal"/>
      <w:lvlText w:val="%2)"/>
      <w:lvlJc w:val="left"/>
      <w:pPr>
        <w:ind w:left="1020" w:hanging="360"/>
      </w:pPr>
    </w:lvl>
    <w:lvl w:ilvl="2" w:tplc="A1C2360C">
      <w:start w:val="1"/>
      <w:numFmt w:val="decimal"/>
      <w:lvlText w:val="%3)"/>
      <w:lvlJc w:val="left"/>
      <w:pPr>
        <w:ind w:left="1020" w:hanging="360"/>
      </w:pPr>
    </w:lvl>
    <w:lvl w:ilvl="3" w:tplc="BBF670FC">
      <w:start w:val="1"/>
      <w:numFmt w:val="decimal"/>
      <w:lvlText w:val="%4)"/>
      <w:lvlJc w:val="left"/>
      <w:pPr>
        <w:ind w:left="1020" w:hanging="360"/>
      </w:pPr>
    </w:lvl>
    <w:lvl w:ilvl="4" w:tplc="D974CBCE">
      <w:start w:val="1"/>
      <w:numFmt w:val="decimal"/>
      <w:lvlText w:val="%5)"/>
      <w:lvlJc w:val="left"/>
      <w:pPr>
        <w:ind w:left="1020" w:hanging="360"/>
      </w:pPr>
    </w:lvl>
    <w:lvl w:ilvl="5" w:tplc="16B23074">
      <w:start w:val="1"/>
      <w:numFmt w:val="decimal"/>
      <w:lvlText w:val="%6)"/>
      <w:lvlJc w:val="left"/>
      <w:pPr>
        <w:ind w:left="1020" w:hanging="360"/>
      </w:pPr>
    </w:lvl>
    <w:lvl w:ilvl="6" w:tplc="3D32FB84">
      <w:start w:val="1"/>
      <w:numFmt w:val="decimal"/>
      <w:lvlText w:val="%7)"/>
      <w:lvlJc w:val="left"/>
      <w:pPr>
        <w:ind w:left="1020" w:hanging="360"/>
      </w:pPr>
    </w:lvl>
    <w:lvl w:ilvl="7" w:tplc="976210A4">
      <w:start w:val="1"/>
      <w:numFmt w:val="decimal"/>
      <w:lvlText w:val="%8)"/>
      <w:lvlJc w:val="left"/>
      <w:pPr>
        <w:ind w:left="1020" w:hanging="360"/>
      </w:pPr>
    </w:lvl>
    <w:lvl w:ilvl="8" w:tplc="E7D2E3DE">
      <w:start w:val="1"/>
      <w:numFmt w:val="decimal"/>
      <w:lvlText w:val="%9)"/>
      <w:lvlJc w:val="left"/>
      <w:pPr>
        <w:ind w:left="1020" w:hanging="360"/>
      </w:pPr>
    </w:lvl>
  </w:abstractNum>
  <w:abstractNum w:abstractNumId="25" w15:restartNumberingAfterBreak="0">
    <w:nsid w:val="44147BDA"/>
    <w:multiLevelType w:val="hybridMultilevel"/>
    <w:tmpl w:val="4710B180"/>
    <w:lvl w:ilvl="0" w:tplc="0B28785E">
      <w:start w:val="1"/>
      <w:numFmt w:val="decimal"/>
      <w:pStyle w:val="ListParagraph"/>
      <w:lvlText w:val="%1."/>
      <w:lvlJc w:val="left"/>
      <w:pPr>
        <w:ind w:left="21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4A231CA"/>
    <w:multiLevelType w:val="hybridMultilevel"/>
    <w:tmpl w:val="103E88DC"/>
    <w:lvl w:ilvl="0" w:tplc="DEFAA7EA">
      <w:start w:val="1"/>
      <w:numFmt w:val="upperRoman"/>
      <w:lvlText w:val="%1."/>
      <w:lvlJc w:val="left"/>
      <w:pPr>
        <w:ind w:left="144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4B193B99"/>
    <w:multiLevelType w:val="hybridMultilevel"/>
    <w:tmpl w:val="6DD03A36"/>
    <w:lvl w:ilvl="0" w:tplc="FFFFFFFF">
      <w:start w:val="1"/>
      <w:numFmt w:val="upperLetter"/>
      <w:lvlText w:val="%1."/>
      <w:lvlJc w:val="left"/>
      <w:pPr>
        <w:ind w:left="360" w:hanging="360"/>
      </w:pPr>
      <w:rPr>
        <w:rFonts w:hint="default"/>
        <w:b/>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D2D6D9A"/>
    <w:multiLevelType w:val="hybridMultilevel"/>
    <w:tmpl w:val="370057CE"/>
    <w:lvl w:ilvl="0" w:tplc="FFFFFFFF">
      <w:start w:val="1"/>
      <w:numFmt w:val="decimal"/>
      <w:lvlText w:val="%1."/>
      <w:lvlJc w:val="left"/>
      <w:pPr>
        <w:ind w:left="720" w:hanging="360"/>
      </w:pPr>
      <w:rPr>
        <w:rFonts w:hint="default"/>
        <w:b w:val="0"/>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2744DE"/>
    <w:multiLevelType w:val="hybridMultilevel"/>
    <w:tmpl w:val="45E603CE"/>
    <w:lvl w:ilvl="0" w:tplc="571E7E8E">
      <w:start w:val="4"/>
      <w:numFmt w:val="upperLetter"/>
      <w:pStyle w:val="Heading9"/>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014DED"/>
    <w:multiLevelType w:val="hybridMultilevel"/>
    <w:tmpl w:val="B00E97FE"/>
    <w:lvl w:ilvl="0" w:tplc="2BB4ED7E">
      <w:start w:val="1"/>
      <w:numFmt w:val="decimal"/>
      <w:pStyle w:val="Complaint1"/>
      <w:lvlText w:val="%1."/>
      <w:lvlJc w:val="left"/>
      <w:pPr>
        <w:tabs>
          <w:tab w:val="num" w:pos="1080"/>
        </w:tabs>
        <w:ind w:left="0" w:firstLine="720"/>
      </w:pPr>
      <w:rPr>
        <w:rFonts w:hint="default"/>
      </w:rPr>
    </w:lvl>
    <w:lvl w:ilvl="1" w:tplc="AA80A370">
      <w:start w:val="1"/>
      <w:numFmt w:val="upperLetter"/>
      <w:pStyle w:val="Complaint2"/>
      <w:lvlText w:val="%2."/>
      <w:lvlJc w:val="left"/>
      <w:pPr>
        <w:tabs>
          <w:tab w:val="num" w:pos="1800"/>
        </w:tabs>
        <w:ind w:left="0" w:firstLine="1440"/>
      </w:pPr>
      <w:rPr>
        <w:rFonts w:hint="default"/>
      </w:rPr>
    </w:lvl>
    <w:lvl w:ilvl="2" w:tplc="B338F6C0">
      <w:start w:val="1"/>
      <w:numFmt w:val="none"/>
      <w:pStyle w:val="Complaint3"/>
      <w:lvlText w:val=""/>
      <w:lvlJc w:val="left"/>
      <w:pPr>
        <w:tabs>
          <w:tab w:val="num" w:pos="360"/>
        </w:tabs>
        <w:ind w:left="0" w:firstLine="0"/>
      </w:pPr>
      <w:rPr>
        <w:rFonts w:hint="default"/>
      </w:rPr>
    </w:lvl>
    <w:lvl w:ilvl="3" w:tplc="CA28188E">
      <w:start w:val="1"/>
      <w:numFmt w:val="none"/>
      <w:pStyle w:val="Complaint4"/>
      <w:lvlText w:val=""/>
      <w:lvlJc w:val="left"/>
      <w:pPr>
        <w:tabs>
          <w:tab w:val="num" w:pos="360"/>
        </w:tabs>
        <w:ind w:left="0" w:firstLine="0"/>
      </w:pPr>
      <w:rPr>
        <w:rFonts w:hint="default"/>
      </w:rPr>
    </w:lvl>
    <w:lvl w:ilvl="4" w:tplc="79623D80">
      <w:start w:val="1"/>
      <w:numFmt w:val="none"/>
      <w:suff w:val="nothing"/>
      <w:lvlText w:val=""/>
      <w:lvlJc w:val="left"/>
      <w:pPr>
        <w:ind w:left="0" w:firstLine="0"/>
      </w:pPr>
      <w:rPr>
        <w:rFonts w:hint="default"/>
      </w:rPr>
    </w:lvl>
    <w:lvl w:ilvl="5" w:tplc="C85AD5E0">
      <w:start w:val="1"/>
      <w:numFmt w:val="none"/>
      <w:suff w:val="nothing"/>
      <w:lvlText w:val=""/>
      <w:lvlJc w:val="left"/>
      <w:pPr>
        <w:ind w:left="0" w:firstLine="0"/>
      </w:pPr>
      <w:rPr>
        <w:rFonts w:hint="default"/>
      </w:rPr>
    </w:lvl>
    <w:lvl w:ilvl="6" w:tplc="872AE4C6">
      <w:start w:val="1"/>
      <w:numFmt w:val="none"/>
      <w:suff w:val="nothing"/>
      <w:lvlText w:val=""/>
      <w:lvlJc w:val="left"/>
      <w:pPr>
        <w:ind w:left="0" w:firstLine="0"/>
      </w:pPr>
      <w:rPr>
        <w:rFonts w:hint="default"/>
      </w:rPr>
    </w:lvl>
    <w:lvl w:ilvl="7" w:tplc="1108E0EE">
      <w:start w:val="1"/>
      <w:numFmt w:val="none"/>
      <w:suff w:val="nothing"/>
      <w:lvlText w:val=""/>
      <w:lvlJc w:val="left"/>
      <w:pPr>
        <w:ind w:left="0" w:firstLine="0"/>
      </w:pPr>
      <w:rPr>
        <w:rFonts w:hint="default"/>
      </w:rPr>
    </w:lvl>
    <w:lvl w:ilvl="8" w:tplc="BFDE4D4A">
      <w:start w:val="1"/>
      <w:numFmt w:val="none"/>
      <w:suff w:val="nothing"/>
      <w:lvlText w:val=""/>
      <w:lvlJc w:val="left"/>
      <w:pPr>
        <w:ind w:left="0" w:firstLine="0"/>
      </w:pPr>
      <w:rPr>
        <w:rFonts w:hint="default"/>
      </w:rPr>
    </w:lvl>
  </w:abstractNum>
  <w:abstractNum w:abstractNumId="31" w15:restartNumberingAfterBreak="0">
    <w:nsid w:val="52363775"/>
    <w:multiLevelType w:val="hybridMultilevel"/>
    <w:tmpl w:val="73061198"/>
    <w:lvl w:ilvl="0" w:tplc="FFFFFFFF">
      <w:start w:val="1"/>
      <w:numFmt w:val="decimal"/>
      <w:lvlText w:val="%1."/>
      <w:lvlJc w:val="left"/>
      <w:pPr>
        <w:ind w:left="720" w:hanging="360"/>
      </w:pPr>
      <w:rPr>
        <w:rFonts w:hint="default"/>
        <w:b w:val="0"/>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2C7A05"/>
    <w:multiLevelType w:val="hybridMultilevel"/>
    <w:tmpl w:val="DE620BFA"/>
    <w:lvl w:ilvl="0" w:tplc="8F204F9E">
      <w:start w:val="1"/>
      <w:numFmt w:val="upperRoman"/>
      <w:lvlText w:val="%1."/>
      <w:lvlJc w:val="right"/>
      <w:pPr>
        <w:ind w:left="720" w:hanging="360"/>
      </w:pPr>
      <w:rPr>
        <w:rFonts w:hint="default"/>
      </w:rPr>
    </w:lvl>
    <w:lvl w:ilvl="1" w:tplc="28A6B560">
      <w:start w:val="1"/>
      <w:numFmt w:val="upperLetter"/>
      <w:pStyle w:val="Heading8"/>
      <w:lvlText w:val="%2."/>
      <w:lvlJc w:val="left"/>
      <w:pPr>
        <w:ind w:left="1440" w:hanging="360"/>
      </w:pPr>
      <w:rPr>
        <w:rFonts w:hint="default"/>
      </w:rPr>
    </w:lvl>
    <w:lvl w:ilvl="2" w:tplc="3418F49C">
      <w:start w:val="1"/>
      <w:numFmt w:val="decimal"/>
      <w:lvlText w:val="%3."/>
      <w:lvlJc w:val="left"/>
      <w:pPr>
        <w:ind w:left="2160" w:hanging="180"/>
      </w:pPr>
    </w:lvl>
    <w:lvl w:ilvl="3" w:tplc="5AB0933C">
      <w:start w:val="1"/>
      <w:numFmt w:val="decimal"/>
      <w:lvlText w:val="%4."/>
      <w:lvlJc w:val="left"/>
      <w:pPr>
        <w:ind w:left="2520" w:hanging="720"/>
      </w:pPr>
      <w:rPr>
        <w:rFonts w:hint="default"/>
      </w:rPr>
    </w:lvl>
    <w:lvl w:ilvl="4" w:tplc="853248D8">
      <w:start w:val="1"/>
      <w:numFmt w:val="lowerLetter"/>
      <w:lvlText w:val="%5."/>
      <w:lvlJc w:val="left"/>
      <w:pPr>
        <w:ind w:left="3240" w:hanging="72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4A06F5"/>
    <w:multiLevelType w:val="hybridMultilevel"/>
    <w:tmpl w:val="C2500308"/>
    <w:lvl w:ilvl="0" w:tplc="AA10DABE">
      <w:start w:val="1"/>
      <w:numFmt w:val="decimal"/>
      <w:pStyle w:val="NumberInden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4600A6"/>
    <w:multiLevelType w:val="hybridMultilevel"/>
    <w:tmpl w:val="2C9CB376"/>
    <w:lvl w:ilvl="0" w:tplc="2E025446">
      <w:start w:val="1"/>
      <w:numFmt w:val="bullet"/>
      <w:lvlText w:val=""/>
      <w:lvlJc w:val="left"/>
      <w:pPr>
        <w:ind w:left="720" w:hanging="360"/>
      </w:pPr>
      <w:rPr>
        <w:rFonts w:ascii="Symbol" w:hAnsi="Symbol"/>
      </w:rPr>
    </w:lvl>
    <w:lvl w:ilvl="1" w:tplc="784EC058">
      <w:start w:val="1"/>
      <w:numFmt w:val="bullet"/>
      <w:lvlText w:val=""/>
      <w:lvlJc w:val="left"/>
      <w:pPr>
        <w:ind w:left="720" w:hanging="360"/>
      </w:pPr>
      <w:rPr>
        <w:rFonts w:ascii="Symbol" w:hAnsi="Symbol"/>
      </w:rPr>
    </w:lvl>
    <w:lvl w:ilvl="2" w:tplc="7E865D9C">
      <w:start w:val="1"/>
      <w:numFmt w:val="bullet"/>
      <w:lvlText w:val=""/>
      <w:lvlJc w:val="left"/>
      <w:pPr>
        <w:ind w:left="720" w:hanging="360"/>
      </w:pPr>
      <w:rPr>
        <w:rFonts w:ascii="Symbol" w:hAnsi="Symbol"/>
      </w:rPr>
    </w:lvl>
    <w:lvl w:ilvl="3" w:tplc="B930D906">
      <w:start w:val="1"/>
      <w:numFmt w:val="bullet"/>
      <w:lvlText w:val=""/>
      <w:lvlJc w:val="left"/>
      <w:pPr>
        <w:ind w:left="720" w:hanging="360"/>
      </w:pPr>
      <w:rPr>
        <w:rFonts w:ascii="Symbol" w:hAnsi="Symbol"/>
      </w:rPr>
    </w:lvl>
    <w:lvl w:ilvl="4" w:tplc="3CE8F6C6">
      <w:start w:val="1"/>
      <w:numFmt w:val="bullet"/>
      <w:lvlText w:val=""/>
      <w:lvlJc w:val="left"/>
      <w:pPr>
        <w:ind w:left="720" w:hanging="360"/>
      </w:pPr>
      <w:rPr>
        <w:rFonts w:ascii="Symbol" w:hAnsi="Symbol"/>
      </w:rPr>
    </w:lvl>
    <w:lvl w:ilvl="5" w:tplc="AAA643C2">
      <w:start w:val="1"/>
      <w:numFmt w:val="bullet"/>
      <w:lvlText w:val=""/>
      <w:lvlJc w:val="left"/>
      <w:pPr>
        <w:ind w:left="720" w:hanging="360"/>
      </w:pPr>
      <w:rPr>
        <w:rFonts w:ascii="Symbol" w:hAnsi="Symbol"/>
      </w:rPr>
    </w:lvl>
    <w:lvl w:ilvl="6" w:tplc="F8FA20FC">
      <w:start w:val="1"/>
      <w:numFmt w:val="bullet"/>
      <w:lvlText w:val=""/>
      <w:lvlJc w:val="left"/>
      <w:pPr>
        <w:ind w:left="720" w:hanging="360"/>
      </w:pPr>
      <w:rPr>
        <w:rFonts w:ascii="Symbol" w:hAnsi="Symbol"/>
      </w:rPr>
    </w:lvl>
    <w:lvl w:ilvl="7" w:tplc="EE365042">
      <w:start w:val="1"/>
      <w:numFmt w:val="bullet"/>
      <w:lvlText w:val=""/>
      <w:lvlJc w:val="left"/>
      <w:pPr>
        <w:ind w:left="720" w:hanging="360"/>
      </w:pPr>
      <w:rPr>
        <w:rFonts w:ascii="Symbol" w:hAnsi="Symbol"/>
      </w:rPr>
    </w:lvl>
    <w:lvl w:ilvl="8" w:tplc="78F027CC">
      <w:start w:val="1"/>
      <w:numFmt w:val="bullet"/>
      <w:lvlText w:val=""/>
      <w:lvlJc w:val="left"/>
      <w:pPr>
        <w:ind w:left="720" w:hanging="360"/>
      </w:pPr>
      <w:rPr>
        <w:rFonts w:ascii="Symbol" w:hAnsi="Symbol"/>
      </w:rPr>
    </w:lvl>
  </w:abstractNum>
  <w:abstractNum w:abstractNumId="35" w15:restartNumberingAfterBreak="0">
    <w:nsid w:val="67882958"/>
    <w:multiLevelType w:val="hybridMultilevel"/>
    <w:tmpl w:val="7D1AE6B2"/>
    <w:lvl w:ilvl="0" w:tplc="7FAEB6C2">
      <w:start w:val="1"/>
      <w:numFmt w:val="upperRoman"/>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8455C0A"/>
    <w:multiLevelType w:val="hybridMultilevel"/>
    <w:tmpl w:val="5FCA3D76"/>
    <w:lvl w:ilvl="0" w:tplc="9E1AD29A">
      <w:start w:val="1"/>
      <w:numFmt w:val="lowerRoman"/>
      <w:lvlText w:val="%1."/>
      <w:lvlJc w:val="righ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97204B7"/>
    <w:multiLevelType w:val="hybridMultilevel"/>
    <w:tmpl w:val="A4A85F8E"/>
    <w:lvl w:ilvl="0" w:tplc="4F5CF408">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C9390C"/>
    <w:multiLevelType w:val="hybridMultilevel"/>
    <w:tmpl w:val="363E6E58"/>
    <w:lvl w:ilvl="0" w:tplc="8DEE87A4">
      <w:start w:val="1"/>
      <w:numFmt w:val="upperLetter"/>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BD334A"/>
    <w:multiLevelType w:val="hybridMultilevel"/>
    <w:tmpl w:val="516E7232"/>
    <w:styleLink w:val="FTCList"/>
    <w:lvl w:ilvl="0" w:tplc="7DA22B2E">
      <w:start w:val="1"/>
      <w:numFmt w:val="upperRoman"/>
      <w:lvlText w:val="%1."/>
      <w:lvlJc w:val="left"/>
      <w:pPr>
        <w:ind w:left="720" w:hanging="720"/>
      </w:pPr>
      <w:rPr>
        <w:rFonts w:hint="default"/>
      </w:rPr>
    </w:lvl>
    <w:lvl w:ilvl="1" w:tplc="D2BADCEE">
      <w:start w:val="1"/>
      <w:numFmt w:val="upperLetter"/>
      <w:lvlText w:val="%2."/>
      <w:lvlJc w:val="left"/>
      <w:pPr>
        <w:ind w:left="1440" w:hanging="720"/>
      </w:pPr>
      <w:rPr>
        <w:rFonts w:hint="default"/>
      </w:rPr>
    </w:lvl>
    <w:lvl w:ilvl="2" w:tplc="33D27162">
      <w:start w:val="1"/>
      <w:numFmt w:val="decimal"/>
      <w:lvlText w:val="%3."/>
      <w:lvlJc w:val="left"/>
      <w:pPr>
        <w:ind w:left="2160" w:hanging="720"/>
      </w:pPr>
      <w:rPr>
        <w:rFonts w:hint="default"/>
      </w:rPr>
    </w:lvl>
    <w:lvl w:ilvl="3" w:tplc="552A872C">
      <w:start w:val="1"/>
      <w:numFmt w:val="lowerLetter"/>
      <w:lvlText w:val="%4."/>
      <w:lvlJc w:val="left"/>
      <w:pPr>
        <w:ind w:left="2880" w:hanging="720"/>
      </w:pPr>
      <w:rPr>
        <w:rFonts w:hint="default"/>
      </w:rPr>
    </w:lvl>
    <w:lvl w:ilvl="4" w:tplc="0E1460E8">
      <w:start w:val="1"/>
      <w:numFmt w:val="lowerLetter"/>
      <w:lvlText w:val="(%5)"/>
      <w:lvlJc w:val="left"/>
      <w:pPr>
        <w:ind w:left="3600" w:hanging="720"/>
      </w:pPr>
      <w:rPr>
        <w:rFonts w:hint="default"/>
      </w:rPr>
    </w:lvl>
    <w:lvl w:ilvl="5" w:tplc="2D021062">
      <w:start w:val="1"/>
      <w:numFmt w:val="lowerRoman"/>
      <w:lvlText w:val="(%6)"/>
      <w:lvlJc w:val="left"/>
      <w:pPr>
        <w:ind w:left="4320" w:hanging="720"/>
      </w:pPr>
      <w:rPr>
        <w:rFonts w:hint="default"/>
      </w:rPr>
    </w:lvl>
    <w:lvl w:ilvl="6" w:tplc="D69E0936">
      <w:start w:val="1"/>
      <w:numFmt w:val="decimal"/>
      <w:lvlText w:val="%7."/>
      <w:lvlJc w:val="left"/>
      <w:pPr>
        <w:ind w:left="5040" w:hanging="720"/>
      </w:pPr>
      <w:rPr>
        <w:rFonts w:hint="default"/>
      </w:rPr>
    </w:lvl>
    <w:lvl w:ilvl="7" w:tplc="BBE00AD2">
      <w:start w:val="1"/>
      <w:numFmt w:val="lowerLetter"/>
      <w:lvlText w:val="%8."/>
      <w:lvlJc w:val="left"/>
      <w:pPr>
        <w:ind w:left="5760" w:hanging="720"/>
      </w:pPr>
      <w:rPr>
        <w:rFonts w:hint="default"/>
      </w:rPr>
    </w:lvl>
    <w:lvl w:ilvl="8" w:tplc="83F495EE">
      <w:start w:val="1"/>
      <w:numFmt w:val="lowerRoman"/>
      <w:lvlText w:val="%9."/>
      <w:lvlJc w:val="left"/>
      <w:pPr>
        <w:ind w:left="6480" w:hanging="720"/>
      </w:pPr>
      <w:rPr>
        <w:rFonts w:hint="default"/>
      </w:rPr>
    </w:lvl>
  </w:abstractNum>
  <w:abstractNum w:abstractNumId="40" w15:restartNumberingAfterBreak="0">
    <w:nsid w:val="6EC373DF"/>
    <w:multiLevelType w:val="hybridMultilevel"/>
    <w:tmpl w:val="3AB6D3E2"/>
    <w:lvl w:ilvl="0" w:tplc="FFFFFFFF">
      <w:start w:val="1"/>
      <w:numFmt w:val="decimal"/>
      <w:lvlText w:val="%1."/>
      <w:lvlJc w:val="left"/>
      <w:pPr>
        <w:ind w:left="720" w:hanging="360"/>
      </w:pPr>
      <w:rPr>
        <w:rFonts w:hint="default"/>
        <w:b w:val="0"/>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8A57BF"/>
    <w:multiLevelType w:val="hybridMultilevel"/>
    <w:tmpl w:val="7D72012A"/>
    <w:lvl w:ilvl="0" w:tplc="FFFFFFFF">
      <w:start w:val="1"/>
      <w:numFmt w:val="decimal"/>
      <w:lvlText w:val="%1."/>
      <w:lvlJc w:val="left"/>
      <w:pPr>
        <w:ind w:left="720" w:hanging="360"/>
      </w:pPr>
      <w:rPr>
        <w:rFonts w:hint="default"/>
        <w:b w:val="0"/>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D60D85"/>
    <w:multiLevelType w:val="hybridMultilevel"/>
    <w:tmpl w:val="36442178"/>
    <w:lvl w:ilvl="0" w:tplc="35AA34FC">
      <w:start w:val="1"/>
      <w:numFmt w:val="decimal"/>
      <w:pStyle w:val="NumberReturn"/>
      <w:lvlText w:val="%1."/>
      <w:lvlJc w:val="left"/>
      <w:pPr>
        <w:ind w:left="-90" w:firstLine="720"/>
      </w:pPr>
      <w:rPr>
        <w:b w:val="0"/>
        <w:bCs/>
        <w:i w:val="0"/>
      </w:rPr>
    </w:lvl>
    <w:lvl w:ilvl="1" w:tplc="106C6E0A">
      <w:start w:val="1"/>
      <w:numFmt w:val="lowerLetter"/>
      <w:lvlText w:val="%2)"/>
      <w:lvlJc w:val="left"/>
      <w:pPr>
        <w:ind w:left="720" w:hanging="360"/>
      </w:pPr>
      <w:rPr>
        <w:rFonts w:hint="default"/>
      </w:rPr>
    </w:lvl>
    <w:lvl w:ilvl="2" w:tplc="F8E4FD7E">
      <w:start w:val="1"/>
      <w:numFmt w:val="lowerRoman"/>
      <w:lvlText w:val="%3)"/>
      <w:lvlJc w:val="left"/>
      <w:pPr>
        <w:ind w:left="1080" w:hanging="360"/>
      </w:pPr>
      <w:rPr>
        <w:rFonts w:hint="default"/>
      </w:rPr>
    </w:lvl>
    <w:lvl w:ilvl="3" w:tplc="968AD020">
      <w:start w:val="1"/>
      <w:numFmt w:val="decimal"/>
      <w:lvlText w:val="(%4)"/>
      <w:lvlJc w:val="left"/>
      <w:pPr>
        <w:ind w:left="1440" w:hanging="360"/>
      </w:pPr>
      <w:rPr>
        <w:rFonts w:hint="default"/>
      </w:rPr>
    </w:lvl>
    <w:lvl w:ilvl="4" w:tplc="F1862CC2">
      <w:start w:val="1"/>
      <w:numFmt w:val="lowerLetter"/>
      <w:lvlText w:val="(%5)"/>
      <w:lvlJc w:val="left"/>
      <w:pPr>
        <w:ind w:left="1800" w:hanging="360"/>
      </w:pPr>
      <w:rPr>
        <w:rFonts w:hint="default"/>
      </w:rPr>
    </w:lvl>
    <w:lvl w:ilvl="5" w:tplc="781A0454">
      <w:start w:val="1"/>
      <w:numFmt w:val="lowerRoman"/>
      <w:lvlText w:val="(%6)"/>
      <w:lvlJc w:val="left"/>
      <w:pPr>
        <w:ind w:left="2160" w:hanging="360"/>
      </w:pPr>
      <w:rPr>
        <w:rFonts w:hint="default"/>
      </w:rPr>
    </w:lvl>
    <w:lvl w:ilvl="6" w:tplc="6F244660">
      <w:start w:val="1"/>
      <w:numFmt w:val="decimal"/>
      <w:lvlText w:val="%7."/>
      <w:lvlJc w:val="left"/>
      <w:pPr>
        <w:ind w:left="2520" w:hanging="360"/>
      </w:pPr>
      <w:rPr>
        <w:rFonts w:hint="default"/>
      </w:rPr>
    </w:lvl>
    <w:lvl w:ilvl="7" w:tplc="46661E3E">
      <w:start w:val="1"/>
      <w:numFmt w:val="lowerLetter"/>
      <w:lvlText w:val="%8."/>
      <w:lvlJc w:val="left"/>
      <w:pPr>
        <w:ind w:left="2880" w:hanging="360"/>
      </w:pPr>
      <w:rPr>
        <w:rFonts w:hint="default"/>
      </w:rPr>
    </w:lvl>
    <w:lvl w:ilvl="8" w:tplc="A0706294">
      <w:start w:val="1"/>
      <w:numFmt w:val="lowerRoman"/>
      <w:lvlText w:val="%9."/>
      <w:lvlJc w:val="left"/>
      <w:pPr>
        <w:ind w:left="3240" w:hanging="360"/>
      </w:pPr>
      <w:rPr>
        <w:rFonts w:hint="default"/>
      </w:rPr>
    </w:lvl>
  </w:abstractNum>
  <w:abstractNum w:abstractNumId="43" w15:restartNumberingAfterBreak="0">
    <w:nsid w:val="76D6416C"/>
    <w:multiLevelType w:val="hybridMultilevel"/>
    <w:tmpl w:val="9CF62C8C"/>
    <w:lvl w:ilvl="0" w:tplc="FB92B9E4">
      <w:start w:val="1"/>
      <w:numFmt w:val="decimal"/>
      <w:lvlText w:val="%1."/>
      <w:lvlJc w:val="left"/>
      <w:pPr>
        <w:ind w:left="1440" w:hanging="720"/>
      </w:pPr>
      <w:rPr>
        <w:rFonts w:hint="default"/>
        <w:b w:val="0"/>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3A45BA"/>
    <w:multiLevelType w:val="hybridMultilevel"/>
    <w:tmpl w:val="BB5A0BF2"/>
    <w:lvl w:ilvl="0" w:tplc="FFFFFFFF">
      <w:start w:val="1"/>
      <w:numFmt w:val="decimal"/>
      <w:lvlText w:val="%1."/>
      <w:lvlJc w:val="left"/>
      <w:pPr>
        <w:ind w:left="1440" w:hanging="720"/>
      </w:pPr>
      <w:rPr>
        <w:rFonts w:hint="default"/>
        <w:b w:val="0"/>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2D7295"/>
    <w:multiLevelType w:val="hybridMultilevel"/>
    <w:tmpl w:val="19AAFF4A"/>
    <w:lvl w:ilvl="0" w:tplc="A9361110">
      <w:start w:val="1"/>
      <w:numFmt w:val="bullet"/>
      <w:pStyle w:val="BulletHanging"/>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4164EF"/>
    <w:multiLevelType w:val="hybridMultilevel"/>
    <w:tmpl w:val="7CD09604"/>
    <w:name w:val="Paragraph Left2"/>
    <w:lvl w:ilvl="0" w:tplc="B11E75A6">
      <w:start w:val="1"/>
      <w:numFmt w:val="decimal"/>
      <w:lvlRestart w:val="0"/>
      <w:lvlText w:val="%1."/>
      <w:lvlJc w:val="left"/>
      <w:pPr>
        <w:tabs>
          <w:tab w:val="num" w:pos="1440"/>
        </w:tabs>
        <w:ind w:left="0" w:firstLine="720"/>
      </w:pPr>
      <w:rPr>
        <w:b w:val="0"/>
        <w:i w:val="0"/>
        <w:caps w:val="0"/>
        <w:u w:val="none"/>
      </w:rPr>
    </w:lvl>
    <w:lvl w:ilvl="1" w:tplc="E6DE58A8">
      <w:start w:val="1"/>
      <w:numFmt w:val="lowerLetter"/>
      <w:lvlText w:val="%2."/>
      <w:lvlJc w:val="left"/>
      <w:pPr>
        <w:tabs>
          <w:tab w:val="num" w:pos="2160"/>
        </w:tabs>
        <w:ind w:left="0" w:firstLine="1440"/>
      </w:pPr>
      <w:rPr>
        <w:b w:val="0"/>
        <w:i w:val="0"/>
        <w:caps w:val="0"/>
        <w:u w:val="none"/>
      </w:rPr>
    </w:lvl>
    <w:lvl w:ilvl="2" w:tplc="A54E3E2C">
      <w:start w:val="1"/>
      <w:numFmt w:val="lowerRoman"/>
      <w:lvlText w:val="%3."/>
      <w:lvlJc w:val="left"/>
      <w:pPr>
        <w:tabs>
          <w:tab w:val="num" w:pos="2880"/>
        </w:tabs>
        <w:ind w:left="0" w:firstLine="2160"/>
      </w:pPr>
      <w:rPr>
        <w:b w:val="0"/>
        <w:i w:val="0"/>
        <w:caps w:val="0"/>
        <w:u w:val="none"/>
      </w:rPr>
    </w:lvl>
    <w:lvl w:ilvl="3" w:tplc="89F4E6D8">
      <w:start w:val="1"/>
      <w:numFmt w:val="decimal"/>
      <w:lvlText w:val="%4."/>
      <w:lvlJc w:val="left"/>
      <w:pPr>
        <w:tabs>
          <w:tab w:val="num" w:pos="1440"/>
        </w:tabs>
        <w:ind w:left="0" w:firstLine="720"/>
      </w:pPr>
      <w:rPr>
        <w:b w:val="0"/>
        <w:i w:val="0"/>
        <w:caps w:val="0"/>
        <w:u w:val="none"/>
      </w:rPr>
    </w:lvl>
    <w:lvl w:ilvl="4" w:tplc="9B7208C6">
      <w:start w:val="1"/>
      <w:numFmt w:val="lowerLetter"/>
      <w:lvlText w:val="%5."/>
      <w:lvlJc w:val="left"/>
      <w:pPr>
        <w:tabs>
          <w:tab w:val="num" w:pos="2160"/>
        </w:tabs>
        <w:ind w:left="0" w:firstLine="1440"/>
      </w:pPr>
      <w:rPr>
        <w:b w:val="0"/>
        <w:i w:val="0"/>
        <w:caps w:val="0"/>
        <w:u w:val="none"/>
      </w:rPr>
    </w:lvl>
    <w:lvl w:ilvl="5" w:tplc="194CF082">
      <w:start w:val="1"/>
      <w:numFmt w:val="lowerRoman"/>
      <w:lvlText w:val="(%6)"/>
      <w:lvlJc w:val="left"/>
      <w:pPr>
        <w:tabs>
          <w:tab w:val="num" w:pos="5040"/>
        </w:tabs>
        <w:ind w:left="0" w:firstLine="4320"/>
      </w:pPr>
      <w:rPr>
        <w:b w:val="0"/>
        <w:i w:val="0"/>
        <w:caps w:val="0"/>
        <w:u w:val="none"/>
      </w:rPr>
    </w:lvl>
    <w:lvl w:ilvl="6" w:tplc="6C1E36AA">
      <w:start w:val="1"/>
      <w:numFmt w:val="decimal"/>
      <w:lvlText w:val="%7)"/>
      <w:lvlJc w:val="left"/>
      <w:pPr>
        <w:tabs>
          <w:tab w:val="num" w:pos="5760"/>
        </w:tabs>
        <w:ind w:left="0" w:firstLine="5040"/>
      </w:pPr>
      <w:rPr>
        <w:b w:val="0"/>
        <w:i w:val="0"/>
        <w:caps w:val="0"/>
        <w:u w:val="none"/>
      </w:rPr>
    </w:lvl>
    <w:lvl w:ilvl="7" w:tplc="A34E8FC6">
      <w:start w:val="1"/>
      <w:numFmt w:val="lowerLetter"/>
      <w:lvlText w:val="%8)"/>
      <w:lvlJc w:val="left"/>
      <w:pPr>
        <w:tabs>
          <w:tab w:val="num" w:pos="6480"/>
        </w:tabs>
        <w:ind w:left="0" w:firstLine="5760"/>
      </w:pPr>
      <w:rPr>
        <w:b w:val="0"/>
        <w:i w:val="0"/>
        <w:caps w:val="0"/>
        <w:u w:val="none"/>
      </w:rPr>
    </w:lvl>
    <w:lvl w:ilvl="8" w:tplc="1E4C94AC">
      <w:start w:val="1"/>
      <w:numFmt w:val="lowerRoman"/>
      <w:lvlText w:val="%9)"/>
      <w:lvlJc w:val="left"/>
      <w:pPr>
        <w:tabs>
          <w:tab w:val="num" w:pos="7200"/>
        </w:tabs>
        <w:ind w:left="0" w:firstLine="6480"/>
      </w:pPr>
      <w:rPr>
        <w:b w:val="0"/>
        <w:i w:val="0"/>
        <w:caps w:val="0"/>
        <w:color w:val="000000"/>
        <w:u w:val="none"/>
      </w:rPr>
    </w:lvl>
  </w:abstractNum>
  <w:abstractNum w:abstractNumId="47" w15:restartNumberingAfterBreak="0">
    <w:nsid w:val="7FE122CE"/>
    <w:multiLevelType w:val="hybridMultilevel"/>
    <w:tmpl w:val="9CF62C8C"/>
    <w:lvl w:ilvl="0" w:tplc="FFFFFFFF">
      <w:start w:val="1"/>
      <w:numFmt w:val="decimal"/>
      <w:lvlText w:val="%1."/>
      <w:lvlJc w:val="left"/>
      <w:pPr>
        <w:ind w:left="1440" w:hanging="720"/>
      </w:pPr>
      <w:rPr>
        <w:rFonts w:hint="default"/>
        <w:b w:val="0"/>
        <w:bCs/>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2033702">
    <w:abstractNumId w:val="2"/>
    <w:lvlOverride w:ilvl="0">
      <w:startOverride w:val="11"/>
      <w:lvl w:ilvl="0" w:tplc="4FB084C0">
        <w:start w:val="11"/>
        <w:numFmt w:val="upperRoman"/>
        <w:pStyle w:val="Brief1"/>
        <w:lvlText w:val="%1."/>
        <w:lvlJc w:val="left"/>
      </w:lvl>
    </w:lvlOverride>
    <w:lvlOverride w:ilvl="1">
      <w:startOverride w:val="1"/>
      <w:lvl w:ilvl="1" w:tplc="3664ECB8">
        <w:start w:val="1"/>
        <w:numFmt w:val="upperLetter"/>
        <w:pStyle w:val="Brief2"/>
        <w:lvlText w:val="%2."/>
        <w:lvlJc w:val="left"/>
      </w:lvl>
    </w:lvlOverride>
    <w:lvlOverride w:ilvl="2">
      <w:startOverride w:val="1"/>
      <w:lvl w:ilvl="2" w:tplc="E220939A">
        <w:start w:val="1"/>
        <w:numFmt w:val="decimal"/>
        <w:lvlText w:val="%3."/>
        <w:lvlJc w:val="left"/>
      </w:lvl>
    </w:lvlOverride>
    <w:lvlOverride w:ilvl="3">
      <w:startOverride w:val="1"/>
      <w:lvl w:ilvl="3" w:tplc="FB7A34F2">
        <w:start w:val="1"/>
        <w:numFmt w:val="lowerLetter"/>
        <w:pStyle w:val="Brief4"/>
        <w:lvlText w:val="%4."/>
        <w:lvlJc w:val="left"/>
      </w:lvl>
    </w:lvlOverride>
    <w:lvlOverride w:ilvl="4">
      <w:startOverride w:val="1"/>
      <w:lvl w:ilvl="4" w:tplc="AB3E1F00">
        <w:start w:val="1"/>
        <w:numFmt w:val="decimal"/>
        <w:lvlText w:val="(%5)"/>
        <w:lvlJc w:val="left"/>
      </w:lvl>
    </w:lvlOverride>
    <w:lvlOverride w:ilvl="5">
      <w:startOverride w:val="1"/>
      <w:lvl w:ilvl="5" w:tplc="B53AE24A">
        <w:start w:val="1"/>
        <w:numFmt w:val="lowerLetter"/>
        <w:lvlText w:val="(%6)"/>
        <w:lvlJc w:val="left"/>
      </w:lvl>
    </w:lvlOverride>
    <w:lvlOverride w:ilvl="6">
      <w:startOverride w:val="1"/>
      <w:lvl w:ilvl="6" w:tplc="CA5CDA34">
        <w:start w:val="1"/>
        <w:numFmt w:val="decimal"/>
        <w:lvlText w:val="%7)"/>
        <w:lvlJc w:val="left"/>
      </w:lvl>
    </w:lvlOverride>
    <w:lvlOverride w:ilvl="7">
      <w:startOverride w:val="1"/>
      <w:lvl w:ilvl="7" w:tplc="91F4E8E0">
        <w:start w:val="1"/>
        <w:numFmt w:val="lowerLetter"/>
        <w:lvlText w:val="%8)"/>
        <w:lvlJc w:val="left"/>
      </w:lvl>
    </w:lvlOverride>
  </w:num>
  <w:num w:numId="2" w16cid:durableId="2100707695">
    <w:abstractNumId w:val="32"/>
  </w:num>
  <w:num w:numId="3" w16cid:durableId="258370305">
    <w:abstractNumId w:val="29"/>
  </w:num>
  <w:num w:numId="4" w16cid:durableId="823012702">
    <w:abstractNumId w:val="39"/>
  </w:num>
  <w:num w:numId="5" w16cid:durableId="2111779043">
    <w:abstractNumId w:val="25"/>
  </w:num>
  <w:num w:numId="6" w16cid:durableId="1128938247">
    <w:abstractNumId w:val="12"/>
  </w:num>
  <w:num w:numId="7" w16cid:durableId="390809908">
    <w:abstractNumId w:val="13"/>
  </w:num>
  <w:num w:numId="8" w16cid:durableId="12071996">
    <w:abstractNumId w:val="45"/>
  </w:num>
  <w:num w:numId="9" w16cid:durableId="816142342">
    <w:abstractNumId w:val="30"/>
  </w:num>
  <w:num w:numId="10" w16cid:durableId="1106850073">
    <w:abstractNumId w:val="33"/>
  </w:num>
  <w:num w:numId="11" w16cid:durableId="1152939795">
    <w:abstractNumId w:val="42"/>
  </w:num>
  <w:num w:numId="12" w16cid:durableId="1937517550">
    <w:abstractNumId w:val="19"/>
  </w:num>
  <w:num w:numId="13" w16cid:durableId="1164127527">
    <w:abstractNumId w:val="35"/>
  </w:num>
  <w:num w:numId="14" w16cid:durableId="1256668604">
    <w:abstractNumId w:val="26"/>
  </w:num>
  <w:num w:numId="15" w16cid:durableId="231278931">
    <w:abstractNumId w:val="37"/>
  </w:num>
  <w:num w:numId="16" w16cid:durableId="1897735889">
    <w:abstractNumId w:val="36"/>
  </w:num>
  <w:num w:numId="17" w16cid:durableId="822310423">
    <w:abstractNumId w:val="17"/>
  </w:num>
  <w:num w:numId="18" w16cid:durableId="689987941">
    <w:abstractNumId w:val="43"/>
  </w:num>
  <w:num w:numId="19" w16cid:durableId="251624263">
    <w:abstractNumId w:val="10"/>
  </w:num>
  <w:num w:numId="20" w16cid:durableId="253168546">
    <w:abstractNumId w:val="41"/>
  </w:num>
  <w:num w:numId="21" w16cid:durableId="299002082">
    <w:abstractNumId w:val="21"/>
  </w:num>
  <w:num w:numId="22" w16cid:durableId="583689983">
    <w:abstractNumId w:val="0"/>
  </w:num>
  <w:num w:numId="23" w16cid:durableId="1981181611">
    <w:abstractNumId w:val="1"/>
  </w:num>
  <w:num w:numId="24" w16cid:durableId="251548163">
    <w:abstractNumId w:val="42"/>
    <w:lvlOverride w:ilvl="0">
      <w:startOverride w:val="1"/>
    </w:lvlOverride>
  </w:num>
  <w:num w:numId="25" w16cid:durableId="717777027">
    <w:abstractNumId w:val="20"/>
  </w:num>
  <w:num w:numId="26" w16cid:durableId="544604607">
    <w:abstractNumId w:val="15"/>
  </w:num>
  <w:num w:numId="27" w16cid:durableId="1249994962">
    <w:abstractNumId w:val="9"/>
  </w:num>
  <w:num w:numId="28" w16cid:durableId="152574329">
    <w:abstractNumId w:val="28"/>
  </w:num>
  <w:num w:numId="29" w16cid:durableId="216476614">
    <w:abstractNumId w:val="40"/>
  </w:num>
  <w:num w:numId="30" w16cid:durableId="946154303">
    <w:abstractNumId w:val="31"/>
  </w:num>
  <w:num w:numId="31" w16cid:durableId="1155023967">
    <w:abstractNumId w:val="11"/>
  </w:num>
  <w:num w:numId="32" w16cid:durableId="2036953692">
    <w:abstractNumId w:val="18"/>
  </w:num>
  <w:num w:numId="33" w16cid:durableId="204412975">
    <w:abstractNumId w:val="8"/>
  </w:num>
  <w:num w:numId="34" w16cid:durableId="712924687">
    <w:abstractNumId w:val="44"/>
  </w:num>
  <w:num w:numId="35" w16cid:durableId="1679312810">
    <w:abstractNumId w:val="38"/>
  </w:num>
  <w:num w:numId="36" w16cid:durableId="2127045274">
    <w:abstractNumId w:val="14"/>
  </w:num>
  <w:num w:numId="37" w16cid:durableId="946932712">
    <w:abstractNumId w:val="24"/>
  </w:num>
  <w:num w:numId="38" w16cid:durableId="1940868600">
    <w:abstractNumId w:val="47"/>
  </w:num>
  <w:num w:numId="39" w16cid:durableId="678047547">
    <w:abstractNumId w:val="27"/>
  </w:num>
  <w:num w:numId="40" w16cid:durableId="146092228">
    <w:abstractNumId w:val="16"/>
  </w:num>
  <w:num w:numId="41" w16cid:durableId="862329354">
    <w:abstractNumId w:val="23"/>
  </w:num>
  <w:num w:numId="42" w16cid:durableId="630094544">
    <w:abstractNumId w:val="22"/>
  </w:num>
  <w:num w:numId="43" w16cid:durableId="343285595">
    <w:abstractNumId w:val="34"/>
  </w:num>
  <w:num w:numId="44" w16cid:durableId="1476683441">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ju Cho">
    <w15:presenceInfo w15:providerId="AD" w15:userId="S::MCho@aclunc.org::19258b75-79c1-401d-ab62-2323359605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025" w:allStyles="1"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formatting="1"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34"/>
    <w:rsid w:val="00000616"/>
    <w:rsid w:val="00000F88"/>
    <w:rsid w:val="0000126B"/>
    <w:rsid w:val="00001F93"/>
    <w:rsid w:val="00002A58"/>
    <w:rsid w:val="000032BA"/>
    <w:rsid w:val="000036BA"/>
    <w:rsid w:val="00003827"/>
    <w:rsid w:val="000038D3"/>
    <w:rsid w:val="00003FA1"/>
    <w:rsid w:val="00004A67"/>
    <w:rsid w:val="00004D89"/>
    <w:rsid w:val="00004E17"/>
    <w:rsid w:val="000051D0"/>
    <w:rsid w:val="000064B4"/>
    <w:rsid w:val="00006669"/>
    <w:rsid w:val="0000679B"/>
    <w:rsid w:val="00006BC4"/>
    <w:rsid w:val="00006FDD"/>
    <w:rsid w:val="000072E9"/>
    <w:rsid w:val="000074A0"/>
    <w:rsid w:val="000100A4"/>
    <w:rsid w:val="0001079E"/>
    <w:rsid w:val="0001098D"/>
    <w:rsid w:val="00011B49"/>
    <w:rsid w:val="00012AFA"/>
    <w:rsid w:val="00012D76"/>
    <w:rsid w:val="000134E4"/>
    <w:rsid w:val="00013756"/>
    <w:rsid w:val="00013F68"/>
    <w:rsid w:val="000148B2"/>
    <w:rsid w:val="000155D1"/>
    <w:rsid w:val="00015934"/>
    <w:rsid w:val="00015BBB"/>
    <w:rsid w:val="00015E57"/>
    <w:rsid w:val="000161A0"/>
    <w:rsid w:val="000165D0"/>
    <w:rsid w:val="00017308"/>
    <w:rsid w:val="00017827"/>
    <w:rsid w:val="00017D01"/>
    <w:rsid w:val="00020B2A"/>
    <w:rsid w:val="00020DC0"/>
    <w:rsid w:val="00021175"/>
    <w:rsid w:val="00021BC9"/>
    <w:rsid w:val="00021EED"/>
    <w:rsid w:val="000225BE"/>
    <w:rsid w:val="00022637"/>
    <w:rsid w:val="00022B0D"/>
    <w:rsid w:val="00022BBF"/>
    <w:rsid w:val="00023173"/>
    <w:rsid w:val="0002363C"/>
    <w:rsid w:val="00023930"/>
    <w:rsid w:val="00023B55"/>
    <w:rsid w:val="00023E8E"/>
    <w:rsid w:val="00023FE2"/>
    <w:rsid w:val="00024191"/>
    <w:rsid w:val="00025401"/>
    <w:rsid w:val="000263B6"/>
    <w:rsid w:val="00026498"/>
    <w:rsid w:val="00026557"/>
    <w:rsid w:val="0002658D"/>
    <w:rsid w:val="0002667E"/>
    <w:rsid w:val="00026710"/>
    <w:rsid w:val="00026983"/>
    <w:rsid w:val="00026FA8"/>
    <w:rsid w:val="00027085"/>
    <w:rsid w:val="00027C1D"/>
    <w:rsid w:val="00027E9E"/>
    <w:rsid w:val="000302CE"/>
    <w:rsid w:val="000309B3"/>
    <w:rsid w:val="000311D0"/>
    <w:rsid w:val="00031C61"/>
    <w:rsid w:val="000320F2"/>
    <w:rsid w:val="00032FF4"/>
    <w:rsid w:val="000332B4"/>
    <w:rsid w:val="000335A9"/>
    <w:rsid w:val="00033CD1"/>
    <w:rsid w:val="00033D20"/>
    <w:rsid w:val="00033F94"/>
    <w:rsid w:val="000345F6"/>
    <w:rsid w:val="00034AA3"/>
    <w:rsid w:val="00034BF5"/>
    <w:rsid w:val="00034FE8"/>
    <w:rsid w:val="000354F9"/>
    <w:rsid w:val="00036415"/>
    <w:rsid w:val="000369B0"/>
    <w:rsid w:val="000369F4"/>
    <w:rsid w:val="00036AD5"/>
    <w:rsid w:val="00037E70"/>
    <w:rsid w:val="00040ACD"/>
    <w:rsid w:val="00041026"/>
    <w:rsid w:val="000417B4"/>
    <w:rsid w:val="00041B6B"/>
    <w:rsid w:val="00041E9B"/>
    <w:rsid w:val="00041F8F"/>
    <w:rsid w:val="000426C8"/>
    <w:rsid w:val="000432F2"/>
    <w:rsid w:val="00043533"/>
    <w:rsid w:val="0004371F"/>
    <w:rsid w:val="00043CF4"/>
    <w:rsid w:val="000441E7"/>
    <w:rsid w:val="0004432A"/>
    <w:rsid w:val="000444CA"/>
    <w:rsid w:val="00044818"/>
    <w:rsid w:val="000451B0"/>
    <w:rsid w:val="000454AB"/>
    <w:rsid w:val="00045C47"/>
    <w:rsid w:val="000464C2"/>
    <w:rsid w:val="000468D8"/>
    <w:rsid w:val="00046A42"/>
    <w:rsid w:val="00046CF7"/>
    <w:rsid w:val="00046EED"/>
    <w:rsid w:val="0004742E"/>
    <w:rsid w:val="000474C9"/>
    <w:rsid w:val="0004758E"/>
    <w:rsid w:val="000479E9"/>
    <w:rsid w:val="00047A68"/>
    <w:rsid w:val="0005024B"/>
    <w:rsid w:val="0005117C"/>
    <w:rsid w:val="00051279"/>
    <w:rsid w:val="000514DE"/>
    <w:rsid w:val="00051975"/>
    <w:rsid w:val="000519F0"/>
    <w:rsid w:val="000521CB"/>
    <w:rsid w:val="00052CFB"/>
    <w:rsid w:val="0005311F"/>
    <w:rsid w:val="00053159"/>
    <w:rsid w:val="00053257"/>
    <w:rsid w:val="00053518"/>
    <w:rsid w:val="000544D9"/>
    <w:rsid w:val="00054EF4"/>
    <w:rsid w:val="00055445"/>
    <w:rsid w:val="0005553A"/>
    <w:rsid w:val="000557C2"/>
    <w:rsid w:val="00055831"/>
    <w:rsid w:val="000560B6"/>
    <w:rsid w:val="000563F6"/>
    <w:rsid w:val="000566FF"/>
    <w:rsid w:val="00057038"/>
    <w:rsid w:val="000572BA"/>
    <w:rsid w:val="00057362"/>
    <w:rsid w:val="000573B0"/>
    <w:rsid w:val="0005788A"/>
    <w:rsid w:val="00057B4B"/>
    <w:rsid w:val="00060534"/>
    <w:rsid w:val="00061A9D"/>
    <w:rsid w:val="00062BAA"/>
    <w:rsid w:val="00062E2B"/>
    <w:rsid w:val="00063B01"/>
    <w:rsid w:val="00063B64"/>
    <w:rsid w:val="00063CC3"/>
    <w:rsid w:val="000646F4"/>
    <w:rsid w:val="000648EF"/>
    <w:rsid w:val="00064FE6"/>
    <w:rsid w:val="00065560"/>
    <w:rsid w:val="000655AC"/>
    <w:rsid w:val="00066348"/>
    <w:rsid w:val="000664A3"/>
    <w:rsid w:val="00066776"/>
    <w:rsid w:val="00066A5C"/>
    <w:rsid w:val="00066CEB"/>
    <w:rsid w:val="000670C0"/>
    <w:rsid w:val="00067699"/>
    <w:rsid w:val="00067827"/>
    <w:rsid w:val="00070252"/>
    <w:rsid w:val="000707FB"/>
    <w:rsid w:val="00070997"/>
    <w:rsid w:val="00071CDC"/>
    <w:rsid w:val="000721DA"/>
    <w:rsid w:val="000735CB"/>
    <w:rsid w:val="00074829"/>
    <w:rsid w:val="00075C0C"/>
    <w:rsid w:val="00077CF2"/>
    <w:rsid w:val="00080199"/>
    <w:rsid w:val="00080F3A"/>
    <w:rsid w:val="000810A8"/>
    <w:rsid w:val="000815FE"/>
    <w:rsid w:val="00081D9F"/>
    <w:rsid w:val="0008267C"/>
    <w:rsid w:val="0008274D"/>
    <w:rsid w:val="00082773"/>
    <w:rsid w:val="000828C7"/>
    <w:rsid w:val="00082F72"/>
    <w:rsid w:val="00083130"/>
    <w:rsid w:val="000838A6"/>
    <w:rsid w:val="000843CB"/>
    <w:rsid w:val="00084D2C"/>
    <w:rsid w:val="00084E46"/>
    <w:rsid w:val="00085716"/>
    <w:rsid w:val="00085BAA"/>
    <w:rsid w:val="00085D10"/>
    <w:rsid w:val="00085E9D"/>
    <w:rsid w:val="00085FC6"/>
    <w:rsid w:val="000862AF"/>
    <w:rsid w:val="000866A4"/>
    <w:rsid w:val="000866EA"/>
    <w:rsid w:val="000875DB"/>
    <w:rsid w:val="000878DE"/>
    <w:rsid w:val="00087DA6"/>
    <w:rsid w:val="00087DB2"/>
    <w:rsid w:val="00090460"/>
    <w:rsid w:val="00090FF3"/>
    <w:rsid w:val="000911F2"/>
    <w:rsid w:val="00091519"/>
    <w:rsid w:val="000915FF"/>
    <w:rsid w:val="000916E1"/>
    <w:rsid w:val="00091ECE"/>
    <w:rsid w:val="00092081"/>
    <w:rsid w:val="0009287B"/>
    <w:rsid w:val="000933EB"/>
    <w:rsid w:val="000939AD"/>
    <w:rsid w:val="00093C45"/>
    <w:rsid w:val="00093E1A"/>
    <w:rsid w:val="00093FC0"/>
    <w:rsid w:val="00093FE3"/>
    <w:rsid w:val="00094008"/>
    <w:rsid w:val="00094FEE"/>
    <w:rsid w:val="00095B68"/>
    <w:rsid w:val="00095EEA"/>
    <w:rsid w:val="00096070"/>
    <w:rsid w:val="00096401"/>
    <w:rsid w:val="00096475"/>
    <w:rsid w:val="0009678B"/>
    <w:rsid w:val="00096CD9"/>
    <w:rsid w:val="00097257"/>
    <w:rsid w:val="00097331"/>
    <w:rsid w:val="00097ACF"/>
    <w:rsid w:val="000A04E5"/>
    <w:rsid w:val="000A0E9D"/>
    <w:rsid w:val="000A133C"/>
    <w:rsid w:val="000A1589"/>
    <w:rsid w:val="000A1841"/>
    <w:rsid w:val="000A1A45"/>
    <w:rsid w:val="000A1B8B"/>
    <w:rsid w:val="000A224C"/>
    <w:rsid w:val="000A2283"/>
    <w:rsid w:val="000A2587"/>
    <w:rsid w:val="000A29C8"/>
    <w:rsid w:val="000A2A32"/>
    <w:rsid w:val="000A2AD8"/>
    <w:rsid w:val="000A2B29"/>
    <w:rsid w:val="000A3705"/>
    <w:rsid w:val="000A4216"/>
    <w:rsid w:val="000A4259"/>
    <w:rsid w:val="000A4456"/>
    <w:rsid w:val="000A4473"/>
    <w:rsid w:val="000A448C"/>
    <w:rsid w:val="000A470E"/>
    <w:rsid w:val="000A4818"/>
    <w:rsid w:val="000A50E5"/>
    <w:rsid w:val="000A5EAF"/>
    <w:rsid w:val="000A6415"/>
    <w:rsid w:val="000A721E"/>
    <w:rsid w:val="000A72B3"/>
    <w:rsid w:val="000B03AA"/>
    <w:rsid w:val="000B0AB4"/>
    <w:rsid w:val="000B1504"/>
    <w:rsid w:val="000B152F"/>
    <w:rsid w:val="000B1A70"/>
    <w:rsid w:val="000B1B76"/>
    <w:rsid w:val="000B1DD3"/>
    <w:rsid w:val="000B212B"/>
    <w:rsid w:val="000B2B82"/>
    <w:rsid w:val="000B2D52"/>
    <w:rsid w:val="000B2D5C"/>
    <w:rsid w:val="000B3491"/>
    <w:rsid w:val="000B4783"/>
    <w:rsid w:val="000B4BB1"/>
    <w:rsid w:val="000B4DA5"/>
    <w:rsid w:val="000B505A"/>
    <w:rsid w:val="000B51BB"/>
    <w:rsid w:val="000B545B"/>
    <w:rsid w:val="000B6616"/>
    <w:rsid w:val="000B66B5"/>
    <w:rsid w:val="000B6AF1"/>
    <w:rsid w:val="000B6B42"/>
    <w:rsid w:val="000B7731"/>
    <w:rsid w:val="000B7759"/>
    <w:rsid w:val="000C095B"/>
    <w:rsid w:val="000C0C9C"/>
    <w:rsid w:val="000C0FB2"/>
    <w:rsid w:val="000C10E1"/>
    <w:rsid w:val="000C2641"/>
    <w:rsid w:val="000C2722"/>
    <w:rsid w:val="000C32FB"/>
    <w:rsid w:val="000C366E"/>
    <w:rsid w:val="000C3D54"/>
    <w:rsid w:val="000C3D5A"/>
    <w:rsid w:val="000C3E36"/>
    <w:rsid w:val="000C420C"/>
    <w:rsid w:val="000C498B"/>
    <w:rsid w:val="000C4B51"/>
    <w:rsid w:val="000C4E48"/>
    <w:rsid w:val="000C5063"/>
    <w:rsid w:val="000C5329"/>
    <w:rsid w:val="000C5436"/>
    <w:rsid w:val="000C5761"/>
    <w:rsid w:val="000C5771"/>
    <w:rsid w:val="000C57D0"/>
    <w:rsid w:val="000C5C06"/>
    <w:rsid w:val="000C6007"/>
    <w:rsid w:val="000C6380"/>
    <w:rsid w:val="000C67B6"/>
    <w:rsid w:val="000C6BB5"/>
    <w:rsid w:val="000C70D6"/>
    <w:rsid w:val="000C7F46"/>
    <w:rsid w:val="000D23B4"/>
    <w:rsid w:val="000D27FF"/>
    <w:rsid w:val="000D2910"/>
    <w:rsid w:val="000D30F9"/>
    <w:rsid w:val="000D400A"/>
    <w:rsid w:val="000D46E7"/>
    <w:rsid w:val="000D54F5"/>
    <w:rsid w:val="000D5FF4"/>
    <w:rsid w:val="000D65B2"/>
    <w:rsid w:val="000D65F1"/>
    <w:rsid w:val="000D699A"/>
    <w:rsid w:val="000D6CFC"/>
    <w:rsid w:val="000D77E1"/>
    <w:rsid w:val="000D7914"/>
    <w:rsid w:val="000D7AA8"/>
    <w:rsid w:val="000D7AE6"/>
    <w:rsid w:val="000E01A0"/>
    <w:rsid w:val="000E0917"/>
    <w:rsid w:val="000E0CE1"/>
    <w:rsid w:val="000E0F1D"/>
    <w:rsid w:val="000E121B"/>
    <w:rsid w:val="000E1342"/>
    <w:rsid w:val="000E192A"/>
    <w:rsid w:val="000E2448"/>
    <w:rsid w:val="000E33A2"/>
    <w:rsid w:val="000E3A35"/>
    <w:rsid w:val="000E3F04"/>
    <w:rsid w:val="000E495C"/>
    <w:rsid w:val="000E54CE"/>
    <w:rsid w:val="000E57A5"/>
    <w:rsid w:val="000E57C9"/>
    <w:rsid w:val="000E5B4B"/>
    <w:rsid w:val="000E6421"/>
    <w:rsid w:val="000E7537"/>
    <w:rsid w:val="000E7A0C"/>
    <w:rsid w:val="000E7A8A"/>
    <w:rsid w:val="000E7C0F"/>
    <w:rsid w:val="000F0482"/>
    <w:rsid w:val="000F04F1"/>
    <w:rsid w:val="000F0F0A"/>
    <w:rsid w:val="000F127A"/>
    <w:rsid w:val="000F1C10"/>
    <w:rsid w:val="000F1DDB"/>
    <w:rsid w:val="000F21AA"/>
    <w:rsid w:val="000F26FD"/>
    <w:rsid w:val="000F2D6A"/>
    <w:rsid w:val="000F320E"/>
    <w:rsid w:val="000F4518"/>
    <w:rsid w:val="000F4881"/>
    <w:rsid w:val="000F4EDE"/>
    <w:rsid w:val="000F505A"/>
    <w:rsid w:val="000F5581"/>
    <w:rsid w:val="000F5722"/>
    <w:rsid w:val="000F59CD"/>
    <w:rsid w:val="000F5BD6"/>
    <w:rsid w:val="000F650B"/>
    <w:rsid w:val="000F6ABF"/>
    <w:rsid w:val="000F6F80"/>
    <w:rsid w:val="00100477"/>
    <w:rsid w:val="001006AB"/>
    <w:rsid w:val="00101578"/>
    <w:rsid w:val="00101F4D"/>
    <w:rsid w:val="00102379"/>
    <w:rsid w:val="001023DF"/>
    <w:rsid w:val="0010480E"/>
    <w:rsid w:val="00104AC1"/>
    <w:rsid w:val="00104CAE"/>
    <w:rsid w:val="001068E8"/>
    <w:rsid w:val="001101B4"/>
    <w:rsid w:val="00110971"/>
    <w:rsid w:val="00111054"/>
    <w:rsid w:val="00111317"/>
    <w:rsid w:val="001117E9"/>
    <w:rsid w:val="001129C8"/>
    <w:rsid w:val="00112B0B"/>
    <w:rsid w:val="00113314"/>
    <w:rsid w:val="0011466E"/>
    <w:rsid w:val="0011481F"/>
    <w:rsid w:val="0011495B"/>
    <w:rsid w:val="0011499D"/>
    <w:rsid w:val="00114BE1"/>
    <w:rsid w:val="00114C95"/>
    <w:rsid w:val="0011512C"/>
    <w:rsid w:val="00115912"/>
    <w:rsid w:val="00115B73"/>
    <w:rsid w:val="00116455"/>
    <w:rsid w:val="00116D7E"/>
    <w:rsid w:val="00116E1B"/>
    <w:rsid w:val="0011768A"/>
    <w:rsid w:val="001178C2"/>
    <w:rsid w:val="00120704"/>
    <w:rsid w:val="00120B1A"/>
    <w:rsid w:val="0012162C"/>
    <w:rsid w:val="00121746"/>
    <w:rsid w:val="001218FF"/>
    <w:rsid w:val="00121A59"/>
    <w:rsid w:val="00121A94"/>
    <w:rsid w:val="00121E93"/>
    <w:rsid w:val="00122883"/>
    <w:rsid w:val="00122C01"/>
    <w:rsid w:val="00122FD3"/>
    <w:rsid w:val="001237B9"/>
    <w:rsid w:val="0012386C"/>
    <w:rsid w:val="00123939"/>
    <w:rsid w:val="00123A2D"/>
    <w:rsid w:val="00123E22"/>
    <w:rsid w:val="001242A6"/>
    <w:rsid w:val="001244FE"/>
    <w:rsid w:val="001247CB"/>
    <w:rsid w:val="00124C85"/>
    <w:rsid w:val="001253A8"/>
    <w:rsid w:val="001257CA"/>
    <w:rsid w:val="00125BAB"/>
    <w:rsid w:val="001265F5"/>
    <w:rsid w:val="0012701F"/>
    <w:rsid w:val="0012780E"/>
    <w:rsid w:val="00127C88"/>
    <w:rsid w:val="0013072A"/>
    <w:rsid w:val="00130ADF"/>
    <w:rsid w:val="001313B9"/>
    <w:rsid w:val="0013248B"/>
    <w:rsid w:val="00132841"/>
    <w:rsid w:val="001332FB"/>
    <w:rsid w:val="00133C12"/>
    <w:rsid w:val="00134BBB"/>
    <w:rsid w:val="00135CD9"/>
    <w:rsid w:val="00136601"/>
    <w:rsid w:val="00136757"/>
    <w:rsid w:val="00136A75"/>
    <w:rsid w:val="001376EB"/>
    <w:rsid w:val="00137A3C"/>
    <w:rsid w:val="00137E8B"/>
    <w:rsid w:val="00137E93"/>
    <w:rsid w:val="00140CBE"/>
    <w:rsid w:val="00140F88"/>
    <w:rsid w:val="0014174C"/>
    <w:rsid w:val="001418B1"/>
    <w:rsid w:val="00141C2B"/>
    <w:rsid w:val="00141F37"/>
    <w:rsid w:val="001428E2"/>
    <w:rsid w:val="00143045"/>
    <w:rsid w:val="00143084"/>
    <w:rsid w:val="00143DA3"/>
    <w:rsid w:val="00144270"/>
    <w:rsid w:val="00144996"/>
    <w:rsid w:val="001452A6"/>
    <w:rsid w:val="001463D2"/>
    <w:rsid w:val="001468A3"/>
    <w:rsid w:val="001469ED"/>
    <w:rsid w:val="00146F34"/>
    <w:rsid w:val="00147414"/>
    <w:rsid w:val="00147868"/>
    <w:rsid w:val="001508FE"/>
    <w:rsid w:val="0015099C"/>
    <w:rsid w:val="001509A1"/>
    <w:rsid w:val="001521F3"/>
    <w:rsid w:val="001527C7"/>
    <w:rsid w:val="00152C93"/>
    <w:rsid w:val="0015300C"/>
    <w:rsid w:val="0015335C"/>
    <w:rsid w:val="001534F8"/>
    <w:rsid w:val="0015415E"/>
    <w:rsid w:val="0015425F"/>
    <w:rsid w:val="00154284"/>
    <w:rsid w:val="001545A3"/>
    <w:rsid w:val="00154F88"/>
    <w:rsid w:val="00155C96"/>
    <w:rsid w:val="00155E64"/>
    <w:rsid w:val="00155EDE"/>
    <w:rsid w:val="00156258"/>
    <w:rsid w:val="001576CC"/>
    <w:rsid w:val="00157C28"/>
    <w:rsid w:val="001606D6"/>
    <w:rsid w:val="00160B69"/>
    <w:rsid w:val="00161A1A"/>
    <w:rsid w:val="001623D7"/>
    <w:rsid w:val="00162928"/>
    <w:rsid w:val="00163696"/>
    <w:rsid w:val="00163922"/>
    <w:rsid w:val="00163B11"/>
    <w:rsid w:val="00163B4B"/>
    <w:rsid w:val="00164209"/>
    <w:rsid w:val="0016467C"/>
    <w:rsid w:val="00164C5D"/>
    <w:rsid w:val="00166316"/>
    <w:rsid w:val="00166489"/>
    <w:rsid w:val="00166C27"/>
    <w:rsid w:val="00167357"/>
    <w:rsid w:val="0016739A"/>
    <w:rsid w:val="00167605"/>
    <w:rsid w:val="00167851"/>
    <w:rsid w:val="00167B95"/>
    <w:rsid w:val="00167BF8"/>
    <w:rsid w:val="00167EE0"/>
    <w:rsid w:val="00167FE7"/>
    <w:rsid w:val="00170424"/>
    <w:rsid w:val="0017078C"/>
    <w:rsid w:val="00170ADB"/>
    <w:rsid w:val="001710D6"/>
    <w:rsid w:val="001715E7"/>
    <w:rsid w:val="001715FA"/>
    <w:rsid w:val="00172094"/>
    <w:rsid w:val="00172447"/>
    <w:rsid w:val="001724AA"/>
    <w:rsid w:val="00172810"/>
    <w:rsid w:val="0017303F"/>
    <w:rsid w:val="001744FE"/>
    <w:rsid w:val="0017476A"/>
    <w:rsid w:val="00174CE4"/>
    <w:rsid w:val="00175EEE"/>
    <w:rsid w:val="00176025"/>
    <w:rsid w:val="001764A8"/>
    <w:rsid w:val="0017677D"/>
    <w:rsid w:val="001773CB"/>
    <w:rsid w:val="001779FC"/>
    <w:rsid w:val="00177D82"/>
    <w:rsid w:val="001804F8"/>
    <w:rsid w:val="00180644"/>
    <w:rsid w:val="00180827"/>
    <w:rsid w:val="00181088"/>
    <w:rsid w:val="00181A39"/>
    <w:rsid w:val="00181AE9"/>
    <w:rsid w:val="00182583"/>
    <w:rsid w:val="00183754"/>
    <w:rsid w:val="00183F23"/>
    <w:rsid w:val="00183F9B"/>
    <w:rsid w:val="00184AA2"/>
    <w:rsid w:val="00186329"/>
    <w:rsid w:val="00186A3F"/>
    <w:rsid w:val="00186B70"/>
    <w:rsid w:val="00187B8C"/>
    <w:rsid w:val="0019000F"/>
    <w:rsid w:val="001904A8"/>
    <w:rsid w:val="00190938"/>
    <w:rsid w:val="00191A34"/>
    <w:rsid w:val="00191E88"/>
    <w:rsid w:val="00191EE3"/>
    <w:rsid w:val="00192484"/>
    <w:rsid w:val="001927DB"/>
    <w:rsid w:val="001929DD"/>
    <w:rsid w:val="00192FFE"/>
    <w:rsid w:val="00193072"/>
    <w:rsid w:val="001934A4"/>
    <w:rsid w:val="0019385C"/>
    <w:rsid w:val="0019428B"/>
    <w:rsid w:val="00194369"/>
    <w:rsid w:val="001943AF"/>
    <w:rsid w:val="001943CD"/>
    <w:rsid w:val="001945E0"/>
    <w:rsid w:val="0019524F"/>
    <w:rsid w:val="0019591D"/>
    <w:rsid w:val="001965CE"/>
    <w:rsid w:val="00196EB8"/>
    <w:rsid w:val="00197CEB"/>
    <w:rsid w:val="00197DB1"/>
    <w:rsid w:val="001A006E"/>
    <w:rsid w:val="001A07D2"/>
    <w:rsid w:val="001A0BBF"/>
    <w:rsid w:val="001A0D24"/>
    <w:rsid w:val="001A11D4"/>
    <w:rsid w:val="001A16DE"/>
    <w:rsid w:val="001A2210"/>
    <w:rsid w:val="001A233C"/>
    <w:rsid w:val="001A260E"/>
    <w:rsid w:val="001A28A8"/>
    <w:rsid w:val="001A299A"/>
    <w:rsid w:val="001A34A7"/>
    <w:rsid w:val="001A3D06"/>
    <w:rsid w:val="001A483D"/>
    <w:rsid w:val="001A4EB1"/>
    <w:rsid w:val="001A526F"/>
    <w:rsid w:val="001A58D9"/>
    <w:rsid w:val="001A5A6F"/>
    <w:rsid w:val="001A5EAA"/>
    <w:rsid w:val="001A6B7B"/>
    <w:rsid w:val="001A6BAD"/>
    <w:rsid w:val="001A6C8B"/>
    <w:rsid w:val="001A76DB"/>
    <w:rsid w:val="001A780A"/>
    <w:rsid w:val="001A7D6F"/>
    <w:rsid w:val="001A7E96"/>
    <w:rsid w:val="001B0E9B"/>
    <w:rsid w:val="001B0F07"/>
    <w:rsid w:val="001B1209"/>
    <w:rsid w:val="001B1362"/>
    <w:rsid w:val="001B1478"/>
    <w:rsid w:val="001B1916"/>
    <w:rsid w:val="001B1AA4"/>
    <w:rsid w:val="001B1B71"/>
    <w:rsid w:val="001B2425"/>
    <w:rsid w:val="001B2FA2"/>
    <w:rsid w:val="001B30B7"/>
    <w:rsid w:val="001B3A86"/>
    <w:rsid w:val="001B3C26"/>
    <w:rsid w:val="001B4176"/>
    <w:rsid w:val="001B5E8A"/>
    <w:rsid w:val="001B5E96"/>
    <w:rsid w:val="001B5E9B"/>
    <w:rsid w:val="001B600A"/>
    <w:rsid w:val="001B637B"/>
    <w:rsid w:val="001B66BF"/>
    <w:rsid w:val="001B7457"/>
    <w:rsid w:val="001B750E"/>
    <w:rsid w:val="001B7A50"/>
    <w:rsid w:val="001C05D1"/>
    <w:rsid w:val="001C0A04"/>
    <w:rsid w:val="001C0F89"/>
    <w:rsid w:val="001C1144"/>
    <w:rsid w:val="001C1A52"/>
    <w:rsid w:val="001C216A"/>
    <w:rsid w:val="001C2D5F"/>
    <w:rsid w:val="001C2E1B"/>
    <w:rsid w:val="001C35B8"/>
    <w:rsid w:val="001C391A"/>
    <w:rsid w:val="001C3BCF"/>
    <w:rsid w:val="001C4FD4"/>
    <w:rsid w:val="001C5167"/>
    <w:rsid w:val="001C5C80"/>
    <w:rsid w:val="001C5D85"/>
    <w:rsid w:val="001C72AF"/>
    <w:rsid w:val="001D0CF9"/>
    <w:rsid w:val="001D100C"/>
    <w:rsid w:val="001D133A"/>
    <w:rsid w:val="001D1BE3"/>
    <w:rsid w:val="001D330D"/>
    <w:rsid w:val="001D55A2"/>
    <w:rsid w:val="001D561F"/>
    <w:rsid w:val="001D5D57"/>
    <w:rsid w:val="001D65FC"/>
    <w:rsid w:val="001D7A54"/>
    <w:rsid w:val="001D7E1B"/>
    <w:rsid w:val="001E00BB"/>
    <w:rsid w:val="001E0704"/>
    <w:rsid w:val="001E08FD"/>
    <w:rsid w:val="001E0972"/>
    <w:rsid w:val="001E0B1F"/>
    <w:rsid w:val="001E0B8F"/>
    <w:rsid w:val="001E12D2"/>
    <w:rsid w:val="001E1C80"/>
    <w:rsid w:val="001E1F42"/>
    <w:rsid w:val="001E24A4"/>
    <w:rsid w:val="001E284B"/>
    <w:rsid w:val="001E2A5E"/>
    <w:rsid w:val="001E2AE2"/>
    <w:rsid w:val="001E32DB"/>
    <w:rsid w:val="001E3C09"/>
    <w:rsid w:val="001E4025"/>
    <w:rsid w:val="001E4595"/>
    <w:rsid w:val="001E4FB9"/>
    <w:rsid w:val="001E5565"/>
    <w:rsid w:val="001E56E0"/>
    <w:rsid w:val="001E68D7"/>
    <w:rsid w:val="001F0931"/>
    <w:rsid w:val="001F1107"/>
    <w:rsid w:val="001F1F22"/>
    <w:rsid w:val="001F24D8"/>
    <w:rsid w:val="001F2D12"/>
    <w:rsid w:val="001F4331"/>
    <w:rsid w:val="001F443B"/>
    <w:rsid w:val="001F4D65"/>
    <w:rsid w:val="001F5051"/>
    <w:rsid w:val="001F553F"/>
    <w:rsid w:val="001F5550"/>
    <w:rsid w:val="001F5D44"/>
    <w:rsid w:val="001F60A5"/>
    <w:rsid w:val="001F611C"/>
    <w:rsid w:val="001F653C"/>
    <w:rsid w:val="001F6652"/>
    <w:rsid w:val="001F6711"/>
    <w:rsid w:val="001F78A2"/>
    <w:rsid w:val="001F7B1D"/>
    <w:rsid w:val="002001C0"/>
    <w:rsid w:val="0020045F"/>
    <w:rsid w:val="00200472"/>
    <w:rsid w:val="00200CDB"/>
    <w:rsid w:val="00201523"/>
    <w:rsid w:val="00201A0C"/>
    <w:rsid w:val="00201B6E"/>
    <w:rsid w:val="00201C78"/>
    <w:rsid w:val="002025C7"/>
    <w:rsid w:val="0020282A"/>
    <w:rsid w:val="00202966"/>
    <w:rsid w:val="00202A81"/>
    <w:rsid w:val="00203554"/>
    <w:rsid w:val="00203C33"/>
    <w:rsid w:val="00203EF2"/>
    <w:rsid w:val="00204C6E"/>
    <w:rsid w:val="0020535C"/>
    <w:rsid w:val="002054F9"/>
    <w:rsid w:val="002054FE"/>
    <w:rsid w:val="00205AE7"/>
    <w:rsid w:val="00205CA3"/>
    <w:rsid w:val="0020643C"/>
    <w:rsid w:val="0020666C"/>
    <w:rsid w:val="002073B7"/>
    <w:rsid w:val="002075BF"/>
    <w:rsid w:val="00207925"/>
    <w:rsid w:val="00207B52"/>
    <w:rsid w:val="0021011E"/>
    <w:rsid w:val="00211373"/>
    <w:rsid w:val="0021196C"/>
    <w:rsid w:val="00211A62"/>
    <w:rsid w:val="00211D22"/>
    <w:rsid w:val="00211DEF"/>
    <w:rsid w:val="002124EA"/>
    <w:rsid w:val="002125DF"/>
    <w:rsid w:val="00212C8C"/>
    <w:rsid w:val="0021342B"/>
    <w:rsid w:val="00213844"/>
    <w:rsid w:val="00213A8E"/>
    <w:rsid w:val="00213E7D"/>
    <w:rsid w:val="00214178"/>
    <w:rsid w:val="00214AEF"/>
    <w:rsid w:val="0021501A"/>
    <w:rsid w:val="00215535"/>
    <w:rsid w:val="00215619"/>
    <w:rsid w:val="002156B3"/>
    <w:rsid w:val="002156BE"/>
    <w:rsid w:val="0021645D"/>
    <w:rsid w:val="00217EFE"/>
    <w:rsid w:val="002200A7"/>
    <w:rsid w:val="00220123"/>
    <w:rsid w:val="00220199"/>
    <w:rsid w:val="00220406"/>
    <w:rsid w:val="002205E8"/>
    <w:rsid w:val="0022086A"/>
    <w:rsid w:val="00220E1A"/>
    <w:rsid w:val="002218C7"/>
    <w:rsid w:val="00222002"/>
    <w:rsid w:val="00223174"/>
    <w:rsid w:val="002238C7"/>
    <w:rsid w:val="00224109"/>
    <w:rsid w:val="002243A7"/>
    <w:rsid w:val="00224ECC"/>
    <w:rsid w:val="0022578B"/>
    <w:rsid w:val="00225A89"/>
    <w:rsid w:val="00225BE2"/>
    <w:rsid w:val="00225F43"/>
    <w:rsid w:val="0022680C"/>
    <w:rsid w:val="00226B53"/>
    <w:rsid w:val="002272BA"/>
    <w:rsid w:val="00230888"/>
    <w:rsid w:val="00232450"/>
    <w:rsid w:val="00232CC1"/>
    <w:rsid w:val="00232FF0"/>
    <w:rsid w:val="002337FF"/>
    <w:rsid w:val="00233E1F"/>
    <w:rsid w:val="00234DA5"/>
    <w:rsid w:val="00235DAF"/>
    <w:rsid w:val="002360A2"/>
    <w:rsid w:val="00236E94"/>
    <w:rsid w:val="00237E94"/>
    <w:rsid w:val="002403A6"/>
    <w:rsid w:val="00240597"/>
    <w:rsid w:val="00240FA5"/>
    <w:rsid w:val="002413C6"/>
    <w:rsid w:val="002413DA"/>
    <w:rsid w:val="00242796"/>
    <w:rsid w:val="00242EF2"/>
    <w:rsid w:val="00243206"/>
    <w:rsid w:val="002432D6"/>
    <w:rsid w:val="00244D95"/>
    <w:rsid w:val="00244F7E"/>
    <w:rsid w:val="002465DF"/>
    <w:rsid w:val="00246D24"/>
    <w:rsid w:val="002471DE"/>
    <w:rsid w:val="0024772E"/>
    <w:rsid w:val="00247DEF"/>
    <w:rsid w:val="00250696"/>
    <w:rsid w:val="00250883"/>
    <w:rsid w:val="00250A67"/>
    <w:rsid w:val="00251B7A"/>
    <w:rsid w:val="00251F58"/>
    <w:rsid w:val="00253167"/>
    <w:rsid w:val="0025348E"/>
    <w:rsid w:val="00254748"/>
    <w:rsid w:val="00255C70"/>
    <w:rsid w:val="00255F6E"/>
    <w:rsid w:val="002568C9"/>
    <w:rsid w:val="0025706E"/>
    <w:rsid w:val="002573A3"/>
    <w:rsid w:val="002577C5"/>
    <w:rsid w:val="002602F0"/>
    <w:rsid w:val="0026061E"/>
    <w:rsid w:val="00260F78"/>
    <w:rsid w:val="002610DB"/>
    <w:rsid w:val="00261684"/>
    <w:rsid w:val="002628F0"/>
    <w:rsid w:val="00263344"/>
    <w:rsid w:val="00263720"/>
    <w:rsid w:val="00264ADE"/>
    <w:rsid w:val="0026540D"/>
    <w:rsid w:val="002661D2"/>
    <w:rsid w:val="0026642E"/>
    <w:rsid w:val="0026690C"/>
    <w:rsid w:val="002669D3"/>
    <w:rsid w:val="002669E4"/>
    <w:rsid w:val="00270020"/>
    <w:rsid w:val="00270176"/>
    <w:rsid w:val="002706B4"/>
    <w:rsid w:val="00270A1C"/>
    <w:rsid w:val="002710F6"/>
    <w:rsid w:val="002712C1"/>
    <w:rsid w:val="002719CC"/>
    <w:rsid w:val="00271B7A"/>
    <w:rsid w:val="00272735"/>
    <w:rsid w:val="00272B63"/>
    <w:rsid w:val="00272DC9"/>
    <w:rsid w:val="00273402"/>
    <w:rsid w:val="00273628"/>
    <w:rsid w:val="002738F4"/>
    <w:rsid w:val="002739A6"/>
    <w:rsid w:val="00273D3D"/>
    <w:rsid w:val="00273E48"/>
    <w:rsid w:val="00275590"/>
    <w:rsid w:val="002759E1"/>
    <w:rsid w:val="00275EB5"/>
    <w:rsid w:val="00276A62"/>
    <w:rsid w:val="00276E3D"/>
    <w:rsid w:val="00277308"/>
    <w:rsid w:val="00277447"/>
    <w:rsid w:val="00277F6F"/>
    <w:rsid w:val="00280DC5"/>
    <w:rsid w:val="00281330"/>
    <w:rsid w:val="0028139F"/>
    <w:rsid w:val="002813DC"/>
    <w:rsid w:val="00281677"/>
    <w:rsid w:val="00281857"/>
    <w:rsid w:val="002821EE"/>
    <w:rsid w:val="002823E0"/>
    <w:rsid w:val="00282DBD"/>
    <w:rsid w:val="00283135"/>
    <w:rsid w:val="00283209"/>
    <w:rsid w:val="0028360C"/>
    <w:rsid w:val="002836E8"/>
    <w:rsid w:val="00283C69"/>
    <w:rsid w:val="00283EE1"/>
    <w:rsid w:val="00283F6C"/>
    <w:rsid w:val="0028427B"/>
    <w:rsid w:val="00284A50"/>
    <w:rsid w:val="002850FB"/>
    <w:rsid w:val="00285AF8"/>
    <w:rsid w:val="002862D7"/>
    <w:rsid w:val="00286DB9"/>
    <w:rsid w:val="00286EB4"/>
    <w:rsid w:val="0028783D"/>
    <w:rsid w:val="00287D9D"/>
    <w:rsid w:val="002908DC"/>
    <w:rsid w:val="00291212"/>
    <w:rsid w:val="0029122C"/>
    <w:rsid w:val="00291926"/>
    <w:rsid w:val="00292B28"/>
    <w:rsid w:val="002935FC"/>
    <w:rsid w:val="00293C4C"/>
    <w:rsid w:val="0029425D"/>
    <w:rsid w:val="00294297"/>
    <w:rsid w:val="0029501B"/>
    <w:rsid w:val="002951F6"/>
    <w:rsid w:val="00295540"/>
    <w:rsid w:val="00295E8D"/>
    <w:rsid w:val="0029612A"/>
    <w:rsid w:val="00296484"/>
    <w:rsid w:val="00296C3A"/>
    <w:rsid w:val="00297276"/>
    <w:rsid w:val="00297BAC"/>
    <w:rsid w:val="002A0E5E"/>
    <w:rsid w:val="002A2050"/>
    <w:rsid w:val="002A26A5"/>
    <w:rsid w:val="002A288D"/>
    <w:rsid w:val="002A2FF5"/>
    <w:rsid w:val="002A352D"/>
    <w:rsid w:val="002A3CE6"/>
    <w:rsid w:val="002A4782"/>
    <w:rsid w:val="002A4AB6"/>
    <w:rsid w:val="002A4DE1"/>
    <w:rsid w:val="002A4E28"/>
    <w:rsid w:val="002A4F38"/>
    <w:rsid w:val="002A534B"/>
    <w:rsid w:val="002A5D94"/>
    <w:rsid w:val="002A5E32"/>
    <w:rsid w:val="002A6570"/>
    <w:rsid w:val="002A699E"/>
    <w:rsid w:val="002A6B5A"/>
    <w:rsid w:val="002A6B92"/>
    <w:rsid w:val="002A6BB9"/>
    <w:rsid w:val="002A70E6"/>
    <w:rsid w:val="002A751C"/>
    <w:rsid w:val="002A78EA"/>
    <w:rsid w:val="002A79CA"/>
    <w:rsid w:val="002A7AE0"/>
    <w:rsid w:val="002A7BB3"/>
    <w:rsid w:val="002A7E06"/>
    <w:rsid w:val="002B0481"/>
    <w:rsid w:val="002B0C57"/>
    <w:rsid w:val="002B1C53"/>
    <w:rsid w:val="002B1FC9"/>
    <w:rsid w:val="002B3DDD"/>
    <w:rsid w:val="002B43AE"/>
    <w:rsid w:val="002B440C"/>
    <w:rsid w:val="002B4726"/>
    <w:rsid w:val="002B479E"/>
    <w:rsid w:val="002B4F78"/>
    <w:rsid w:val="002B5643"/>
    <w:rsid w:val="002B576D"/>
    <w:rsid w:val="002B58FB"/>
    <w:rsid w:val="002B5CC6"/>
    <w:rsid w:val="002B74D7"/>
    <w:rsid w:val="002B7B26"/>
    <w:rsid w:val="002B7C5D"/>
    <w:rsid w:val="002C0107"/>
    <w:rsid w:val="002C053E"/>
    <w:rsid w:val="002C068F"/>
    <w:rsid w:val="002C0FAE"/>
    <w:rsid w:val="002C1164"/>
    <w:rsid w:val="002C16E3"/>
    <w:rsid w:val="002C2904"/>
    <w:rsid w:val="002C3367"/>
    <w:rsid w:val="002C33C0"/>
    <w:rsid w:val="002C3673"/>
    <w:rsid w:val="002C36B0"/>
    <w:rsid w:val="002C39EA"/>
    <w:rsid w:val="002C3CF7"/>
    <w:rsid w:val="002C44C8"/>
    <w:rsid w:val="002C4503"/>
    <w:rsid w:val="002C4FBE"/>
    <w:rsid w:val="002C6102"/>
    <w:rsid w:val="002C7594"/>
    <w:rsid w:val="002C7D18"/>
    <w:rsid w:val="002D21D7"/>
    <w:rsid w:val="002D2F81"/>
    <w:rsid w:val="002D3F41"/>
    <w:rsid w:val="002D3FAD"/>
    <w:rsid w:val="002D49FE"/>
    <w:rsid w:val="002D54C0"/>
    <w:rsid w:val="002D5E43"/>
    <w:rsid w:val="002D61AA"/>
    <w:rsid w:val="002D6D0C"/>
    <w:rsid w:val="002D7B2A"/>
    <w:rsid w:val="002D7D76"/>
    <w:rsid w:val="002D7D8C"/>
    <w:rsid w:val="002E0172"/>
    <w:rsid w:val="002E09F1"/>
    <w:rsid w:val="002E0FCB"/>
    <w:rsid w:val="002E1D7E"/>
    <w:rsid w:val="002E217A"/>
    <w:rsid w:val="002E2294"/>
    <w:rsid w:val="002E2B1E"/>
    <w:rsid w:val="002E2E30"/>
    <w:rsid w:val="002E4640"/>
    <w:rsid w:val="002E473D"/>
    <w:rsid w:val="002E4928"/>
    <w:rsid w:val="002E4B9C"/>
    <w:rsid w:val="002E4C32"/>
    <w:rsid w:val="002E5040"/>
    <w:rsid w:val="002E5D0C"/>
    <w:rsid w:val="002E5D36"/>
    <w:rsid w:val="002E5FC3"/>
    <w:rsid w:val="002E5FDF"/>
    <w:rsid w:val="002E6195"/>
    <w:rsid w:val="002E6289"/>
    <w:rsid w:val="002E642D"/>
    <w:rsid w:val="002E648B"/>
    <w:rsid w:val="002E6562"/>
    <w:rsid w:val="002E672D"/>
    <w:rsid w:val="002E73CC"/>
    <w:rsid w:val="002E7402"/>
    <w:rsid w:val="002E7B93"/>
    <w:rsid w:val="002E7BF9"/>
    <w:rsid w:val="002F04C2"/>
    <w:rsid w:val="002F11FC"/>
    <w:rsid w:val="002F1E30"/>
    <w:rsid w:val="002F1F6A"/>
    <w:rsid w:val="002F201A"/>
    <w:rsid w:val="002F2359"/>
    <w:rsid w:val="002F263C"/>
    <w:rsid w:val="002F29E8"/>
    <w:rsid w:val="002F30F5"/>
    <w:rsid w:val="002F321D"/>
    <w:rsid w:val="002F3E66"/>
    <w:rsid w:val="002F4643"/>
    <w:rsid w:val="002F4C0D"/>
    <w:rsid w:val="002F659A"/>
    <w:rsid w:val="002F72CA"/>
    <w:rsid w:val="002F7384"/>
    <w:rsid w:val="002F7677"/>
    <w:rsid w:val="00300780"/>
    <w:rsid w:val="0030084A"/>
    <w:rsid w:val="00300AA2"/>
    <w:rsid w:val="00300E80"/>
    <w:rsid w:val="00301493"/>
    <w:rsid w:val="003018B2"/>
    <w:rsid w:val="003026E5"/>
    <w:rsid w:val="00302902"/>
    <w:rsid w:val="00302DA8"/>
    <w:rsid w:val="00302DF0"/>
    <w:rsid w:val="00303216"/>
    <w:rsid w:val="003035C0"/>
    <w:rsid w:val="0030394A"/>
    <w:rsid w:val="00303B8A"/>
    <w:rsid w:val="003046DB"/>
    <w:rsid w:val="00304DD2"/>
    <w:rsid w:val="00305AC2"/>
    <w:rsid w:val="003062FC"/>
    <w:rsid w:val="00307390"/>
    <w:rsid w:val="0030743C"/>
    <w:rsid w:val="0030781E"/>
    <w:rsid w:val="0030799C"/>
    <w:rsid w:val="00307D1F"/>
    <w:rsid w:val="0031132E"/>
    <w:rsid w:val="00311E2C"/>
    <w:rsid w:val="00312659"/>
    <w:rsid w:val="00313032"/>
    <w:rsid w:val="0031332A"/>
    <w:rsid w:val="00313994"/>
    <w:rsid w:val="003141B4"/>
    <w:rsid w:val="0031446F"/>
    <w:rsid w:val="00315348"/>
    <w:rsid w:val="00315886"/>
    <w:rsid w:val="00315D32"/>
    <w:rsid w:val="00316834"/>
    <w:rsid w:val="00316D3B"/>
    <w:rsid w:val="00317D9B"/>
    <w:rsid w:val="00317F21"/>
    <w:rsid w:val="00320689"/>
    <w:rsid w:val="003207B0"/>
    <w:rsid w:val="00321BB9"/>
    <w:rsid w:val="0032253F"/>
    <w:rsid w:val="00322BFC"/>
    <w:rsid w:val="00322DC0"/>
    <w:rsid w:val="00323A44"/>
    <w:rsid w:val="00324120"/>
    <w:rsid w:val="00324305"/>
    <w:rsid w:val="00324516"/>
    <w:rsid w:val="00324687"/>
    <w:rsid w:val="0032480B"/>
    <w:rsid w:val="003249A5"/>
    <w:rsid w:val="00324CBE"/>
    <w:rsid w:val="00324F81"/>
    <w:rsid w:val="00325116"/>
    <w:rsid w:val="00325270"/>
    <w:rsid w:val="00325ADC"/>
    <w:rsid w:val="00325F3E"/>
    <w:rsid w:val="00326938"/>
    <w:rsid w:val="00326CEC"/>
    <w:rsid w:val="00326FA2"/>
    <w:rsid w:val="00327049"/>
    <w:rsid w:val="003302AE"/>
    <w:rsid w:val="00330417"/>
    <w:rsid w:val="00330745"/>
    <w:rsid w:val="00330D49"/>
    <w:rsid w:val="003318B3"/>
    <w:rsid w:val="003319FB"/>
    <w:rsid w:val="0033232B"/>
    <w:rsid w:val="00332BB1"/>
    <w:rsid w:val="003335AA"/>
    <w:rsid w:val="00333B80"/>
    <w:rsid w:val="0033466F"/>
    <w:rsid w:val="003348DF"/>
    <w:rsid w:val="00334D07"/>
    <w:rsid w:val="0033533A"/>
    <w:rsid w:val="00335507"/>
    <w:rsid w:val="00335958"/>
    <w:rsid w:val="00336284"/>
    <w:rsid w:val="003366C8"/>
    <w:rsid w:val="00336E73"/>
    <w:rsid w:val="00336F1B"/>
    <w:rsid w:val="0033723C"/>
    <w:rsid w:val="0033739F"/>
    <w:rsid w:val="0034075F"/>
    <w:rsid w:val="00340788"/>
    <w:rsid w:val="0034146A"/>
    <w:rsid w:val="00341FB9"/>
    <w:rsid w:val="003428DB"/>
    <w:rsid w:val="00342A66"/>
    <w:rsid w:val="00344536"/>
    <w:rsid w:val="00345138"/>
    <w:rsid w:val="0034541F"/>
    <w:rsid w:val="0034559D"/>
    <w:rsid w:val="003456AC"/>
    <w:rsid w:val="00345D41"/>
    <w:rsid w:val="003468FE"/>
    <w:rsid w:val="00346A9F"/>
    <w:rsid w:val="003475AC"/>
    <w:rsid w:val="00350212"/>
    <w:rsid w:val="00350499"/>
    <w:rsid w:val="00350B4C"/>
    <w:rsid w:val="003516A0"/>
    <w:rsid w:val="00351BD3"/>
    <w:rsid w:val="00351D63"/>
    <w:rsid w:val="00351FED"/>
    <w:rsid w:val="003525ED"/>
    <w:rsid w:val="00352635"/>
    <w:rsid w:val="003533DC"/>
    <w:rsid w:val="003559B5"/>
    <w:rsid w:val="003561E8"/>
    <w:rsid w:val="00356879"/>
    <w:rsid w:val="003570FF"/>
    <w:rsid w:val="0035721A"/>
    <w:rsid w:val="00357F07"/>
    <w:rsid w:val="00360068"/>
    <w:rsid w:val="003604FA"/>
    <w:rsid w:val="00360841"/>
    <w:rsid w:val="003608A9"/>
    <w:rsid w:val="00361133"/>
    <w:rsid w:val="003617C9"/>
    <w:rsid w:val="003619E9"/>
    <w:rsid w:val="003621D7"/>
    <w:rsid w:val="00362BD1"/>
    <w:rsid w:val="00364068"/>
    <w:rsid w:val="003641E9"/>
    <w:rsid w:val="00364A98"/>
    <w:rsid w:val="00364ECE"/>
    <w:rsid w:val="00365043"/>
    <w:rsid w:val="00365462"/>
    <w:rsid w:val="003655BA"/>
    <w:rsid w:val="00365B64"/>
    <w:rsid w:val="00365CF1"/>
    <w:rsid w:val="00366301"/>
    <w:rsid w:val="003671F2"/>
    <w:rsid w:val="00367342"/>
    <w:rsid w:val="00367C90"/>
    <w:rsid w:val="00367DF4"/>
    <w:rsid w:val="00367FB1"/>
    <w:rsid w:val="003705D7"/>
    <w:rsid w:val="00370E3A"/>
    <w:rsid w:val="00371A87"/>
    <w:rsid w:val="00371AA4"/>
    <w:rsid w:val="00371B65"/>
    <w:rsid w:val="00372F67"/>
    <w:rsid w:val="00373954"/>
    <w:rsid w:val="00373E85"/>
    <w:rsid w:val="0037410C"/>
    <w:rsid w:val="00374368"/>
    <w:rsid w:val="00374DEF"/>
    <w:rsid w:val="003758A8"/>
    <w:rsid w:val="00375B1C"/>
    <w:rsid w:val="003763A9"/>
    <w:rsid w:val="003772CC"/>
    <w:rsid w:val="00377C18"/>
    <w:rsid w:val="00377F1E"/>
    <w:rsid w:val="00380246"/>
    <w:rsid w:val="003809B3"/>
    <w:rsid w:val="00381CAF"/>
    <w:rsid w:val="0038214E"/>
    <w:rsid w:val="0038321A"/>
    <w:rsid w:val="003842A2"/>
    <w:rsid w:val="0038490B"/>
    <w:rsid w:val="00384BEF"/>
    <w:rsid w:val="00384C2A"/>
    <w:rsid w:val="00384D07"/>
    <w:rsid w:val="00385BA3"/>
    <w:rsid w:val="00385C77"/>
    <w:rsid w:val="00385E53"/>
    <w:rsid w:val="00386B59"/>
    <w:rsid w:val="00386DAA"/>
    <w:rsid w:val="003872B2"/>
    <w:rsid w:val="003877EE"/>
    <w:rsid w:val="00387812"/>
    <w:rsid w:val="00390029"/>
    <w:rsid w:val="0039010A"/>
    <w:rsid w:val="0039062A"/>
    <w:rsid w:val="003906EB"/>
    <w:rsid w:val="003907C6"/>
    <w:rsid w:val="00391308"/>
    <w:rsid w:val="003918A5"/>
    <w:rsid w:val="00391B97"/>
    <w:rsid w:val="003923D2"/>
    <w:rsid w:val="00392501"/>
    <w:rsid w:val="00392DA9"/>
    <w:rsid w:val="003932BC"/>
    <w:rsid w:val="003938FF"/>
    <w:rsid w:val="00393961"/>
    <w:rsid w:val="00393CBE"/>
    <w:rsid w:val="0039423C"/>
    <w:rsid w:val="00395429"/>
    <w:rsid w:val="003954C1"/>
    <w:rsid w:val="0039555A"/>
    <w:rsid w:val="00395A76"/>
    <w:rsid w:val="003962A6"/>
    <w:rsid w:val="00396B3E"/>
    <w:rsid w:val="00396F6C"/>
    <w:rsid w:val="003974C2"/>
    <w:rsid w:val="00397518"/>
    <w:rsid w:val="00397609"/>
    <w:rsid w:val="003976CE"/>
    <w:rsid w:val="003979C9"/>
    <w:rsid w:val="00397ACF"/>
    <w:rsid w:val="003A1740"/>
    <w:rsid w:val="003A3C40"/>
    <w:rsid w:val="003A3DAC"/>
    <w:rsid w:val="003A4166"/>
    <w:rsid w:val="003A417D"/>
    <w:rsid w:val="003A54E5"/>
    <w:rsid w:val="003A65D6"/>
    <w:rsid w:val="003A6964"/>
    <w:rsid w:val="003A70D5"/>
    <w:rsid w:val="003A7656"/>
    <w:rsid w:val="003A7819"/>
    <w:rsid w:val="003A78E1"/>
    <w:rsid w:val="003A7CA9"/>
    <w:rsid w:val="003B008D"/>
    <w:rsid w:val="003B017F"/>
    <w:rsid w:val="003B0224"/>
    <w:rsid w:val="003B0D5F"/>
    <w:rsid w:val="003B0E43"/>
    <w:rsid w:val="003B0E9E"/>
    <w:rsid w:val="003B17A0"/>
    <w:rsid w:val="003B196C"/>
    <w:rsid w:val="003B1A70"/>
    <w:rsid w:val="003B215C"/>
    <w:rsid w:val="003B2D26"/>
    <w:rsid w:val="003B2D43"/>
    <w:rsid w:val="003B3463"/>
    <w:rsid w:val="003B39A0"/>
    <w:rsid w:val="003B4566"/>
    <w:rsid w:val="003B47B2"/>
    <w:rsid w:val="003B4A88"/>
    <w:rsid w:val="003B5C14"/>
    <w:rsid w:val="003B6333"/>
    <w:rsid w:val="003B64B9"/>
    <w:rsid w:val="003B66FD"/>
    <w:rsid w:val="003B712D"/>
    <w:rsid w:val="003B74F5"/>
    <w:rsid w:val="003B76A6"/>
    <w:rsid w:val="003B7EC9"/>
    <w:rsid w:val="003B7FC8"/>
    <w:rsid w:val="003C0740"/>
    <w:rsid w:val="003C0759"/>
    <w:rsid w:val="003C08A0"/>
    <w:rsid w:val="003C0AFB"/>
    <w:rsid w:val="003C0C32"/>
    <w:rsid w:val="003C0C81"/>
    <w:rsid w:val="003C1592"/>
    <w:rsid w:val="003C19D3"/>
    <w:rsid w:val="003C25B1"/>
    <w:rsid w:val="003C3553"/>
    <w:rsid w:val="003C3AAB"/>
    <w:rsid w:val="003C4665"/>
    <w:rsid w:val="003C4DE7"/>
    <w:rsid w:val="003C556F"/>
    <w:rsid w:val="003C6A7F"/>
    <w:rsid w:val="003C6A8B"/>
    <w:rsid w:val="003C6BD5"/>
    <w:rsid w:val="003C7318"/>
    <w:rsid w:val="003C77C8"/>
    <w:rsid w:val="003D0623"/>
    <w:rsid w:val="003D0C43"/>
    <w:rsid w:val="003D0C49"/>
    <w:rsid w:val="003D1870"/>
    <w:rsid w:val="003D2417"/>
    <w:rsid w:val="003D254F"/>
    <w:rsid w:val="003D27F4"/>
    <w:rsid w:val="003D2A17"/>
    <w:rsid w:val="003D2E0F"/>
    <w:rsid w:val="003D3057"/>
    <w:rsid w:val="003D31D8"/>
    <w:rsid w:val="003D32FC"/>
    <w:rsid w:val="003D3390"/>
    <w:rsid w:val="003D33A4"/>
    <w:rsid w:val="003D3E01"/>
    <w:rsid w:val="003D435E"/>
    <w:rsid w:val="003D4CAC"/>
    <w:rsid w:val="003D53B7"/>
    <w:rsid w:val="003D5674"/>
    <w:rsid w:val="003D5A0D"/>
    <w:rsid w:val="003D6063"/>
    <w:rsid w:val="003D6098"/>
    <w:rsid w:val="003D675E"/>
    <w:rsid w:val="003D6C5D"/>
    <w:rsid w:val="003D6E03"/>
    <w:rsid w:val="003D7046"/>
    <w:rsid w:val="003D7CA5"/>
    <w:rsid w:val="003D7D19"/>
    <w:rsid w:val="003D7F47"/>
    <w:rsid w:val="003E074F"/>
    <w:rsid w:val="003E1B8D"/>
    <w:rsid w:val="003E1C09"/>
    <w:rsid w:val="003E22AB"/>
    <w:rsid w:val="003E2760"/>
    <w:rsid w:val="003E2FEA"/>
    <w:rsid w:val="003E361C"/>
    <w:rsid w:val="003E36B3"/>
    <w:rsid w:val="003E36BA"/>
    <w:rsid w:val="003E5719"/>
    <w:rsid w:val="003E5F95"/>
    <w:rsid w:val="003E6312"/>
    <w:rsid w:val="003E6422"/>
    <w:rsid w:val="003E6656"/>
    <w:rsid w:val="003E66F7"/>
    <w:rsid w:val="003E70BF"/>
    <w:rsid w:val="003F0204"/>
    <w:rsid w:val="003F09E0"/>
    <w:rsid w:val="003F1B42"/>
    <w:rsid w:val="003F2162"/>
    <w:rsid w:val="003F2488"/>
    <w:rsid w:val="003F2F17"/>
    <w:rsid w:val="003F3276"/>
    <w:rsid w:val="003F3CE2"/>
    <w:rsid w:val="003F3D4C"/>
    <w:rsid w:val="003F3E2F"/>
    <w:rsid w:val="003F4129"/>
    <w:rsid w:val="003F4579"/>
    <w:rsid w:val="003F493A"/>
    <w:rsid w:val="003F4FFB"/>
    <w:rsid w:val="003F5A01"/>
    <w:rsid w:val="003F5FAF"/>
    <w:rsid w:val="003F607D"/>
    <w:rsid w:val="003F6099"/>
    <w:rsid w:val="003F74E4"/>
    <w:rsid w:val="003F7C49"/>
    <w:rsid w:val="004006F3"/>
    <w:rsid w:val="00400B31"/>
    <w:rsid w:val="00400BA7"/>
    <w:rsid w:val="00400E53"/>
    <w:rsid w:val="0040149B"/>
    <w:rsid w:val="0040154A"/>
    <w:rsid w:val="0040159F"/>
    <w:rsid w:val="00402062"/>
    <w:rsid w:val="004023ED"/>
    <w:rsid w:val="00402C11"/>
    <w:rsid w:val="004037AA"/>
    <w:rsid w:val="0040387A"/>
    <w:rsid w:val="00404805"/>
    <w:rsid w:val="004056D3"/>
    <w:rsid w:val="00405F8B"/>
    <w:rsid w:val="00406389"/>
    <w:rsid w:val="00406631"/>
    <w:rsid w:val="0040683A"/>
    <w:rsid w:val="00406A54"/>
    <w:rsid w:val="00406E78"/>
    <w:rsid w:val="00407474"/>
    <w:rsid w:val="00407521"/>
    <w:rsid w:val="00410235"/>
    <w:rsid w:val="00412ACB"/>
    <w:rsid w:val="004138DE"/>
    <w:rsid w:val="00414016"/>
    <w:rsid w:val="004144DD"/>
    <w:rsid w:val="00414D54"/>
    <w:rsid w:val="004151ED"/>
    <w:rsid w:val="00415AE8"/>
    <w:rsid w:val="00417270"/>
    <w:rsid w:val="004173AB"/>
    <w:rsid w:val="00417535"/>
    <w:rsid w:val="00417573"/>
    <w:rsid w:val="0041774D"/>
    <w:rsid w:val="00417A8B"/>
    <w:rsid w:val="00417B2D"/>
    <w:rsid w:val="00417C5D"/>
    <w:rsid w:val="004203A3"/>
    <w:rsid w:val="0042080D"/>
    <w:rsid w:val="00420EA7"/>
    <w:rsid w:val="004215F8"/>
    <w:rsid w:val="0042171B"/>
    <w:rsid w:val="00421929"/>
    <w:rsid w:val="00421F23"/>
    <w:rsid w:val="004223D1"/>
    <w:rsid w:val="004225C9"/>
    <w:rsid w:val="00422BC1"/>
    <w:rsid w:val="00422E93"/>
    <w:rsid w:val="0042329F"/>
    <w:rsid w:val="004235FA"/>
    <w:rsid w:val="00424A45"/>
    <w:rsid w:val="00424AF4"/>
    <w:rsid w:val="00424EFB"/>
    <w:rsid w:val="004254DB"/>
    <w:rsid w:val="0042651E"/>
    <w:rsid w:val="004268EE"/>
    <w:rsid w:val="00426EC8"/>
    <w:rsid w:val="0042700B"/>
    <w:rsid w:val="004273B5"/>
    <w:rsid w:val="0042752E"/>
    <w:rsid w:val="0042766B"/>
    <w:rsid w:val="004277F4"/>
    <w:rsid w:val="004305F2"/>
    <w:rsid w:val="004308E2"/>
    <w:rsid w:val="00431068"/>
    <w:rsid w:val="00432504"/>
    <w:rsid w:val="0043261D"/>
    <w:rsid w:val="00432F1E"/>
    <w:rsid w:val="00433E6F"/>
    <w:rsid w:val="00434049"/>
    <w:rsid w:val="0043544F"/>
    <w:rsid w:val="004359EB"/>
    <w:rsid w:val="00435DE7"/>
    <w:rsid w:val="00437186"/>
    <w:rsid w:val="004378C3"/>
    <w:rsid w:val="00437E63"/>
    <w:rsid w:val="00437E6B"/>
    <w:rsid w:val="0044003D"/>
    <w:rsid w:val="00440051"/>
    <w:rsid w:val="004406B8"/>
    <w:rsid w:val="00440A3C"/>
    <w:rsid w:val="0044118A"/>
    <w:rsid w:val="0044141C"/>
    <w:rsid w:val="00441456"/>
    <w:rsid w:val="004423F6"/>
    <w:rsid w:val="0044272F"/>
    <w:rsid w:val="004427C6"/>
    <w:rsid w:val="00442885"/>
    <w:rsid w:val="00442CF9"/>
    <w:rsid w:val="00442EAF"/>
    <w:rsid w:val="004430E6"/>
    <w:rsid w:val="004437DE"/>
    <w:rsid w:val="004439EE"/>
    <w:rsid w:val="0044426C"/>
    <w:rsid w:val="00445265"/>
    <w:rsid w:val="004455C0"/>
    <w:rsid w:val="00445613"/>
    <w:rsid w:val="0044576E"/>
    <w:rsid w:val="00446812"/>
    <w:rsid w:val="004512FE"/>
    <w:rsid w:val="004515B3"/>
    <w:rsid w:val="0045195C"/>
    <w:rsid w:val="004519D1"/>
    <w:rsid w:val="00451CA7"/>
    <w:rsid w:val="0045230F"/>
    <w:rsid w:val="00452B13"/>
    <w:rsid w:val="00453122"/>
    <w:rsid w:val="00453377"/>
    <w:rsid w:val="00454B36"/>
    <w:rsid w:val="00454DA9"/>
    <w:rsid w:val="004554CB"/>
    <w:rsid w:val="00455641"/>
    <w:rsid w:val="004557D4"/>
    <w:rsid w:val="0045583C"/>
    <w:rsid w:val="00455F0D"/>
    <w:rsid w:val="0045622D"/>
    <w:rsid w:val="00456C6C"/>
    <w:rsid w:val="00457008"/>
    <w:rsid w:val="0045709D"/>
    <w:rsid w:val="004603FD"/>
    <w:rsid w:val="00460635"/>
    <w:rsid w:val="004613AE"/>
    <w:rsid w:val="004613B9"/>
    <w:rsid w:val="004618C8"/>
    <w:rsid w:val="00461C19"/>
    <w:rsid w:val="00462888"/>
    <w:rsid w:val="00462B06"/>
    <w:rsid w:val="00462CED"/>
    <w:rsid w:val="004631D6"/>
    <w:rsid w:val="00463231"/>
    <w:rsid w:val="00463424"/>
    <w:rsid w:val="00463491"/>
    <w:rsid w:val="0046381D"/>
    <w:rsid w:val="00464EDF"/>
    <w:rsid w:val="00465598"/>
    <w:rsid w:val="004659EB"/>
    <w:rsid w:val="00466D4D"/>
    <w:rsid w:val="00467760"/>
    <w:rsid w:val="004700C2"/>
    <w:rsid w:val="004706DB"/>
    <w:rsid w:val="004707CF"/>
    <w:rsid w:val="00470C10"/>
    <w:rsid w:val="004710EF"/>
    <w:rsid w:val="00471F82"/>
    <w:rsid w:val="00472452"/>
    <w:rsid w:val="00472A0A"/>
    <w:rsid w:val="00472EAD"/>
    <w:rsid w:val="00473206"/>
    <w:rsid w:val="00473262"/>
    <w:rsid w:val="004735B2"/>
    <w:rsid w:val="004737E8"/>
    <w:rsid w:val="00473A26"/>
    <w:rsid w:val="00473AC0"/>
    <w:rsid w:val="00473B0A"/>
    <w:rsid w:val="00473E5A"/>
    <w:rsid w:val="004747D0"/>
    <w:rsid w:val="0047516E"/>
    <w:rsid w:val="00475AF5"/>
    <w:rsid w:val="0047670B"/>
    <w:rsid w:val="004767BA"/>
    <w:rsid w:val="0047699A"/>
    <w:rsid w:val="00476A9E"/>
    <w:rsid w:val="00477B82"/>
    <w:rsid w:val="00480313"/>
    <w:rsid w:val="004808A9"/>
    <w:rsid w:val="004821CC"/>
    <w:rsid w:val="0048221B"/>
    <w:rsid w:val="00482431"/>
    <w:rsid w:val="004826FD"/>
    <w:rsid w:val="00483247"/>
    <w:rsid w:val="00483C6B"/>
    <w:rsid w:val="00484FC2"/>
    <w:rsid w:val="0048542F"/>
    <w:rsid w:val="00485866"/>
    <w:rsid w:val="004869D5"/>
    <w:rsid w:val="00486F81"/>
    <w:rsid w:val="00487019"/>
    <w:rsid w:val="0048758D"/>
    <w:rsid w:val="00487BD6"/>
    <w:rsid w:val="00490FBD"/>
    <w:rsid w:val="00491594"/>
    <w:rsid w:val="004915F5"/>
    <w:rsid w:val="004923C1"/>
    <w:rsid w:val="00492E9D"/>
    <w:rsid w:val="00492F2E"/>
    <w:rsid w:val="0049329F"/>
    <w:rsid w:val="0049397B"/>
    <w:rsid w:val="00493AB8"/>
    <w:rsid w:val="00493DAE"/>
    <w:rsid w:val="0049497F"/>
    <w:rsid w:val="00494E86"/>
    <w:rsid w:val="00495767"/>
    <w:rsid w:val="00495A27"/>
    <w:rsid w:val="00495F29"/>
    <w:rsid w:val="00497045"/>
    <w:rsid w:val="0049723D"/>
    <w:rsid w:val="00497C37"/>
    <w:rsid w:val="004A0006"/>
    <w:rsid w:val="004A03D4"/>
    <w:rsid w:val="004A0643"/>
    <w:rsid w:val="004A0893"/>
    <w:rsid w:val="004A0BB9"/>
    <w:rsid w:val="004A0D2B"/>
    <w:rsid w:val="004A10BC"/>
    <w:rsid w:val="004A1A22"/>
    <w:rsid w:val="004A1B9D"/>
    <w:rsid w:val="004A256F"/>
    <w:rsid w:val="004A2714"/>
    <w:rsid w:val="004A2C7B"/>
    <w:rsid w:val="004A2DC1"/>
    <w:rsid w:val="004A34A0"/>
    <w:rsid w:val="004A38A3"/>
    <w:rsid w:val="004A39A7"/>
    <w:rsid w:val="004A3B41"/>
    <w:rsid w:val="004A3C79"/>
    <w:rsid w:val="004A45CF"/>
    <w:rsid w:val="004A4C9F"/>
    <w:rsid w:val="004A4D0F"/>
    <w:rsid w:val="004A4E0D"/>
    <w:rsid w:val="004A51C3"/>
    <w:rsid w:val="004A5491"/>
    <w:rsid w:val="004A6C08"/>
    <w:rsid w:val="004A6D18"/>
    <w:rsid w:val="004A74D6"/>
    <w:rsid w:val="004A79D4"/>
    <w:rsid w:val="004A7E97"/>
    <w:rsid w:val="004B09CB"/>
    <w:rsid w:val="004B14A4"/>
    <w:rsid w:val="004B1B2E"/>
    <w:rsid w:val="004B1FB6"/>
    <w:rsid w:val="004B2653"/>
    <w:rsid w:val="004B2ACB"/>
    <w:rsid w:val="004B325F"/>
    <w:rsid w:val="004B37DA"/>
    <w:rsid w:val="004B43F7"/>
    <w:rsid w:val="004B5A6E"/>
    <w:rsid w:val="004B5D61"/>
    <w:rsid w:val="004B60A2"/>
    <w:rsid w:val="004B6694"/>
    <w:rsid w:val="004B6B61"/>
    <w:rsid w:val="004C0725"/>
    <w:rsid w:val="004C08C7"/>
    <w:rsid w:val="004C09A9"/>
    <w:rsid w:val="004C0B27"/>
    <w:rsid w:val="004C1846"/>
    <w:rsid w:val="004C1BCE"/>
    <w:rsid w:val="004C1F6F"/>
    <w:rsid w:val="004C2037"/>
    <w:rsid w:val="004C232A"/>
    <w:rsid w:val="004C2B35"/>
    <w:rsid w:val="004C2B4A"/>
    <w:rsid w:val="004C2BF5"/>
    <w:rsid w:val="004C2F2C"/>
    <w:rsid w:val="004C342B"/>
    <w:rsid w:val="004C34CA"/>
    <w:rsid w:val="004C3820"/>
    <w:rsid w:val="004C3D62"/>
    <w:rsid w:val="004C3EF4"/>
    <w:rsid w:val="004C4CE3"/>
    <w:rsid w:val="004C5062"/>
    <w:rsid w:val="004C50BA"/>
    <w:rsid w:val="004C588A"/>
    <w:rsid w:val="004C5A72"/>
    <w:rsid w:val="004C5B0B"/>
    <w:rsid w:val="004C5B2C"/>
    <w:rsid w:val="004C6669"/>
    <w:rsid w:val="004C6B57"/>
    <w:rsid w:val="004C778B"/>
    <w:rsid w:val="004C7DD9"/>
    <w:rsid w:val="004C7F6F"/>
    <w:rsid w:val="004D01D6"/>
    <w:rsid w:val="004D03BF"/>
    <w:rsid w:val="004D075F"/>
    <w:rsid w:val="004D0E3B"/>
    <w:rsid w:val="004D10FB"/>
    <w:rsid w:val="004D11E6"/>
    <w:rsid w:val="004D12D1"/>
    <w:rsid w:val="004D1340"/>
    <w:rsid w:val="004D1498"/>
    <w:rsid w:val="004D213D"/>
    <w:rsid w:val="004D2233"/>
    <w:rsid w:val="004D2699"/>
    <w:rsid w:val="004D2E51"/>
    <w:rsid w:val="004D2FD0"/>
    <w:rsid w:val="004D3287"/>
    <w:rsid w:val="004D33DA"/>
    <w:rsid w:val="004D4459"/>
    <w:rsid w:val="004D4CE6"/>
    <w:rsid w:val="004D50D4"/>
    <w:rsid w:val="004D6282"/>
    <w:rsid w:val="004D70F9"/>
    <w:rsid w:val="004D762A"/>
    <w:rsid w:val="004D781E"/>
    <w:rsid w:val="004D7A4E"/>
    <w:rsid w:val="004D7B96"/>
    <w:rsid w:val="004D7D0C"/>
    <w:rsid w:val="004E03E1"/>
    <w:rsid w:val="004E0A11"/>
    <w:rsid w:val="004E24EF"/>
    <w:rsid w:val="004E2942"/>
    <w:rsid w:val="004E4882"/>
    <w:rsid w:val="004E4E0D"/>
    <w:rsid w:val="004E533C"/>
    <w:rsid w:val="004E5A7E"/>
    <w:rsid w:val="004E6404"/>
    <w:rsid w:val="004E71E6"/>
    <w:rsid w:val="004F0766"/>
    <w:rsid w:val="004F14E6"/>
    <w:rsid w:val="004F1B1C"/>
    <w:rsid w:val="004F2106"/>
    <w:rsid w:val="004F2137"/>
    <w:rsid w:val="004F250C"/>
    <w:rsid w:val="004F27BC"/>
    <w:rsid w:val="004F2FF8"/>
    <w:rsid w:val="004F3498"/>
    <w:rsid w:val="004F3FD2"/>
    <w:rsid w:val="004F411C"/>
    <w:rsid w:val="004F4130"/>
    <w:rsid w:val="004F4A7E"/>
    <w:rsid w:val="004F58F1"/>
    <w:rsid w:val="004F62EA"/>
    <w:rsid w:val="004F62F2"/>
    <w:rsid w:val="004F6597"/>
    <w:rsid w:val="004F68D9"/>
    <w:rsid w:val="004F6D4B"/>
    <w:rsid w:val="004F78F5"/>
    <w:rsid w:val="0050021D"/>
    <w:rsid w:val="00500494"/>
    <w:rsid w:val="0050059E"/>
    <w:rsid w:val="00500763"/>
    <w:rsid w:val="00500B28"/>
    <w:rsid w:val="005011BA"/>
    <w:rsid w:val="005018E9"/>
    <w:rsid w:val="00501905"/>
    <w:rsid w:val="00501F5A"/>
    <w:rsid w:val="005021F6"/>
    <w:rsid w:val="00502384"/>
    <w:rsid w:val="005023DA"/>
    <w:rsid w:val="005023EC"/>
    <w:rsid w:val="00502A91"/>
    <w:rsid w:val="00502BDB"/>
    <w:rsid w:val="00502F09"/>
    <w:rsid w:val="00502F27"/>
    <w:rsid w:val="00502FBD"/>
    <w:rsid w:val="0050396C"/>
    <w:rsid w:val="005042A6"/>
    <w:rsid w:val="005046EA"/>
    <w:rsid w:val="00504C15"/>
    <w:rsid w:val="00504E5B"/>
    <w:rsid w:val="00505415"/>
    <w:rsid w:val="00505F73"/>
    <w:rsid w:val="00507411"/>
    <w:rsid w:val="00507E46"/>
    <w:rsid w:val="00507E89"/>
    <w:rsid w:val="00507F5A"/>
    <w:rsid w:val="005104D2"/>
    <w:rsid w:val="0051054D"/>
    <w:rsid w:val="0051134A"/>
    <w:rsid w:val="00511663"/>
    <w:rsid w:val="00511C0D"/>
    <w:rsid w:val="00512191"/>
    <w:rsid w:val="00512382"/>
    <w:rsid w:val="0051267B"/>
    <w:rsid w:val="00512743"/>
    <w:rsid w:val="00512EC7"/>
    <w:rsid w:val="0051321A"/>
    <w:rsid w:val="005140DB"/>
    <w:rsid w:val="0051426D"/>
    <w:rsid w:val="00514841"/>
    <w:rsid w:val="00514A29"/>
    <w:rsid w:val="00514BA6"/>
    <w:rsid w:val="0051598F"/>
    <w:rsid w:val="0051644B"/>
    <w:rsid w:val="00516525"/>
    <w:rsid w:val="00516D4A"/>
    <w:rsid w:val="00516FE4"/>
    <w:rsid w:val="005175B9"/>
    <w:rsid w:val="00517B0D"/>
    <w:rsid w:val="00517C6F"/>
    <w:rsid w:val="00517C90"/>
    <w:rsid w:val="00520316"/>
    <w:rsid w:val="00520341"/>
    <w:rsid w:val="00520489"/>
    <w:rsid w:val="00520586"/>
    <w:rsid w:val="005208E9"/>
    <w:rsid w:val="00520B8B"/>
    <w:rsid w:val="00520D45"/>
    <w:rsid w:val="0052152D"/>
    <w:rsid w:val="00522077"/>
    <w:rsid w:val="00522AC2"/>
    <w:rsid w:val="00522D70"/>
    <w:rsid w:val="0052379B"/>
    <w:rsid w:val="00523B83"/>
    <w:rsid w:val="00523C5C"/>
    <w:rsid w:val="00523FF7"/>
    <w:rsid w:val="005246F5"/>
    <w:rsid w:val="00524813"/>
    <w:rsid w:val="0052492F"/>
    <w:rsid w:val="00525887"/>
    <w:rsid w:val="00525C6F"/>
    <w:rsid w:val="00525EBF"/>
    <w:rsid w:val="005260F8"/>
    <w:rsid w:val="00526150"/>
    <w:rsid w:val="005266AB"/>
    <w:rsid w:val="005267DE"/>
    <w:rsid w:val="005276E7"/>
    <w:rsid w:val="00527BD7"/>
    <w:rsid w:val="00530020"/>
    <w:rsid w:val="005302D3"/>
    <w:rsid w:val="00530624"/>
    <w:rsid w:val="00531046"/>
    <w:rsid w:val="0053115E"/>
    <w:rsid w:val="00531EB1"/>
    <w:rsid w:val="005324E4"/>
    <w:rsid w:val="00533343"/>
    <w:rsid w:val="00533D73"/>
    <w:rsid w:val="005345F6"/>
    <w:rsid w:val="00534693"/>
    <w:rsid w:val="00534DAA"/>
    <w:rsid w:val="005355A6"/>
    <w:rsid w:val="00535613"/>
    <w:rsid w:val="00535CFE"/>
    <w:rsid w:val="00536D1E"/>
    <w:rsid w:val="005379A0"/>
    <w:rsid w:val="00537B20"/>
    <w:rsid w:val="00537FA0"/>
    <w:rsid w:val="00540DE0"/>
    <w:rsid w:val="005415D1"/>
    <w:rsid w:val="00541994"/>
    <w:rsid w:val="00542584"/>
    <w:rsid w:val="00542983"/>
    <w:rsid w:val="00542C39"/>
    <w:rsid w:val="00542C84"/>
    <w:rsid w:val="005430BB"/>
    <w:rsid w:val="0054319E"/>
    <w:rsid w:val="00544057"/>
    <w:rsid w:val="005440CB"/>
    <w:rsid w:val="00544421"/>
    <w:rsid w:val="00544E2C"/>
    <w:rsid w:val="00544F7F"/>
    <w:rsid w:val="005458C8"/>
    <w:rsid w:val="00545F61"/>
    <w:rsid w:val="00545F77"/>
    <w:rsid w:val="0054621C"/>
    <w:rsid w:val="005469BF"/>
    <w:rsid w:val="00546A38"/>
    <w:rsid w:val="00546B97"/>
    <w:rsid w:val="00546DEE"/>
    <w:rsid w:val="00547F86"/>
    <w:rsid w:val="00550401"/>
    <w:rsid w:val="005508F1"/>
    <w:rsid w:val="00550B0B"/>
    <w:rsid w:val="005515AC"/>
    <w:rsid w:val="00551B38"/>
    <w:rsid w:val="00551E42"/>
    <w:rsid w:val="00551E43"/>
    <w:rsid w:val="0055205B"/>
    <w:rsid w:val="00552456"/>
    <w:rsid w:val="00552B3F"/>
    <w:rsid w:val="00552B7A"/>
    <w:rsid w:val="005532A6"/>
    <w:rsid w:val="00553481"/>
    <w:rsid w:val="005538A9"/>
    <w:rsid w:val="00554071"/>
    <w:rsid w:val="00555523"/>
    <w:rsid w:val="00555B5F"/>
    <w:rsid w:val="005567A6"/>
    <w:rsid w:val="00556972"/>
    <w:rsid w:val="00556DFB"/>
    <w:rsid w:val="005572FA"/>
    <w:rsid w:val="00557B63"/>
    <w:rsid w:val="00557CEB"/>
    <w:rsid w:val="005602DA"/>
    <w:rsid w:val="00560442"/>
    <w:rsid w:val="00560D42"/>
    <w:rsid w:val="00560E52"/>
    <w:rsid w:val="0056243F"/>
    <w:rsid w:val="00562B35"/>
    <w:rsid w:val="0056455A"/>
    <w:rsid w:val="0056472F"/>
    <w:rsid w:val="005648AE"/>
    <w:rsid w:val="00564A7D"/>
    <w:rsid w:val="00565049"/>
    <w:rsid w:val="00565532"/>
    <w:rsid w:val="00565B1D"/>
    <w:rsid w:val="00565E03"/>
    <w:rsid w:val="00566071"/>
    <w:rsid w:val="00567082"/>
    <w:rsid w:val="00567226"/>
    <w:rsid w:val="0056742C"/>
    <w:rsid w:val="00567B06"/>
    <w:rsid w:val="00567D67"/>
    <w:rsid w:val="00567DC9"/>
    <w:rsid w:val="00567E5A"/>
    <w:rsid w:val="00570750"/>
    <w:rsid w:val="005711DE"/>
    <w:rsid w:val="005712FA"/>
    <w:rsid w:val="0057137B"/>
    <w:rsid w:val="00572385"/>
    <w:rsid w:val="00572B1E"/>
    <w:rsid w:val="00572DFF"/>
    <w:rsid w:val="005737C9"/>
    <w:rsid w:val="00576A9C"/>
    <w:rsid w:val="005771EE"/>
    <w:rsid w:val="00577806"/>
    <w:rsid w:val="00577990"/>
    <w:rsid w:val="005800EC"/>
    <w:rsid w:val="0058044E"/>
    <w:rsid w:val="00580D0A"/>
    <w:rsid w:val="00580E8D"/>
    <w:rsid w:val="00581005"/>
    <w:rsid w:val="0058146A"/>
    <w:rsid w:val="005815E2"/>
    <w:rsid w:val="00581F88"/>
    <w:rsid w:val="00582087"/>
    <w:rsid w:val="0058222B"/>
    <w:rsid w:val="005824B2"/>
    <w:rsid w:val="00582A72"/>
    <w:rsid w:val="0058305A"/>
    <w:rsid w:val="00583520"/>
    <w:rsid w:val="00583AF6"/>
    <w:rsid w:val="00583E52"/>
    <w:rsid w:val="00583F0B"/>
    <w:rsid w:val="00584EFB"/>
    <w:rsid w:val="00585C4E"/>
    <w:rsid w:val="00585DC4"/>
    <w:rsid w:val="00585E4A"/>
    <w:rsid w:val="00586399"/>
    <w:rsid w:val="0058655C"/>
    <w:rsid w:val="00587C75"/>
    <w:rsid w:val="00587ED2"/>
    <w:rsid w:val="00590A04"/>
    <w:rsid w:val="00590A32"/>
    <w:rsid w:val="00590ABB"/>
    <w:rsid w:val="00590C4A"/>
    <w:rsid w:val="00590D54"/>
    <w:rsid w:val="00590DE1"/>
    <w:rsid w:val="00590F2F"/>
    <w:rsid w:val="00591440"/>
    <w:rsid w:val="0059157F"/>
    <w:rsid w:val="005916B8"/>
    <w:rsid w:val="00591A50"/>
    <w:rsid w:val="005922CB"/>
    <w:rsid w:val="005925E7"/>
    <w:rsid w:val="00592842"/>
    <w:rsid w:val="005928CC"/>
    <w:rsid w:val="00593B51"/>
    <w:rsid w:val="00594E74"/>
    <w:rsid w:val="00594F6C"/>
    <w:rsid w:val="005958AB"/>
    <w:rsid w:val="0059609A"/>
    <w:rsid w:val="00596936"/>
    <w:rsid w:val="0059768B"/>
    <w:rsid w:val="00597C8F"/>
    <w:rsid w:val="005A0DD1"/>
    <w:rsid w:val="005A1593"/>
    <w:rsid w:val="005A2096"/>
    <w:rsid w:val="005A2116"/>
    <w:rsid w:val="005A2D45"/>
    <w:rsid w:val="005A3258"/>
    <w:rsid w:val="005A3C3D"/>
    <w:rsid w:val="005A3C4C"/>
    <w:rsid w:val="005A49FF"/>
    <w:rsid w:val="005A4C7E"/>
    <w:rsid w:val="005A5106"/>
    <w:rsid w:val="005A5140"/>
    <w:rsid w:val="005A5442"/>
    <w:rsid w:val="005A6057"/>
    <w:rsid w:val="005A6060"/>
    <w:rsid w:val="005A6EDF"/>
    <w:rsid w:val="005A7E3D"/>
    <w:rsid w:val="005A7E4F"/>
    <w:rsid w:val="005B09E8"/>
    <w:rsid w:val="005B2B09"/>
    <w:rsid w:val="005B2EAD"/>
    <w:rsid w:val="005B3508"/>
    <w:rsid w:val="005B3C30"/>
    <w:rsid w:val="005B440A"/>
    <w:rsid w:val="005B4B6B"/>
    <w:rsid w:val="005B5A1E"/>
    <w:rsid w:val="005B5C97"/>
    <w:rsid w:val="005B5D58"/>
    <w:rsid w:val="005B6624"/>
    <w:rsid w:val="005B6E7B"/>
    <w:rsid w:val="005B6FDD"/>
    <w:rsid w:val="005B786E"/>
    <w:rsid w:val="005B7B98"/>
    <w:rsid w:val="005B7CF3"/>
    <w:rsid w:val="005C045D"/>
    <w:rsid w:val="005C11C9"/>
    <w:rsid w:val="005C1429"/>
    <w:rsid w:val="005C19C0"/>
    <w:rsid w:val="005C239F"/>
    <w:rsid w:val="005C2A0D"/>
    <w:rsid w:val="005C30C0"/>
    <w:rsid w:val="005C318C"/>
    <w:rsid w:val="005C3371"/>
    <w:rsid w:val="005C3CF8"/>
    <w:rsid w:val="005C4021"/>
    <w:rsid w:val="005C4A88"/>
    <w:rsid w:val="005C4D66"/>
    <w:rsid w:val="005C4F60"/>
    <w:rsid w:val="005C51ED"/>
    <w:rsid w:val="005C52B9"/>
    <w:rsid w:val="005C5B41"/>
    <w:rsid w:val="005C65AA"/>
    <w:rsid w:val="005C6679"/>
    <w:rsid w:val="005C6FDD"/>
    <w:rsid w:val="005C72D1"/>
    <w:rsid w:val="005C7624"/>
    <w:rsid w:val="005C7972"/>
    <w:rsid w:val="005C79E3"/>
    <w:rsid w:val="005D0423"/>
    <w:rsid w:val="005D05AD"/>
    <w:rsid w:val="005D073F"/>
    <w:rsid w:val="005D19F2"/>
    <w:rsid w:val="005D203B"/>
    <w:rsid w:val="005D239B"/>
    <w:rsid w:val="005D2628"/>
    <w:rsid w:val="005D2E73"/>
    <w:rsid w:val="005D3220"/>
    <w:rsid w:val="005D32DA"/>
    <w:rsid w:val="005D335C"/>
    <w:rsid w:val="005D3CE7"/>
    <w:rsid w:val="005D3F68"/>
    <w:rsid w:val="005D4590"/>
    <w:rsid w:val="005D4BD6"/>
    <w:rsid w:val="005D54FA"/>
    <w:rsid w:val="005D5545"/>
    <w:rsid w:val="005D5C64"/>
    <w:rsid w:val="005D5E6A"/>
    <w:rsid w:val="005D5E94"/>
    <w:rsid w:val="005D6532"/>
    <w:rsid w:val="005E0801"/>
    <w:rsid w:val="005E0D6F"/>
    <w:rsid w:val="005E1079"/>
    <w:rsid w:val="005E1230"/>
    <w:rsid w:val="005E1F13"/>
    <w:rsid w:val="005E2704"/>
    <w:rsid w:val="005E36CE"/>
    <w:rsid w:val="005E43C2"/>
    <w:rsid w:val="005E4891"/>
    <w:rsid w:val="005E48ED"/>
    <w:rsid w:val="005E4F79"/>
    <w:rsid w:val="005E5371"/>
    <w:rsid w:val="005E584C"/>
    <w:rsid w:val="005E59ED"/>
    <w:rsid w:val="005E5C45"/>
    <w:rsid w:val="005E653D"/>
    <w:rsid w:val="005F16A0"/>
    <w:rsid w:val="005F1D0D"/>
    <w:rsid w:val="005F1F68"/>
    <w:rsid w:val="005F27CD"/>
    <w:rsid w:val="005F323B"/>
    <w:rsid w:val="005F360B"/>
    <w:rsid w:val="005F4720"/>
    <w:rsid w:val="005F5570"/>
    <w:rsid w:val="005F5ACA"/>
    <w:rsid w:val="005F5C5A"/>
    <w:rsid w:val="005F6570"/>
    <w:rsid w:val="005F65BC"/>
    <w:rsid w:val="005F7220"/>
    <w:rsid w:val="006003CE"/>
    <w:rsid w:val="006007BD"/>
    <w:rsid w:val="006009B1"/>
    <w:rsid w:val="00600CF8"/>
    <w:rsid w:val="0060179B"/>
    <w:rsid w:val="00601C3D"/>
    <w:rsid w:val="00601E85"/>
    <w:rsid w:val="00602E99"/>
    <w:rsid w:val="0060322C"/>
    <w:rsid w:val="00603DAA"/>
    <w:rsid w:val="00604AF0"/>
    <w:rsid w:val="00605221"/>
    <w:rsid w:val="00605456"/>
    <w:rsid w:val="00605475"/>
    <w:rsid w:val="00605E69"/>
    <w:rsid w:val="00605FB6"/>
    <w:rsid w:val="006062C5"/>
    <w:rsid w:val="0060683A"/>
    <w:rsid w:val="00607505"/>
    <w:rsid w:val="00607B02"/>
    <w:rsid w:val="0061032A"/>
    <w:rsid w:val="00611EB3"/>
    <w:rsid w:val="0061213B"/>
    <w:rsid w:val="00612691"/>
    <w:rsid w:val="00612F52"/>
    <w:rsid w:val="006130F8"/>
    <w:rsid w:val="00614FA5"/>
    <w:rsid w:val="0061521B"/>
    <w:rsid w:val="006156A5"/>
    <w:rsid w:val="0061570F"/>
    <w:rsid w:val="0061610C"/>
    <w:rsid w:val="00616551"/>
    <w:rsid w:val="00616924"/>
    <w:rsid w:val="00616CBC"/>
    <w:rsid w:val="00616CC0"/>
    <w:rsid w:val="006179C8"/>
    <w:rsid w:val="006200FA"/>
    <w:rsid w:val="00620B4A"/>
    <w:rsid w:val="00620BC1"/>
    <w:rsid w:val="00620E65"/>
    <w:rsid w:val="006211D3"/>
    <w:rsid w:val="00621356"/>
    <w:rsid w:val="006214D7"/>
    <w:rsid w:val="00621712"/>
    <w:rsid w:val="00622058"/>
    <w:rsid w:val="0062231D"/>
    <w:rsid w:val="00622E31"/>
    <w:rsid w:val="00623760"/>
    <w:rsid w:val="00623AC6"/>
    <w:rsid w:val="0062422E"/>
    <w:rsid w:val="006242BF"/>
    <w:rsid w:val="00624558"/>
    <w:rsid w:val="0062492C"/>
    <w:rsid w:val="006258FE"/>
    <w:rsid w:val="00625CD4"/>
    <w:rsid w:val="00625DE1"/>
    <w:rsid w:val="00626029"/>
    <w:rsid w:val="00626952"/>
    <w:rsid w:val="00626A9D"/>
    <w:rsid w:val="00626FC0"/>
    <w:rsid w:val="006274D1"/>
    <w:rsid w:val="0062772D"/>
    <w:rsid w:val="00627B3E"/>
    <w:rsid w:val="00627D8E"/>
    <w:rsid w:val="00630766"/>
    <w:rsid w:val="0063128D"/>
    <w:rsid w:val="0063151B"/>
    <w:rsid w:val="00631B4A"/>
    <w:rsid w:val="006324C9"/>
    <w:rsid w:val="0063256B"/>
    <w:rsid w:val="00632AEF"/>
    <w:rsid w:val="00632CFA"/>
    <w:rsid w:val="0063344C"/>
    <w:rsid w:val="006336C8"/>
    <w:rsid w:val="00633897"/>
    <w:rsid w:val="00634637"/>
    <w:rsid w:val="00634B64"/>
    <w:rsid w:val="00634C93"/>
    <w:rsid w:val="00635254"/>
    <w:rsid w:val="00636204"/>
    <w:rsid w:val="0063630E"/>
    <w:rsid w:val="00636589"/>
    <w:rsid w:val="006366D8"/>
    <w:rsid w:val="00636A5C"/>
    <w:rsid w:val="0063736B"/>
    <w:rsid w:val="006376C4"/>
    <w:rsid w:val="00637D69"/>
    <w:rsid w:val="00637EBF"/>
    <w:rsid w:val="00637EFD"/>
    <w:rsid w:val="00641374"/>
    <w:rsid w:val="0064248F"/>
    <w:rsid w:val="0064266B"/>
    <w:rsid w:val="00642A95"/>
    <w:rsid w:val="00642AF7"/>
    <w:rsid w:val="00642BC0"/>
    <w:rsid w:val="00642C8D"/>
    <w:rsid w:val="006430E1"/>
    <w:rsid w:val="00643187"/>
    <w:rsid w:val="00643C82"/>
    <w:rsid w:val="0064498B"/>
    <w:rsid w:val="006453EF"/>
    <w:rsid w:val="00645463"/>
    <w:rsid w:val="00645665"/>
    <w:rsid w:val="0064596A"/>
    <w:rsid w:val="006469AF"/>
    <w:rsid w:val="00646C3A"/>
    <w:rsid w:val="00646C59"/>
    <w:rsid w:val="00646C9C"/>
    <w:rsid w:val="00646D13"/>
    <w:rsid w:val="0064750C"/>
    <w:rsid w:val="006503E3"/>
    <w:rsid w:val="00650D7C"/>
    <w:rsid w:val="00651062"/>
    <w:rsid w:val="006510A9"/>
    <w:rsid w:val="0065178D"/>
    <w:rsid w:val="00651D8A"/>
    <w:rsid w:val="006523AA"/>
    <w:rsid w:val="0065268B"/>
    <w:rsid w:val="006527B7"/>
    <w:rsid w:val="00653791"/>
    <w:rsid w:val="0065386E"/>
    <w:rsid w:val="00654CC2"/>
    <w:rsid w:val="0065521C"/>
    <w:rsid w:val="006554D1"/>
    <w:rsid w:val="00655668"/>
    <w:rsid w:val="00655D27"/>
    <w:rsid w:val="006566DB"/>
    <w:rsid w:val="00657A3B"/>
    <w:rsid w:val="0066175B"/>
    <w:rsid w:val="006620CA"/>
    <w:rsid w:val="006624BC"/>
    <w:rsid w:val="006634E5"/>
    <w:rsid w:val="00664592"/>
    <w:rsid w:val="006647E4"/>
    <w:rsid w:val="00664EBB"/>
    <w:rsid w:val="00665355"/>
    <w:rsid w:val="006655B8"/>
    <w:rsid w:val="00665959"/>
    <w:rsid w:val="006669B3"/>
    <w:rsid w:val="00666CBB"/>
    <w:rsid w:val="00667226"/>
    <w:rsid w:val="006676C4"/>
    <w:rsid w:val="00667B0D"/>
    <w:rsid w:val="0067021E"/>
    <w:rsid w:val="00671211"/>
    <w:rsid w:val="006716CC"/>
    <w:rsid w:val="00671CED"/>
    <w:rsid w:val="00671F61"/>
    <w:rsid w:val="006722F0"/>
    <w:rsid w:val="006730C5"/>
    <w:rsid w:val="006735A8"/>
    <w:rsid w:val="006735E9"/>
    <w:rsid w:val="00673E04"/>
    <w:rsid w:val="0067445F"/>
    <w:rsid w:val="006745C6"/>
    <w:rsid w:val="00674780"/>
    <w:rsid w:val="00674DCC"/>
    <w:rsid w:val="00674E2B"/>
    <w:rsid w:val="006756CD"/>
    <w:rsid w:val="006757B5"/>
    <w:rsid w:val="00675ABC"/>
    <w:rsid w:val="00675C05"/>
    <w:rsid w:val="0067623D"/>
    <w:rsid w:val="00676575"/>
    <w:rsid w:val="006766E5"/>
    <w:rsid w:val="00676901"/>
    <w:rsid w:val="00677232"/>
    <w:rsid w:val="00677EEC"/>
    <w:rsid w:val="00680295"/>
    <w:rsid w:val="006803B5"/>
    <w:rsid w:val="006808A9"/>
    <w:rsid w:val="00681333"/>
    <w:rsid w:val="00681736"/>
    <w:rsid w:val="00681E33"/>
    <w:rsid w:val="00681E66"/>
    <w:rsid w:val="006824B4"/>
    <w:rsid w:val="006825D0"/>
    <w:rsid w:val="00683F2D"/>
    <w:rsid w:val="00684B7B"/>
    <w:rsid w:val="00684BB6"/>
    <w:rsid w:val="00684E11"/>
    <w:rsid w:val="00685817"/>
    <w:rsid w:val="0068587F"/>
    <w:rsid w:val="00686091"/>
    <w:rsid w:val="006868C4"/>
    <w:rsid w:val="00686D03"/>
    <w:rsid w:val="00687134"/>
    <w:rsid w:val="0068721D"/>
    <w:rsid w:val="0068723F"/>
    <w:rsid w:val="0068783C"/>
    <w:rsid w:val="0069002B"/>
    <w:rsid w:val="006903B4"/>
    <w:rsid w:val="0069052A"/>
    <w:rsid w:val="00690638"/>
    <w:rsid w:val="00690D68"/>
    <w:rsid w:val="00690FBC"/>
    <w:rsid w:val="0069178F"/>
    <w:rsid w:val="00692507"/>
    <w:rsid w:val="006927F2"/>
    <w:rsid w:val="0069346D"/>
    <w:rsid w:val="00693480"/>
    <w:rsid w:val="00693B0C"/>
    <w:rsid w:val="0069496E"/>
    <w:rsid w:val="006949F1"/>
    <w:rsid w:val="00694E73"/>
    <w:rsid w:val="00694FF7"/>
    <w:rsid w:val="006956C2"/>
    <w:rsid w:val="00695854"/>
    <w:rsid w:val="00696A5A"/>
    <w:rsid w:val="006972A3"/>
    <w:rsid w:val="00697437"/>
    <w:rsid w:val="00697846"/>
    <w:rsid w:val="00697B34"/>
    <w:rsid w:val="00697B3C"/>
    <w:rsid w:val="00697BEE"/>
    <w:rsid w:val="00697D20"/>
    <w:rsid w:val="006A0826"/>
    <w:rsid w:val="006A0AFB"/>
    <w:rsid w:val="006A1446"/>
    <w:rsid w:val="006A1D2E"/>
    <w:rsid w:val="006A1F09"/>
    <w:rsid w:val="006A296D"/>
    <w:rsid w:val="006A2D5B"/>
    <w:rsid w:val="006A2FF5"/>
    <w:rsid w:val="006A37AF"/>
    <w:rsid w:val="006A4F5C"/>
    <w:rsid w:val="006A60FE"/>
    <w:rsid w:val="006A6F01"/>
    <w:rsid w:val="006A7147"/>
    <w:rsid w:val="006B0394"/>
    <w:rsid w:val="006B085C"/>
    <w:rsid w:val="006B0C5E"/>
    <w:rsid w:val="006B15B7"/>
    <w:rsid w:val="006B1938"/>
    <w:rsid w:val="006B194A"/>
    <w:rsid w:val="006B240C"/>
    <w:rsid w:val="006B2739"/>
    <w:rsid w:val="006B2984"/>
    <w:rsid w:val="006B2A0C"/>
    <w:rsid w:val="006B2B4B"/>
    <w:rsid w:val="006B3A72"/>
    <w:rsid w:val="006B3A8B"/>
    <w:rsid w:val="006B48AA"/>
    <w:rsid w:val="006B51EC"/>
    <w:rsid w:val="006B5426"/>
    <w:rsid w:val="006B5A5B"/>
    <w:rsid w:val="006B7962"/>
    <w:rsid w:val="006B7A96"/>
    <w:rsid w:val="006C035E"/>
    <w:rsid w:val="006C043A"/>
    <w:rsid w:val="006C04C1"/>
    <w:rsid w:val="006C0600"/>
    <w:rsid w:val="006C076A"/>
    <w:rsid w:val="006C0914"/>
    <w:rsid w:val="006C0B8F"/>
    <w:rsid w:val="006C1A17"/>
    <w:rsid w:val="006C1C72"/>
    <w:rsid w:val="006C22B7"/>
    <w:rsid w:val="006C2758"/>
    <w:rsid w:val="006C2957"/>
    <w:rsid w:val="006C2C41"/>
    <w:rsid w:val="006C3128"/>
    <w:rsid w:val="006C42BA"/>
    <w:rsid w:val="006C5175"/>
    <w:rsid w:val="006C5221"/>
    <w:rsid w:val="006C56FB"/>
    <w:rsid w:val="006C5A3B"/>
    <w:rsid w:val="006C5CD4"/>
    <w:rsid w:val="006C628C"/>
    <w:rsid w:val="006C6CF1"/>
    <w:rsid w:val="006C756D"/>
    <w:rsid w:val="006C7B14"/>
    <w:rsid w:val="006C7D90"/>
    <w:rsid w:val="006C7DC6"/>
    <w:rsid w:val="006C7E81"/>
    <w:rsid w:val="006D031C"/>
    <w:rsid w:val="006D048A"/>
    <w:rsid w:val="006D084A"/>
    <w:rsid w:val="006D08FA"/>
    <w:rsid w:val="006D0DA9"/>
    <w:rsid w:val="006D13A0"/>
    <w:rsid w:val="006D1CA9"/>
    <w:rsid w:val="006D1CB7"/>
    <w:rsid w:val="006D2682"/>
    <w:rsid w:val="006D28A7"/>
    <w:rsid w:val="006D2AA7"/>
    <w:rsid w:val="006D3A78"/>
    <w:rsid w:val="006D44FE"/>
    <w:rsid w:val="006D4A02"/>
    <w:rsid w:val="006D5139"/>
    <w:rsid w:val="006D531C"/>
    <w:rsid w:val="006D5788"/>
    <w:rsid w:val="006D5851"/>
    <w:rsid w:val="006D671E"/>
    <w:rsid w:val="006D6D9D"/>
    <w:rsid w:val="006D7E43"/>
    <w:rsid w:val="006D7F67"/>
    <w:rsid w:val="006E049E"/>
    <w:rsid w:val="006E0888"/>
    <w:rsid w:val="006E11B9"/>
    <w:rsid w:val="006E172A"/>
    <w:rsid w:val="006E18E2"/>
    <w:rsid w:val="006E19C6"/>
    <w:rsid w:val="006E29A2"/>
    <w:rsid w:val="006E2A2A"/>
    <w:rsid w:val="006E2CFA"/>
    <w:rsid w:val="006E2FF2"/>
    <w:rsid w:val="006E3003"/>
    <w:rsid w:val="006E329F"/>
    <w:rsid w:val="006E3D89"/>
    <w:rsid w:val="006E3E6B"/>
    <w:rsid w:val="006E463F"/>
    <w:rsid w:val="006E5DF4"/>
    <w:rsid w:val="006E5F1E"/>
    <w:rsid w:val="006E64CA"/>
    <w:rsid w:val="006E765A"/>
    <w:rsid w:val="006F046F"/>
    <w:rsid w:val="006F05AF"/>
    <w:rsid w:val="006F08B4"/>
    <w:rsid w:val="006F0D69"/>
    <w:rsid w:val="006F122D"/>
    <w:rsid w:val="006F14FB"/>
    <w:rsid w:val="006F2161"/>
    <w:rsid w:val="006F22B8"/>
    <w:rsid w:val="006F3C28"/>
    <w:rsid w:val="006F3E1A"/>
    <w:rsid w:val="006F3E32"/>
    <w:rsid w:val="006F4533"/>
    <w:rsid w:val="006F49F5"/>
    <w:rsid w:val="006F6469"/>
    <w:rsid w:val="006F65D5"/>
    <w:rsid w:val="006F6908"/>
    <w:rsid w:val="006F6D2F"/>
    <w:rsid w:val="006F7484"/>
    <w:rsid w:val="006F7D89"/>
    <w:rsid w:val="006F7EBE"/>
    <w:rsid w:val="007002B6"/>
    <w:rsid w:val="0070075A"/>
    <w:rsid w:val="00700CED"/>
    <w:rsid w:val="00701504"/>
    <w:rsid w:val="00702410"/>
    <w:rsid w:val="0070280B"/>
    <w:rsid w:val="00702DD1"/>
    <w:rsid w:val="007030B9"/>
    <w:rsid w:val="0070359D"/>
    <w:rsid w:val="0070381E"/>
    <w:rsid w:val="00703E55"/>
    <w:rsid w:val="00704110"/>
    <w:rsid w:val="00704918"/>
    <w:rsid w:val="007049FC"/>
    <w:rsid w:val="00705E80"/>
    <w:rsid w:val="0070617B"/>
    <w:rsid w:val="007065B6"/>
    <w:rsid w:val="007069FB"/>
    <w:rsid w:val="00706E2B"/>
    <w:rsid w:val="00706EB6"/>
    <w:rsid w:val="007073F2"/>
    <w:rsid w:val="00707D6D"/>
    <w:rsid w:val="007108D1"/>
    <w:rsid w:val="0071231B"/>
    <w:rsid w:val="00712956"/>
    <w:rsid w:val="00713049"/>
    <w:rsid w:val="007133E5"/>
    <w:rsid w:val="00713467"/>
    <w:rsid w:val="007135ED"/>
    <w:rsid w:val="00713709"/>
    <w:rsid w:val="00713F71"/>
    <w:rsid w:val="007145CF"/>
    <w:rsid w:val="00714A3B"/>
    <w:rsid w:val="00714AC1"/>
    <w:rsid w:val="00714C62"/>
    <w:rsid w:val="00714D6B"/>
    <w:rsid w:val="00714FC1"/>
    <w:rsid w:val="00715271"/>
    <w:rsid w:val="007153AC"/>
    <w:rsid w:val="007154DF"/>
    <w:rsid w:val="0071561F"/>
    <w:rsid w:val="007156BF"/>
    <w:rsid w:val="00715720"/>
    <w:rsid w:val="007160B2"/>
    <w:rsid w:val="007171D1"/>
    <w:rsid w:val="0071724F"/>
    <w:rsid w:val="00717506"/>
    <w:rsid w:val="00720152"/>
    <w:rsid w:val="00720CC1"/>
    <w:rsid w:val="0072160D"/>
    <w:rsid w:val="007220CE"/>
    <w:rsid w:val="00722DC4"/>
    <w:rsid w:val="0072303A"/>
    <w:rsid w:val="00723D26"/>
    <w:rsid w:val="007243AB"/>
    <w:rsid w:val="0072443A"/>
    <w:rsid w:val="00724847"/>
    <w:rsid w:val="0072598C"/>
    <w:rsid w:val="00725B72"/>
    <w:rsid w:val="0072667F"/>
    <w:rsid w:val="00726E29"/>
    <w:rsid w:val="00727042"/>
    <w:rsid w:val="007276A4"/>
    <w:rsid w:val="00727984"/>
    <w:rsid w:val="00727C88"/>
    <w:rsid w:val="007303B0"/>
    <w:rsid w:val="0073050D"/>
    <w:rsid w:val="007312DA"/>
    <w:rsid w:val="007320FA"/>
    <w:rsid w:val="00732485"/>
    <w:rsid w:val="00733094"/>
    <w:rsid w:val="00733B43"/>
    <w:rsid w:val="00733BA1"/>
    <w:rsid w:val="007342AE"/>
    <w:rsid w:val="00734619"/>
    <w:rsid w:val="0073470F"/>
    <w:rsid w:val="00734852"/>
    <w:rsid w:val="00734BF3"/>
    <w:rsid w:val="0073570E"/>
    <w:rsid w:val="00736D88"/>
    <w:rsid w:val="0073779F"/>
    <w:rsid w:val="00737D5E"/>
    <w:rsid w:val="007401A7"/>
    <w:rsid w:val="00740AC6"/>
    <w:rsid w:val="00740C2A"/>
    <w:rsid w:val="0074132F"/>
    <w:rsid w:val="007418D9"/>
    <w:rsid w:val="00741A20"/>
    <w:rsid w:val="00742738"/>
    <w:rsid w:val="00743432"/>
    <w:rsid w:val="00743830"/>
    <w:rsid w:val="00743DA8"/>
    <w:rsid w:val="007448B9"/>
    <w:rsid w:val="00744D10"/>
    <w:rsid w:val="00744D2B"/>
    <w:rsid w:val="00744FD6"/>
    <w:rsid w:val="007456CE"/>
    <w:rsid w:val="0074583A"/>
    <w:rsid w:val="00745B71"/>
    <w:rsid w:val="00746047"/>
    <w:rsid w:val="00746150"/>
    <w:rsid w:val="00746847"/>
    <w:rsid w:val="00746907"/>
    <w:rsid w:val="00746A16"/>
    <w:rsid w:val="00747009"/>
    <w:rsid w:val="007470D8"/>
    <w:rsid w:val="00747256"/>
    <w:rsid w:val="0074747F"/>
    <w:rsid w:val="00747CBB"/>
    <w:rsid w:val="00747DE6"/>
    <w:rsid w:val="00750A44"/>
    <w:rsid w:val="00751424"/>
    <w:rsid w:val="007515E4"/>
    <w:rsid w:val="0075164F"/>
    <w:rsid w:val="00751773"/>
    <w:rsid w:val="007521CB"/>
    <w:rsid w:val="007521F8"/>
    <w:rsid w:val="00752D17"/>
    <w:rsid w:val="00753160"/>
    <w:rsid w:val="00753727"/>
    <w:rsid w:val="00753A81"/>
    <w:rsid w:val="00753E37"/>
    <w:rsid w:val="007541DC"/>
    <w:rsid w:val="00754A65"/>
    <w:rsid w:val="00754D84"/>
    <w:rsid w:val="007551A3"/>
    <w:rsid w:val="00755D97"/>
    <w:rsid w:val="007566CE"/>
    <w:rsid w:val="00756FFA"/>
    <w:rsid w:val="00757215"/>
    <w:rsid w:val="0075730E"/>
    <w:rsid w:val="007601EB"/>
    <w:rsid w:val="00761614"/>
    <w:rsid w:val="00761D9A"/>
    <w:rsid w:val="00761EFA"/>
    <w:rsid w:val="007622F5"/>
    <w:rsid w:val="00762526"/>
    <w:rsid w:val="007629A6"/>
    <w:rsid w:val="00762B01"/>
    <w:rsid w:val="00763346"/>
    <w:rsid w:val="007635A3"/>
    <w:rsid w:val="00763783"/>
    <w:rsid w:val="00764371"/>
    <w:rsid w:val="007644F2"/>
    <w:rsid w:val="007646C4"/>
    <w:rsid w:val="00764AAE"/>
    <w:rsid w:val="00764B9C"/>
    <w:rsid w:val="00764E2B"/>
    <w:rsid w:val="007650AF"/>
    <w:rsid w:val="00765814"/>
    <w:rsid w:val="00765ACC"/>
    <w:rsid w:val="007662E8"/>
    <w:rsid w:val="00767003"/>
    <w:rsid w:val="00767043"/>
    <w:rsid w:val="0076709F"/>
    <w:rsid w:val="00767147"/>
    <w:rsid w:val="007676AD"/>
    <w:rsid w:val="0077002B"/>
    <w:rsid w:val="00770360"/>
    <w:rsid w:val="00770461"/>
    <w:rsid w:val="00770B32"/>
    <w:rsid w:val="00770D2C"/>
    <w:rsid w:val="00770DE3"/>
    <w:rsid w:val="007715CE"/>
    <w:rsid w:val="00771679"/>
    <w:rsid w:val="007718E2"/>
    <w:rsid w:val="00771EF4"/>
    <w:rsid w:val="00772114"/>
    <w:rsid w:val="00772602"/>
    <w:rsid w:val="00772EEA"/>
    <w:rsid w:val="007738E3"/>
    <w:rsid w:val="00774038"/>
    <w:rsid w:val="00774812"/>
    <w:rsid w:val="007761ED"/>
    <w:rsid w:val="007762BE"/>
    <w:rsid w:val="0077692A"/>
    <w:rsid w:val="00776C6F"/>
    <w:rsid w:val="00776F2A"/>
    <w:rsid w:val="007800B1"/>
    <w:rsid w:val="0078022D"/>
    <w:rsid w:val="00780C56"/>
    <w:rsid w:val="0078173A"/>
    <w:rsid w:val="00781E58"/>
    <w:rsid w:val="00782322"/>
    <w:rsid w:val="00782446"/>
    <w:rsid w:val="00783315"/>
    <w:rsid w:val="0078350E"/>
    <w:rsid w:val="00783E03"/>
    <w:rsid w:val="007841B4"/>
    <w:rsid w:val="007843C5"/>
    <w:rsid w:val="00784826"/>
    <w:rsid w:val="00785BEA"/>
    <w:rsid w:val="0078638F"/>
    <w:rsid w:val="00786FE1"/>
    <w:rsid w:val="00787393"/>
    <w:rsid w:val="00787639"/>
    <w:rsid w:val="00787860"/>
    <w:rsid w:val="00790429"/>
    <w:rsid w:val="0079068A"/>
    <w:rsid w:val="00790D40"/>
    <w:rsid w:val="00791153"/>
    <w:rsid w:val="007914E2"/>
    <w:rsid w:val="00791F5E"/>
    <w:rsid w:val="00791FD0"/>
    <w:rsid w:val="007925D5"/>
    <w:rsid w:val="00793434"/>
    <w:rsid w:val="00793B6B"/>
    <w:rsid w:val="007944AA"/>
    <w:rsid w:val="007955C6"/>
    <w:rsid w:val="007964D0"/>
    <w:rsid w:val="00796935"/>
    <w:rsid w:val="0079799C"/>
    <w:rsid w:val="00797BAE"/>
    <w:rsid w:val="007A0FD3"/>
    <w:rsid w:val="007A234C"/>
    <w:rsid w:val="007A2A62"/>
    <w:rsid w:val="007A32B7"/>
    <w:rsid w:val="007A386F"/>
    <w:rsid w:val="007A3C85"/>
    <w:rsid w:val="007A4013"/>
    <w:rsid w:val="007A4017"/>
    <w:rsid w:val="007A436A"/>
    <w:rsid w:val="007A4F2B"/>
    <w:rsid w:val="007A5342"/>
    <w:rsid w:val="007A56A3"/>
    <w:rsid w:val="007A577B"/>
    <w:rsid w:val="007A6E1F"/>
    <w:rsid w:val="007A7715"/>
    <w:rsid w:val="007A7D23"/>
    <w:rsid w:val="007A7E1F"/>
    <w:rsid w:val="007B02D1"/>
    <w:rsid w:val="007B1ED9"/>
    <w:rsid w:val="007B2C0B"/>
    <w:rsid w:val="007B3B5B"/>
    <w:rsid w:val="007B3DD3"/>
    <w:rsid w:val="007B3E3E"/>
    <w:rsid w:val="007B3EA6"/>
    <w:rsid w:val="007B4F3F"/>
    <w:rsid w:val="007B5D89"/>
    <w:rsid w:val="007B7AA0"/>
    <w:rsid w:val="007B7F7A"/>
    <w:rsid w:val="007C0A8D"/>
    <w:rsid w:val="007C0C8D"/>
    <w:rsid w:val="007C1A2C"/>
    <w:rsid w:val="007C1A99"/>
    <w:rsid w:val="007C2277"/>
    <w:rsid w:val="007C2715"/>
    <w:rsid w:val="007C31A3"/>
    <w:rsid w:val="007C390A"/>
    <w:rsid w:val="007C3958"/>
    <w:rsid w:val="007C5B92"/>
    <w:rsid w:val="007C611C"/>
    <w:rsid w:val="007C6203"/>
    <w:rsid w:val="007C6269"/>
    <w:rsid w:val="007C64EA"/>
    <w:rsid w:val="007C682C"/>
    <w:rsid w:val="007C7696"/>
    <w:rsid w:val="007C76AD"/>
    <w:rsid w:val="007C7F44"/>
    <w:rsid w:val="007D0211"/>
    <w:rsid w:val="007D0CE5"/>
    <w:rsid w:val="007D0DF1"/>
    <w:rsid w:val="007D111F"/>
    <w:rsid w:val="007D182D"/>
    <w:rsid w:val="007D1CB6"/>
    <w:rsid w:val="007D1D95"/>
    <w:rsid w:val="007D1D9E"/>
    <w:rsid w:val="007D2237"/>
    <w:rsid w:val="007D25DA"/>
    <w:rsid w:val="007D2B1B"/>
    <w:rsid w:val="007D30A0"/>
    <w:rsid w:val="007D3A79"/>
    <w:rsid w:val="007D3F9D"/>
    <w:rsid w:val="007D4231"/>
    <w:rsid w:val="007D4D1C"/>
    <w:rsid w:val="007D5189"/>
    <w:rsid w:val="007D547E"/>
    <w:rsid w:val="007D5D4A"/>
    <w:rsid w:val="007D6FE5"/>
    <w:rsid w:val="007D750F"/>
    <w:rsid w:val="007D7F05"/>
    <w:rsid w:val="007E0444"/>
    <w:rsid w:val="007E09FE"/>
    <w:rsid w:val="007E16BE"/>
    <w:rsid w:val="007E18E9"/>
    <w:rsid w:val="007E2417"/>
    <w:rsid w:val="007E2809"/>
    <w:rsid w:val="007E2A84"/>
    <w:rsid w:val="007E2AA6"/>
    <w:rsid w:val="007E2BA8"/>
    <w:rsid w:val="007E31A5"/>
    <w:rsid w:val="007E3567"/>
    <w:rsid w:val="007E3645"/>
    <w:rsid w:val="007E3FA9"/>
    <w:rsid w:val="007E3FE1"/>
    <w:rsid w:val="007E4271"/>
    <w:rsid w:val="007E46B4"/>
    <w:rsid w:val="007E5198"/>
    <w:rsid w:val="007E55F2"/>
    <w:rsid w:val="007E5600"/>
    <w:rsid w:val="007E6B2C"/>
    <w:rsid w:val="007E7661"/>
    <w:rsid w:val="007E76D1"/>
    <w:rsid w:val="007F06D9"/>
    <w:rsid w:val="007F12D9"/>
    <w:rsid w:val="007F1A88"/>
    <w:rsid w:val="007F1C1D"/>
    <w:rsid w:val="007F1E03"/>
    <w:rsid w:val="007F2031"/>
    <w:rsid w:val="007F2E78"/>
    <w:rsid w:val="007F2EB0"/>
    <w:rsid w:val="007F3012"/>
    <w:rsid w:val="007F314C"/>
    <w:rsid w:val="007F33E4"/>
    <w:rsid w:val="007F39DB"/>
    <w:rsid w:val="007F3A3A"/>
    <w:rsid w:val="007F3AFB"/>
    <w:rsid w:val="007F418C"/>
    <w:rsid w:val="007F420B"/>
    <w:rsid w:val="007F4309"/>
    <w:rsid w:val="007F432D"/>
    <w:rsid w:val="007F4B77"/>
    <w:rsid w:val="007F4D95"/>
    <w:rsid w:val="007F5017"/>
    <w:rsid w:val="007F533A"/>
    <w:rsid w:val="007F55D6"/>
    <w:rsid w:val="007F592C"/>
    <w:rsid w:val="007F5A5A"/>
    <w:rsid w:val="007F6AD2"/>
    <w:rsid w:val="007F76F3"/>
    <w:rsid w:val="007F7871"/>
    <w:rsid w:val="007F78C6"/>
    <w:rsid w:val="007F7C24"/>
    <w:rsid w:val="007F7E67"/>
    <w:rsid w:val="00800000"/>
    <w:rsid w:val="00801115"/>
    <w:rsid w:val="00801194"/>
    <w:rsid w:val="0080121F"/>
    <w:rsid w:val="008019E1"/>
    <w:rsid w:val="00801EEF"/>
    <w:rsid w:val="008021DC"/>
    <w:rsid w:val="00802526"/>
    <w:rsid w:val="00802EA7"/>
    <w:rsid w:val="0080303C"/>
    <w:rsid w:val="00803937"/>
    <w:rsid w:val="00803F6E"/>
    <w:rsid w:val="00804481"/>
    <w:rsid w:val="008049D4"/>
    <w:rsid w:val="00804D5C"/>
    <w:rsid w:val="00805175"/>
    <w:rsid w:val="00805593"/>
    <w:rsid w:val="008067DC"/>
    <w:rsid w:val="00806E76"/>
    <w:rsid w:val="00806F80"/>
    <w:rsid w:val="00807694"/>
    <w:rsid w:val="00807897"/>
    <w:rsid w:val="008100A9"/>
    <w:rsid w:val="008106E7"/>
    <w:rsid w:val="00810DA0"/>
    <w:rsid w:val="008118F6"/>
    <w:rsid w:val="00812522"/>
    <w:rsid w:val="008128A0"/>
    <w:rsid w:val="00812CBF"/>
    <w:rsid w:val="008131CC"/>
    <w:rsid w:val="008144AD"/>
    <w:rsid w:val="00814643"/>
    <w:rsid w:val="00814A8A"/>
    <w:rsid w:val="0081545A"/>
    <w:rsid w:val="008154CF"/>
    <w:rsid w:val="008159FE"/>
    <w:rsid w:val="00815ACF"/>
    <w:rsid w:val="008163B5"/>
    <w:rsid w:val="008166D4"/>
    <w:rsid w:val="00816AE0"/>
    <w:rsid w:val="00816E4B"/>
    <w:rsid w:val="008170FC"/>
    <w:rsid w:val="0081796B"/>
    <w:rsid w:val="00817DEA"/>
    <w:rsid w:val="00820648"/>
    <w:rsid w:val="00820978"/>
    <w:rsid w:val="00820C0F"/>
    <w:rsid w:val="00820CCB"/>
    <w:rsid w:val="00821146"/>
    <w:rsid w:val="008211C6"/>
    <w:rsid w:val="00821231"/>
    <w:rsid w:val="00821376"/>
    <w:rsid w:val="00823014"/>
    <w:rsid w:val="0082336C"/>
    <w:rsid w:val="00824DE1"/>
    <w:rsid w:val="00824EC6"/>
    <w:rsid w:val="008251C6"/>
    <w:rsid w:val="008257E3"/>
    <w:rsid w:val="00826094"/>
    <w:rsid w:val="008260EF"/>
    <w:rsid w:val="0082624C"/>
    <w:rsid w:val="00826272"/>
    <w:rsid w:val="00826879"/>
    <w:rsid w:val="00826D73"/>
    <w:rsid w:val="00827210"/>
    <w:rsid w:val="00827318"/>
    <w:rsid w:val="00827579"/>
    <w:rsid w:val="008277B3"/>
    <w:rsid w:val="00827F72"/>
    <w:rsid w:val="00830816"/>
    <w:rsid w:val="008315A2"/>
    <w:rsid w:val="008323A9"/>
    <w:rsid w:val="008329C5"/>
    <w:rsid w:val="00832A92"/>
    <w:rsid w:val="00832E12"/>
    <w:rsid w:val="00833023"/>
    <w:rsid w:val="00833042"/>
    <w:rsid w:val="0083313A"/>
    <w:rsid w:val="0083458A"/>
    <w:rsid w:val="00834BB7"/>
    <w:rsid w:val="00835290"/>
    <w:rsid w:val="0083556F"/>
    <w:rsid w:val="0083635F"/>
    <w:rsid w:val="00836BD4"/>
    <w:rsid w:val="00837161"/>
    <w:rsid w:val="008375B4"/>
    <w:rsid w:val="008379C0"/>
    <w:rsid w:val="008379FE"/>
    <w:rsid w:val="00837E48"/>
    <w:rsid w:val="00837F55"/>
    <w:rsid w:val="008405D1"/>
    <w:rsid w:val="00840805"/>
    <w:rsid w:val="00840B60"/>
    <w:rsid w:val="00841568"/>
    <w:rsid w:val="008417CD"/>
    <w:rsid w:val="00841955"/>
    <w:rsid w:val="00841F3D"/>
    <w:rsid w:val="008422E1"/>
    <w:rsid w:val="0084299B"/>
    <w:rsid w:val="00842C25"/>
    <w:rsid w:val="00842F92"/>
    <w:rsid w:val="0084378C"/>
    <w:rsid w:val="00843A84"/>
    <w:rsid w:val="00843BDB"/>
    <w:rsid w:val="00843C1C"/>
    <w:rsid w:val="008440CE"/>
    <w:rsid w:val="00844496"/>
    <w:rsid w:val="0084471B"/>
    <w:rsid w:val="00844CB3"/>
    <w:rsid w:val="00844F43"/>
    <w:rsid w:val="00845473"/>
    <w:rsid w:val="0084583F"/>
    <w:rsid w:val="00845D0F"/>
    <w:rsid w:val="00846048"/>
    <w:rsid w:val="008464CA"/>
    <w:rsid w:val="00846D4A"/>
    <w:rsid w:val="00847351"/>
    <w:rsid w:val="00847A60"/>
    <w:rsid w:val="00847CBC"/>
    <w:rsid w:val="00850D41"/>
    <w:rsid w:val="00851B2A"/>
    <w:rsid w:val="00851D04"/>
    <w:rsid w:val="0085208E"/>
    <w:rsid w:val="0085252D"/>
    <w:rsid w:val="0085266E"/>
    <w:rsid w:val="008528CB"/>
    <w:rsid w:val="0085290F"/>
    <w:rsid w:val="00852EA4"/>
    <w:rsid w:val="008533A6"/>
    <w:rsid w:val="008533D4"/>
    <w:rsid w:val="0085371A"/>
    <w:rsid w:val="00853D63"/>
    <w:rsid w:val="0085493E"/>
    <w:rsid w:val="00854C39"/>
    <w:rsid w:val="00854E6E"/>
    <w:rsid w:val="00854FD3"/>
    <w:rsid w:val="008550EC"/>
    <w:rsid w:val="0085622B"/>
    <w:rsid w:val="008567B0"/>
    <w:rsid w:val="00856830"/>
    <w:rsid w:val="00856C83"/>
    <w:rsid w:val="008570BF"/>
    <w:rsid w:val="0085749B"/>
    <w:rsid w:val="00857941"/>
    <w:rsid w:val="00857C2B"/>
    <w:rsid w:val="00857FB6"/>
    <w:rsid w:val="008617A7"/>
    <w:rsid w:val="00861A0E"/>
    <w:rsid w:val="00861BF6"/>
    <w:rsid w:val="0086246B"/>
    <w:rsid w:val="00862BCD"/>
    <w:rsid w:val="008633C7"/>
    <w:rsid w:val="00863B90"/>
    <w:rsid w:val="00863BCC"/>
    <w:rsid w:val="00863E2B"/>
    <w:rsid w:val="00863E5C"/>
    <w:rsid w:val="00864097"/>
    <w:rsid w:val="00864CDD"/>
    <w:rsid w:val="0086576E"/>
    <w:rsid w:val="0086581A"/>
    <w:rsid w:val="00865A5C"/>
    <w:rsid w:val="00865DA7"/>
    <w:rsid w:val="00865DD0"/>
    <w:rsid w:val="00865DDE"/>
    <w:rsid w:val="00865F8B"/>
    <w:rsid w:val="00866267"/>
    <w:rsid w:val="008666FB"/>
    <w:rsid w:val="00867354"/>
    <w:rsid w:val="00867629"/>
    <w:rsid w:val="0087038A"/>
    <w:rsid w:val="00870954"/>
    <w:rsid w:val="00870C52"/>
    <w:rsid w:val="008712D3"/>
    <w:rsid w:val="00871491"/>
    <w:rsid w:val="008718A2"/>
    <w:rsid w:val="0087203F"/>
    <w:rsid w:val="0087254C"/>
    <w:rsid w:val="00872E88"/>
    <w:rsid w:val="0087337D"/>
    <w:rsid w:val="0087391D"/>
    <w:rsid w:val="008740C1"/>
    <w:rsid w:val="0087414F"/>
    <w:rsid w:val="0087422C"/>
    <w:rsid w:val="0087430B"/>
    <w:rsid w:val="008746C3"/>
    <w:rsid w:val="00874A3C"/>
    <w:rsid w:val="00874BB7"/>
    <w:rsid w:val="00875C69"/>
    <w:rsid w:val="00876102"/>
    <w:rsid w:val="00876366"/>
    <w:rsid w:val="00876752"/>
    <w:rsid w:val="00876C16"/>
    <w:rsid w:val="00876F7A"/>
    <w:rsid w:val="008775F4"/>
    <w:rsid w:val="00877856"/>
    <w:rsid w:val="00877DB0"/>
    <w:rsid w:val="0088050C"/>
    <w:rsid w:val="0088115C"/>
    <w:rsid w:val="008819F5"/>
    <w:rsid w:val="008829BA"/>
    <w:rsid w:val="00882C15"/>
    <w:rsid w:val="00882E31"/>
    <w:rsid w:val="008836EF"/>
    <w:rsid w:val="00883EEC"/>
    <w:rsid w:val="008841F2"/>
    <w:rsid w:val="00884305"/>
    <w:rsid w:val="008845C7"/>
    <w:rsid w:val="008850E6"/>
    <w:rsid w:val="00885265"/>
    <w:rsid w:val="008853D1"/>
    <w:rsid w:val="00886948"/>
    <w:rsid w:val="008869BC"/>
    <w:rsid w:val="00886A90"/>
    <w:rsid w:val="008872E0"/>
    <w:rsid w:val="00887565"/>
    <w:rsid w:val="00887C84"/>
    <w:rsid w:val="00887D7C"/>
    <w:rsid w:val="00890D7B"/>
    <w:rsid w:val="00890FDD"/>
    <w:rsid w:val="00891018"/>
    <w:rsid w:val="0089156F"/>
    <w:rsid w:val="008915A5"/>
    <w:rsid w:val="008916EF"/>
    <w:rsid w:val="00891A39"/>
    <w:rsid w:val="00892BAF"/>
    <w:rsid w:val="0089394E"/>
    <w:rsid w:val="00893F46"/>
    <w:rsid w:val="00893F80"/>
    <w:rsid w:val="00894B1A"/>
    <w:rsid w:val="00895848"/>
    <w:rsid w:val="008958E7"/>
    <w:rsid w:val="0089608F"/>
    <w:rsid w:val="00897022"/>
    <w:rsid w:val="00897124"/>
    <w:rsid w:val="00897432"/>
    <w:rsid w:val="008A0147"/>
    <w:rsid w:val="008A15C9"/>
    <w:rsid w:val="008A2658"/>
    <w:rsid w:val="008A4702"/>
    <w:rsid w:val="008A488E"/>
    <w:rsid w:val="008A50EF"/>
    <w:rsid w:val="008A59D8"/>
    <w:rsid w:val="008A5CBB"/>
    <w:rsid w:val="008A6019"/>
    <w:rsid w:val="008A63DE"/>
    <w:rsid w:val="008A6401"/>
    <w:rsid w:val="008A6516"/>
    <w:rsid w:val="008A707B"/>
    <w:rsid w:val="008A72A2"/>
    <w:rsid w:val="008A7460"/>
    <w:rsid w:val="008A77C0"/>
    <w:rsid w:val="008B0247"/>
    <w:rsid w:val="008B03A8"/>
    <w:rsid w:val="008B07C6"/>
    <w:rsid w:val="008B09CA"/>
    <w:rsid w:val="008B10B2"/>
    <w:rsid w:val="008B1C45"/>
    <w:rsid w:val="008B1EEB"/>
    <w:rsid w:val="008B2A3D"/>
    <w:rsid w:val="008B3D47"/>
    <w:rsid w:val="008B3ECA"/>
    <w:rsid w:val="008B4088"/>
    <w:rsid w:val="008B513B"/>
    <w:rsid w:val="008B5447"/>
    <w:rsid w:val="008B608C"/>
    <w:rsid w:val="008B64BA"/>
    <w:rsid w:val="008B69AC"/>
    <w:rsid w:val="008B69DB"/>
    <w:rsid w:val="008B6C9E"/>
    <w:rsid w:val="008B6D12"/>
    <w:rsid w:val="008B7034"/>
    <w:rsid w:val="008B7257"/>
    <w:rsid w:val="008B72E6"/>
    <w:rsid w:val="008B75F5"/>
    <w:rsid w:val="008C006C"/>
    <w:rsid w:val="008C043C"/>
    <w:rsid w:val="008C07D1"/>
    <w:rsid w:val="008C09CF"/>
    <w:rsid w:val="008C0CA0"/>
    <w:rsid w:val="008C0D61"/>
    <w:rsid w:val="008C0FD2"/>
    <w:rsid w:val="008C1424"/>
    <w:rsid w:val="008C15F5"/>
    <w:rsid w:val="008C2E58"/>
    <w:rsid w:val="008C3481"/>
    <w:rsid w:val="008C37C7"/>
    <w:rsid w:val="008C3B7D"/>
    <w:rsid w:val="008C3C32"/>
    <w:rsid w:val="008C3FD0"/>
    <w:rsid w:val="008C4005"/>
    <w:rsid w:val="008C4247"/>
    <w:rsid w:val="008C56AA"/>
    <w:rsid w:val="008C6149"/>
    <w:rsid w:val="008C6786"/>
    <w:rsid w:val="008C702C"/>
    <w:rsid w:val="008C7935"/>
    <w:rsid w:val="008C7A24"/>
    <w:rsid w:val="008C7EA8"/>
    <w:rsid w:val="008D0461"/>
    <w:rsid w:val="008D11A2"/>
    <w:rsid w:val="008D17AE"/>
    <w:rsid w:val="008D27C4"/>
    <w:rsid w:val="008D32BE"/>
    <w:rsid w:val="008D36EF"/>
    <w:rsid w:val="008D390C"/>
    <w:rsid w:val="008D3B2D"/>
    <w:rsid w:val="008D448E"/>
    <w:rsid w:val="008D4AA8"/>
    <w:rsid w:val="008D4DE5"/>
    <w:rsid w:val="008D53BB"/>
    <w:rsid w:val="008D579B"/>
    <w:rsid w:val="008D601D"/>
    <w:rsid w:val="008D6761"/>
    <w:rsid w:val="008D68F5"/>
    <w:rsid w:val="008D6DD0"/>
    <w:rsid w:val="008D6E18"/>
    <w:rsid w:val="008D6FDF"/>
    <w:rsid w:val="008D7DEF"/>
    <w:rsid w:val="008E02FC"/>
    <w:rsid w:val="008E03AA"/>
    <w:rsid w:val="008E10CB"/>
    <w:rsid w:val="008E332C"/>
    <w:rsid w:val="008E3CD8"/>
    <w:rsid w:val="008E3DCB"/>
    <w:rsid w:val="008E4805"/>
    <w:rsid w:val="008E58C4"/>
    <w:rsid w:val="008E689D"/>
    <w:rsid w:val="008E6CDB"/>
    <w:rsid w:val="008E71A4"/>
    <w:rsid w:val="008E7684"/>
    <w:rsid w:val="008E771D"/>
    <w:rsid w:val="008E793C"/>
    <w:rsid w:val="008F01C3"/>
    <w:rsid w:val="008F0676"/>
    <w:rsid w:val="008F0805"/>
    <w:rsid w:val="008F08F3"/>
    <w:rsid w:val="008F14A2"/>
    <w:rsid w:val="008F1E89"/>
    <w:rsid w:val="008F1EE4"/>
    <w:rsid w:val="008F21C4"/>
    <w:rsid w:val="008F26ED"/>
    <w:rsid w:val="008F271F"/>
    <w:rsid w:val="008F2F7C"/>
    <w:rsid w:val="008F3215"/>
    <w:rsid w:val="008F3264"/>
    <w:rsid w:val="008F373B"/>
    <w:rsid w:val="008F3A1F"/>
    <w:rsid w:val="008F3E72"/>
    <w:rsid w:val="008F3F33"/>
    <w:rsid w:val="008F41A0"/>
    <w:rsid w:val="008F42D6"/>
    <w:rsid w:val="008F4975"/>
    <w:rsid w:val="008F4D39"/>
    <w:rsid w:val="008F7C7C"/>
    <w:rsid w:val="008F7DB6"/>
    <w:rsid w:val="008F7F72"/>
    <w:rsid w:val="008F7F86"/>
    <w:rsid w:val="00900148"/>
    <w:rsid w:val="00900595"/>
    <w:rsid w:val="00900C34"/>
    <w:rsid w:val="00900CA9"/>
    <w:rsid w:val="009010FB"/>
    <w:rsid w:val="00902034"/>
    <w:rsid w:val="009043FF"/>
    <w:rsid w:val="00904FCE"/>
    <w:rsid w:val="0090541E"/>
    <w:rsid w:val="0090558A"/>
    <w:rsid w:val="0090559D"/>
    <w:rsid w:val="00905663"/>
    <w:rsid w:val="00906223"/>
    <w:rsid w:val="00907367"/>
    <w:rsid w:val="009075D5"/>
    <w:rsid w:val="00907983"/>
    <w:rsid w:val="0091058B"/>
    <w:rsid w:val="00910BC1"/>
    <w:rsid w:val="009126C2"/>
    <w:rsid w:val="0091309D"/>
    <w:rsid w:val="009133C3"/>
    <w:rsid w:val="00913E51"/>
    <w:rsid w:val="00913EAC"/>
    <w:rsid w:val="0091475B"/>
    <w:rsid w:val="009149D6"/>
    <w:rsid w:val="00914D86"/>
    <w:rsid w:val="00916201"/>
    <w:rsid w:val="009163A7"/>
    <w:rsid w:val="00916434"/>
    <w:rsid w:val="00916AC6"/>
    <w:rsid w:val="00916F44"/>
    <w:rsid w:val="009171A6"/>
    <w:rsid w:val="009178D3"/>
    <w:rsid w:val="00920217"/>
    <w:rsid w:val="009202EA"/>
    <w:rsid w:val="00920503"/>
    <w:rsid w:val="009208B6"/>
    <w:rsid w:val="00920ADE"/>
    <w:rsid w:val="00920C8A"/>
    <w:rsid w:val="00920D17"/>
    <w:rsid w:val="009210D6"/>
    <w:rsid w:val="009210D7"/>
    <w:rsid w:val="00921454"/>
    <w:rsid w:val="00921DB9"/>
    <w:rsid w:val="00921E5C"/>
    <w:rsid w:val="0092201C"/>
    <w:rsid w:val="009222BB"/>
    <w:rsid w:val="0092240B"/>
    <w:rsid w:val="0092296E"/>
    <w:rsid w:val="00923101"/>
    <w:rsid w:val="00923691"/>
    <w:rsid w:val="00923975"/>
    <w:rsid w:val="00923F3F"/>
    <w:rsid w:val="009244A5"/>
    <w:rsid w:val="00924F2E"/>
    <w:rsid w:val="00925197"/>
    <w:rsid w:val="0092534C"/>
    <w:rsid w:val="0092541A"/>
    <w:rsid w:val="0092545B"/>
    <w:rsid w:val="00925DC5"/>
    <w:rsid w:val="00925E2C"/>
    <w:rsid w:val="00925E4F"/>
    <w:rsid w:val="009261CC"/>
    <w:rsid w:val="0092659E"/>
    <w:rsid w:val="00927630"/>
    <w:rsid w:val="0093137F"/>
    <w:rsid w:val="00931638"/>
    <w:rsid w:val="00931A7B"/>
    <w:rsid w:val="00931FD6"/>
    <w:rsid w:val="00932032"/>
    <w:rsid w:val="0093207E"/>
    <w:rsid w:val="00932087"/>
    <w:rsid w:val="0093289A"/>
    <w:rsid w:val="00932ECA"/>
    <w:rsid w:val="009336BC"/>
    <w:rsid w:val="00934050"/>
    <w:rsid w:val="009341A7"/>
    <w:rsid w:val="009353BA"/>
    <w:rsid w:val="0093563A"/>
    <w:rsid w:val="009358C0"/>
    <w:rsid w:val="00935C72"/>
    <w:rsid w:val="00935D04"/>
    <w:rsid w:val="00935E8B"/>
    <w:rsid w:val="00936B34"/>
    <w:rsid w:val="00936D1A"/>
    <w:rsid w:val="00936E85"/>
    <w:rsid w:val="009376DE"/>
    <w:rsid w:val="00937E67"/>
    <w:rsid w:val="009401CE"/>
    <w:rsid w:val="009409F6"/>
    <w:rsid w:val="0094266B"/>
    <w:rsid w:val="009426EE"/>
    <w:rsid w:val="00942A23"/>
    <w:rsid w:val="0094340F"/>
    <w:rsid w:val="00943558"/>
    <w:rsid w:val="0094374B"/>
    <w:rsid w:val="00943794"/>
    <w:rsid w:val="00943AFD"/>
    <w:rsid w:val="00943D31"/>
    <w:rsid w:val="00943F8A"/>
    <w:rsid w:val="009440CA"/>
    <w:rsid w:val="009449EC"/>
    <w:rsid w:val="00945C38"/>
    <w:rsid w:val="00946615"/>
    <w:rsid w:val="009471C8"/>
    <w:rsid w:val="009474C5"/>
    <w:rsid w:val="009476D9"/>
    <w:rsid w:val="0095005A"/>
    <w:rsid w:val="00950A44"/>
    <w:rsid w:val="009517AD"/>
    <w:rsid w:val="00951F23"/>
    <w:rsid w:val="00952672"/>
    <w:rsid w:val="00952D1C"/>
    <w:rsid w:val="00952E2A"/>
    <w:rsid w:val="00953010"/>
    <w:rsid w:val="0095302C"/>
    <w:rsid w:val="00953529"/>
    <w:rsid w:val="009539BE"/>
    <w:rsid w:val="00953DF3"/>
    <w:rsid w:val="00954A82"/>
    <w:rsid w:val="00954B64"/>
    <w:rsid w:val="00954B84"/>
    <w:rsid w:val="00954C4A"/>
    <w:rsid w:val="00955311"/>
    <w:rsid w:val="00955F2A"/>
    <w:rsid w:val="00956607"/>
    <w:rsid w:val="009568D6"/>
    <w:rsid w:val="009608FA"/>
    <w:rsid w:val="00960F72"/>
    <w:rsid w:val="00961377"/>
    <w:rsid w:val="00961A9C"/>
    <w:rsid w:val="00961FDB"/>
    <w:rsid w:val="009620A9"/>
    <w:rsid w:val="009621A7"/>
    <w:rsid w:val="0096289B"/>
    <w:rsid w:val="009628E3"/>
    <w:rsid w:val="00962E86"/>
    <w:rsid w:val="009655E3"/>
    <w:rsid w:val="00965B39"/>
    <w:rsid w:val="00965CDC"/>
    <w:rsid w:val="00966814"/>
    <w:rsid w:val="009668CC"/>
    <w:rsid w:val="00966B84"/>
    <w:rsid w:val="00967D88"/>
    <w:rsid w:val="009709D3"/>
    <w:rsid w:val="00970D3C"/>
    <w:rsid w:val="00970D45"/>
    <w:rsid w:val="009710B2"/>
    <w:rsid w:val="00971FB1"/>
    <w:rsid w:val="00972F1C"/>
    <w:rsid w:val="00972F68"/>
    <w:rsid w:val="009732DA"/>
    <w:rsid w:val="009736C3"/>
    <w:rsid w:val="009748C2"/>
    <w:rsid w:val="0097504C"/>
    <w:rsid w:val="00975ACE"/>
    <w:rsid w:val="00975D6B"/>
    <w:rsid w:val="009761A0"/>
    <w:rsid w:val="009767DF"/>
    <w:rsid w:val="00976AB7"/>
    <w:rsid w:val="00976D38"/>
    <w:rsid w:val="0097713E"/>
    <w:rsid w:val="009776D2"/>
    <w:rsid w:val="00980E00"/>
    <w:rsid w:val="00980E1A"/>
    <w:rsid w:val="00981124"/>
    <w:rsid w:val="00981254"/>
    <w:rsid w:val="00981C87"/>
    <w:rsid w:val="00981ED6"/>
    <w:rsid w:val="00982150"/>
    <w:rsid w:val="009821CE"/>
    <w:rsid w:val="0098275F"/>
    <w:rsid w:val="00982C65"/>
    <w:rsid w:val="00982F82"/>
    <w:rsid w:val="00983914"/>
    <w:rsid w:val="00983E27"/>
    <w:rsid w:val="00983EFB"/>
    <w:rsid w:val="0098420C"/>
    <w:rsid w:val="00984D5D"/>
    <w:rsid w:val="009860E0"/>
    <w:rsid w:val="00990092"/>
    <w:rsid w:val="00990646"/>
    <w:rsid w:val="00990B03"/>
    <w:rsid w:val="00990BB4"/>
    <w:rsid w:val="009910BC"/>
    <w:rsid w:val="00991A64"/>
    <w:rsid w:val="00991DAA"/>
    <w:rsid w:val="00991F4D"/>
    <w:rsid w:val="00992032"/>
    <w:rsid w:val="0099249C"/>
    <w:rsid w:val="00992A14"/>
    <w:rsid w:val="009931EC"/>
    <w:rsid w:val="00994513"/>
    <w:rsid w:val="009949FF"/>
    <w:rsid w:val="00994C01"/>
    <w:rsid w:val="009957FE"/>
    <w:rsid w:val="0099613A"/>
    <w:rsid w:val="00996D07"/>
    <w:rsid w:val="00996D9D"/>
    <w:rsid w:val="0099734D"/>
    <w:rsid w:val="009973E7"/>
    <w:rsid w:val="00997613"/>
    <w:rsid w:val="009976AF"/>
    <w:rsid w:val="00997A08"/>
    <w:rsid w:val="00997A1E"/>
    <w:rsid w:val="00997F3D"/>
    <w:rsid w:val="009A03CE"/>
    <w:rsid w:val="009A0811"/>
    <w:rsid w:val="009A0BEC"/>
    <w:rsid w:val="009A1614"/>
    <w:rsid w:val="009A1BBC"/>
    <w:rsid w:val="009A1CA3"/>
    <w:rsid w:val="009A28CB"/>
    <w:rsid w:val="009A2A33"/>
    <w:rsid w:val="009A2F8A"/>
    <w:rsid w:val="009A31A9"/>
    <w:rsid w:val="009A347E"/>
    <w:rsid w:val="009A4CB1"/>
    <w:rsid w:val="009A596E"/>
    <w:rsid w:val="009A5C09"/>
    <w:rsid w:val="009A65EE"/>
    <w:rsid w:val="009A6974"/>
    <w:rsid w:val="009A6A0B"/>
    <w:rsid w:val="009A76A5"/>
    <w:rsid w:val="009B15F8"/>
    <w:rsid w:val="009B166A"/>
    <w:rsid w:val="009B16A0"/>
    <w:rsid w:val="009B2C96"/>
    <w:rsid w:val="009B2EAC"/>
    <w:rsid w:val="009B3700"/>
    <w:rsid w:val="009B3A31"/>
    <w:rsid w:val="009B3D4F"/>
    <w:rsid w:val="009B3DA4"/>
    <w:rsid w:val="009B4153"/>
    <w:rsid w:val="009B4442"/>
    <w:rsid w:val="009B49C4"/>
    <w:rsid w:val="009B5078"/>
    <w:rsid w:val="009B6ABB"/>
    <w:rsid w:val="009C003D"/>
    <w:rsid w:val="009C0642"/>
    <w:rsid w:val="009C079B"/>
    <w:rsid w:val="009C1502"/>
    <w:rsid w:val="009C169A"/>
    <w:rsid w:val="009C1D83"/>
    <w:rsid w:val="009C359E"/>
    <w:rsid w:val="009C378E"/>
    <w:rsid w:val="009C3F9A"/>
    <w:rsid w:val="009C41F9"/>
    <w:rsid w:val="009C4574"/>
    <w:rsid w:val="009C541E"/>
    <w:rsid w:val="009C5CFB"/>
    <w:rsid w:val="009C5D70"/>
    <w:rsid w:val="009C6198"/>
    <w:rsid w:val="009C65BC"/>
    <w:rsid w:val="009D000E"/>
    <w:rsid w:val="009D01CD"/>
    <w:rsid w:val="009D0330"/>
    <w:rsid w:val="009D0CF5"/>
    <w:rsid w:val="009D0E25"/>
    <w:rsid w:val="009D15C1"/>
    <w:rsid w:val="009D2042"/>
    <w:rsid w:val="009D2567"/>
    <w:rsid w:val="009D2599"/>
    <w:rsid w:val="009D27D0"/>
    <w:rsid w:val="009D294D"/>
    <w:rsid w:val="009D3462"/>
    <w:rsid w:val="009D3A0D"/>
    <w:rsid w:val="009D4025"/>
    <w:rsid w:val="009D4068"/>
    <w:rsid w:val="009D40E9"/>
    <w:rsid w:val="009D4689"/>
    <w:rsid w:val="009D4BEC"/>
    <w:rsid w:val="009D4C42"/>
    <w:rsid w:val="009D5484"/>
    <w:rsid w:val="009D55D2"/>
    <w:rsid w:val="009D5F15"/>
    <w:rsid w:val="009D611D"/>
    <w:rsid w:val="009D6383"/>
    <w:rsid w:val="009D680F"/>
    <w:rsid w:val="009D68B0"/>
    <w:rsid w:val="009D6AA5"/>
    <w:rsid w:val="009D6DF0"/>
    <w:rsid w:val="009D72F9"/>
    <w:rsid w:val="009D7B24"/>
    <w:rsid w:val="009D7B7A"/>
    <w:rsid w:val="009D7E8D"/>
    <w:rsid w:val="009E149C"/>
    <w:rsid w:val="009E1665"/>
    <w:rsid w:val="009E1A2F"/>
    <w:rsid w:val="009E2496"/>
    <w:rsid w:val="009E2A13"/>
    <w:rsid w:val="009E3ADC"/>
    <w:rsid w:val="009E411A"/>
    <w:rsid w:val="009E42F7"/>
    <w:rsid w:val="009E4514"/>
    <w:rsid w:val="009E4BB4"/>
    <w:rsid w:val="009E514C"/>
    <w:rsid w:val="009E64A9"/>
    <w:rsid w:val="009E7045"/>
    <w:rsid w:val="009F029F"/>
    <w:rsid w:val="009F0584"/>
    <w:rsid w:val="009F0B9D"/>
    <w:rsid w:val="009F12E2"/>
    <w:rsid w:val="009F1448"/>
    <w:rsid w:val="009F15C7"/>
    <w:rsid w:val="009F1E25"/>
    <w:rsid w:val="009F2083"/>
    <w:rsid w:val="009F2DCC"/>
    <w:rsid w:val="009F2EFA"/>
    <w:rsid w:val="009F36E8"/>
    <w:rsid w:val="009F3762"/>
    <w:rsid w:val="009F398F"/>
    <w:rsid w:val="009F3FD9"/>
    <w:rsid w:val="009F44BE"/>
    <w:rsid w:val="009F4EA4"/>
    <w:rsid w:val="009F4F60"/>
    <w:rsid w:val="009F5498"/>
    <w:rsid w:val="009F56F7"/>
    <w:rsid w:val="009F5E62"/>
    <w:rsid w:val="009F6005"/>
    <w:rsid w:val="009F6082"/>
    <w:rsid w:val="009F64D1"/>
    <w:rsid w:val="009F6DD2"/>
    <w:rsid w:val="009F71F9"/>
    <w:rsid w:val="009F72EC"/>
    <w:rsid w:val="009F753A"/>
    <w:rsid w:val="009F77CD"/>
    <w:rsid w:val="009F7FAA"/>
    <w:rsid w:val="00A00192"/>
    <w:rsid w:val="00A002DA"/>
    <w:rsid w:val="00A00D37"/>
    <w:rsid w:val="00A01A3A"/>
    <w:rsid w:val="00A01D94"/>
    <w:rsid w:val="00A025E9"/>
    <w:rsid w:val="00A02D64"/>
    <w:rsid w:val="00A02D78"/>
    <w:rsid w:val="00A04440"/>
    <w:rsid w:val="00A05106"/>
    <w:rsid w:val="00A05205"/>
    <w:rsid w:val="00A05210"/>
    <w:rsid w:val="00A055A1"/>
    <w:rsid w:val="00A0590B"/>
    <w:rsid w:val="00A06418"/>
    <w:rsid w:val="00A066E3"/>
    <w:rsid w:val="00A06C5C"/>
    <w:rsid w:val="00A07543"/>
    <w:rsid w:val="00A1024B"/>
    <w:rsid w:val="00A104F5"/>
    <w:rsid w:val="00A109B9"/>
    <w:rsid w:val="00A10FD3"/>
    <w:rsid w:val="00A11115"/>
    <w:rsid w:val="00A114F3"/>
    <w:rsid w:val="00A1189C"/>
    <w:rsid w:val="00A11930"/>
    <w:rsid w:val="00A126D1"/>
    <w:rsid w:val="00A1278C"/>
    <w:rsid w:val="00A13A8D"/>
    <w:rsid w:val="00A13FB4"/>
    <w:rsid w:val="00A145A7"/>
    <w:rsid w:val="00A14ED0"/>
    <w:rsid w:val="00A15267"/>
    <w:rsid w:val="00A15320"/>
    <w:rsid w:val="00A15C74"/>
    <w:rsid w:val="00A166EE"/>
    <w:rsid w:val="00A16CC8"/>
    <w:rsid w:val="00A1716D"/>
    <w:rsid w:val="00A17C7F"/>
    <w:rsid w:val="00A20464"/>
    <w:rsid w:val="00A219B5"/>
    <w:rsid w:val="00A21A88"/>
    <w:rsid w:val="00A22A5F"/>
    <w:rsid w:val="00A23F17"/>
    <w:rsid w:val="00A24AC3"/>
    <w:rsid w:val="00A24B6D"/>
    <w:rsid w:val="00A24C16"/>
    <w:rsid w:val="00A25404"/>
    <w:rsid w:val="00A25CE1"/>
    <w:rsid w:val="00A26576"/>
    <w:rsid w:val="00A26A4D"/>
    <w:rsid w:val="00A270E5"/>
    <w:rsid w:val="00A274B6"/>
    <w:rsid w:val="00A27977"/>
    <w:rsid w:val="00A30ABA"/>
    <w:rsid w:val="00A312D1"/>
    <w:rsid w:val="00A3153E"/>
    <w:rsid w:val="00A31B4C"/>
    <w:rsid w:val="00A31E64"/>
    <w:rsid w:val="00A326E1"/>
    <w:rsid w:val="00A32752"/>
    <w:rsid w:val="00A32BFE"/>
    <w:rsid w:val="00A33FDE"/>
    <w:rsid w:val="00A34386"/>
    <w:rsid w:val="00A34CA6"/>
    <w:rsid w:val="00A34F9D"/>
    <w:rsid w:val="00A3541A"/>
    <w:rsid w:val="00A365CF"/>
    <w:rsid w:val="00A36CA4"/>
    <w:rsid w:val="00A37227"/>
    <w:rsid w:val="00A3735D"/>
    <w:rsid w:val="00A3741F"/>
    <w:rsid w:val="00A37558"/>
    <w:rsid w:val="00A37DCB"/>
    <w:rsid w:val="00A40112"/>
    <w:rsid w:val="00A412F5"/>
    <w:rsid w:val="00A4193E"/>
    <w:rsid w:val="00A41AE0"/>
    <w:rsid w:val="00A43673"/>
    <w:rsid w:val="00A438A7"/>
    <w:rsid w:val="00A43DCA"/>
    <w:rsid w:val="00A44285"/>
    <w:rsid w:val="00A447F9"/>
    <w:rsid w:val="00A44AA0"/>
    <w:rsid w:val="00A44DFD"/>
    <w:rsid w:val="00A45092"/>
    <w:rsid w:val="00A451CE"/>
    <w:rsid w:val="00A452D6"/>
    <w:rsid w:val="00A45332"/>
    <w:rsid w:val="00A45C78"/>
    <w:rsid w:val="00A45F6C"/>
    <w:rsid w:val="00A45F9C"/>
    <w:rsid w:val="00A45FC1"/>
    <w:rsid w:val="00A45FF7"/>
    <w:rsid w:val="00A464DF"/>
    <w:rsid w:val="00A470A8"/>
    <w:rsid w:val="00A47AB4"/>
    <w:rsid w:val="00A504E1"/>
    <w:rsid w:val="00A506BE"/>
    <w:rsid w:val="00A51183"/>
    <w:rsid w:val="00A51707"/>
    <w:rsid w:val="00A51946"/>
    <w:rsid w:val="00A51CC5"/>
    <w:rsid w:val="00A5268D"/>
    <w:rsid w:val="00A52898"/>
    <w:rsid w:val="00A544AA"/>
    <w:rsid w:val="00A5524B"/>
    <w:rsid w:val="00A55EF2"/>
    <w:rsid w:val="00A55FBC"/>
    <w:rsid w:val="00A56183"/>
    <w:rsid w:val="00A5618F"/>
    <w:rsid w:val="00A561DC"/>
    <w:rsid w:val="00A57BEC"/>
    <w:rsid w:val="00A60FF8"/>
    <w:rsid w:val="00A62032"/>
    <w:rsid w:val="00A6236F"/>
    <w:rsid w:val="00A625B2"/>
    <w:rsid w:val="00A640D4"/>
    <w:rsid w:val="00A64648"/>
    <w:rsid w:val="00A65878"/>
    <w:rsid w:val="00A66692"/>
    <w:rsid w:val="00A666AE"/>
    <w:rsid w:val="00A66871"/>
    <w:rsid w:val="00A675A3"/>
    <w:rsid w:val="00A679A0"/>
    <w:rsid w:val="00A67A64"/>
    <w:rsid w:val="00A67DB6"/>
    <w:rsid w:val="00A703E9"/>
    <w:rsid w:val="00A70673"/>
    <w:rsid w:val="00A70752"/>
    <w:rsid w:val="00A70C16"/>
    <w:rsid w:val="00A70E24"/>
    <w:rsid w:val="00A70F2F"/>
    <w:rsid w:val="00A70F41"/>
    <w:rsid w:val="00A71799"/>
    <w:rsid w:val="00A71EF3"/>
    <w:rsid w:val="00A7219D"/>
    <w:rsid w:val="00A727FE"/>
    <w:rsid w:val="00A72CAF"/>
    <w:rsid w:val="00A72E42"/>
    <w:rsid w:val="00A732E8"/>
    <w:rsid w:val="00A733A3"/>
    <w:rsid w:val="00A73B6D"/>
    <w:rsid w:val="00A73C6B"/>
    <w:rsid w:val="00A74114"/>
    <w:rsid w:val="00A74A07"/>
    <w:rsid w:val="00A74C33"/>
    <w:rsid w:val="00A74CB5"/>
    <w:rsid w:val="00A7567C"/>
    <w:rsid w:val="00A75E3D"/>
    <w:rsid w:val="00A76619"/>
    <w:rsid w:val="00A766ED"/>
    <w:rsid w:val="00A76943"/>
    <w:rsid w:val="00A769E9"/>
    <w:rsid w:val="00A772E0"/>
    <w:rsid w:val="00A77434"/>
    <w:rsid w:val="00A77862"/>
    <w:rsid w:val="00A77A0C"/>
    <w:rsid w:val="00A80449"/>
    <w:rsid w:val="00A80FB6"/>
    <w:rsid w:val="00A81E14"/>
    <w:rsid w:val="00A820F8"/>
    <w:rsid w:val="00A82117"/>
    <w:rsid w:val="00A82B97"/>
    <w:rsid w:val="00A82D8A"/>
    <w:rsid w:val="00A833C1"/>
    <w:rsid w:val="00A83B80"/>
    <w:rsid w:val="00A83B88"/>
    <w:rsid w:val="00A83C37"/>
    <w:rsid w:val="00A84007"/>
    <w:rsid w:val="00A84589"/>
    <w:rsid w:val="00A846FB"/>
    <w:rsid w:val="00A8471E"/>
    <w:rsid w:val="00A84D35"/>
    <w:rsid w:val="00A85867"/>
    <w:rsid w:val="00A8614C"/>
    <w:rsid w:val="00A865B2"/>
    <w:rsid w:val="00A8664A"/>
    <w:rsid w:val="00A86A62"/>
    <w:rsid w:val="00A86C09"/>
    <w:rsid w:val="00A87663"/>
    <w:rsid w:val="00A87D56"/>
    <w:rsid w:val="00A87E2B"/>
    <w:rsid w:val="00A90090"/>
    <w:rsid w:val="00A907FA"/>
    <w:rsid w:val="00A90832"/>
    <w:rsid w:val="00A90845"/>
    <w:rsid w:val="00A90B31"/>
    <w:rsid w:val="00A90CE5"/>
    <w:rsid w:val="00A90CF7"/>
    <w:rsid w:val="00A91C39"/>
    <w:rsid w:val="00A922C1"/>
    <w:rsid w:val="00A92C9B"/>
    <w:rsid w:val="00A93033"/>
    <w:rsid w:val="00A937FE"/>
    <w:rsid w:val="00A93A8A"/>
    <w:rsid w:val="00A93C19"/>
    <w:rsid w:val="00A952F8"/>
    <w:rsid w:val="00A9570A"/>
    <w:rsid w:val="00A962E2"/>
    <w:rsid w:val="00A9679E"/>
    <w:rsid w:val="00A96E7C"/>
    <w:rsid w:val="00A97281"/>
    <w:rsid w:val="00A97332"/>
    <w:rsid w:val="00A9777B"/>
    <w:rsid w:val="00A97BBC"/>
    <w:rsid w:val="00A97C77"/>
    <w:rsid w:val="00AA0224"/>
    <w:rsid w:val="00AA06F4"/>
    <w:rsid w:val="00AA09DF"/>
    <w:rsid w:val="00AA0A14"/>
    <w:rsid w:val="00AA0AC4"/>
    <w:rsid w:val="00AA0DC9"/>
    <w:rsid w:val="00AA0ECD"/>
    <w:rsid w:val="00AA0F5C"/>
    <w:rsid w:val="00AA153D"/>
    <w:rsid w:val="00AA1E09"/>
    <w:rsid w:val="00AA20E5"/>
    <w:rsid w:val="00AA3157"/>
    <w:rsid w:val="00AA362A"/>
    <w:rsid w:val="00AA3A9F"/>
    <w:rsid w:val="00AA3BD5"/>
    <w:rsid w:val="00AA3C21"/>
    <w:rsid w:val="00AA3DAE"/>
    <w:rsid w:val="00AA4E0E"/>
    <w:rsid w:val="00AA5984"/>
    <w:rsid w:val="00AA5DEE"/>
    <w:rsid w:val="00AA63E5"/>
    <w:rsid w:val="00AA6646"/>
    <w:rsid w:val="00AA6CA8"/>
    <w:rsid w:val="00AA70F0"/>
    <w:rsid w:val="00AA7460"/>
    <w:rsid w:val="00AA7A43"/>
    <w:rsid w:val="00AA7EE8"/>
    <w:rsid w:val="00AA7F95"/>
    <w:rsid w:val="00AB0F2A"/>
    <w:rsid w:val="00AB1A81"/>
    <w:rsid w:val="00AB1DD0"/>
    <w:rsid w:val="00AB254E"/>
    <w:rsid w:val="00AB2553"/>
    <w:rsid w:val="00AB273E"/>
    <w:rsid w:val="00AB4C06"/>
    <w:rsid w:val="00AB51B6"/>
    <w:rsid w:val="00AB58B7"/>
    <w:rsid w:val="00AB5A75"/>
    <w:rsid w:val="00AB5ADD"/>
    <w:rsid w:val="00AB5CE4"/>
    <w:rsid w:val="00AB69B5"/>
    <w:rsid w:val="00AB71AF"/>
    <w:rsid w:val="00AB7654"/>
    <w:rsid w:val="00AB7A29"/>
    <w:rsid w:val="00AC01E0"/>
    <w:rsid w:val="00AC0312"/>
    <w:rsid w:val="00AC035E"/>
    <w:rsid w:val="00AC0D43"/>
    <w:rsid w:val="00AC0F88"/>
    <w:rsid w:val="00AC1637"/>
    <w:rsid w:val="00AC1671"/>
    <w:rsid w:val="00AC256A"/>
    <w:rsid w:val="00AC269F"/>
    <w:rsid w:val="00AC2BD5"/>
    <w:rsid w:val="00AC307B"/>
    <w:rsid w:val="00AC3A1B"/>
    <w:rsid w:val="00AC4E5D"/>
    <w:rsid w:val="00AC59AE"/>
    <w:rsid w:val="00AC5C09"/>
    <w:rsid w:val="00AC6999"/>
    <w:rsid w:val="00AC6F27"/>
    <w:rsid w:val="00AC7613"/>
    <w:rsid w:val="00AC7FC9"/>
    <w:rsid w:val="00AD02EF"/>
    <w:rsid w:val="00AD0481"/>
    <w:rsid w:val="00AD079D"/>
    <w:rsid w:val="00AD08A9"/>
    <w:rsid w:val="00AD1705"/>
    <w:rsid w:val="00AD195C"/>
    <w:rsid w:val="00AD3426"/>
    <w:rsid w:val="00AD38C1"/>
    <w:rsid w:val="00AD3ABA"/>
    <w:rsid w:val="00AD3C6E"/>
    <w:rsid w:val="00AD3FC7"/>
    <w:rsid w:val="00AD4DA1"/>
    <w:rsid w:val="00AD5026"/>
    <w:rsid w:val="00AD6DC2"/>
    <w:rsid w:val="00AE0F34"/>
    <w:rsid w:val="00AE17E5"/>
    <w:rsid w:val="00AE1940"/>
    <w:rsid w:val="00AE2765"/>
    <w:rsid w:val="00AE27C3"/>
    <w:rsid w:val="00AE38F4"/>
    <w:rsid w:val="00AE3B03"/>
    <w:rsid w:val="00AE4EC5"/>
    <w:rsid w:val="00AE4FDE"/>
    <w:rsid w:val="00AE4FF9"/>
    <w:rsid w:val="00AE5AC8"/>
    <w:rsid w:val="00AE6F4A"/>
    <w:rsid w:val="00AE7C82"/>
    <w:rsid w:val="00AF02B9"/>
    <w:rsid w:val="00AF04E1"/>
    <w:rsid w:val="00AF0A6D"/>
    <w:rsid w:val="00AF14CC"/>
    <w:rsid w:val="00AF1F8E"/>
    <w:rsid w:val="00AF3528"/>
    <w:rsid w:val="00AF36DD"/>
    <w:rsid w:val="00AF389D"/>
    <w:rsid w:val="00AF3A23"/>
    <w:rsid w:val="00AF3C99"/>
    <w:rsid w:val="00AF4F30"/>
    <w:rsid w:val="00AF4F86"/>
    <w:rsid w:val="00AF53DA"/>
    <w:rsid w:val="00AF5550"/>
    <w:rsid w:val="00AF56B8"/>
    <w:rsid w:val="00AF5A0D"/>
    <w:rsid w:val="00AF6574"/>
    <w:rsid w:val="00AF67D5"/>
    <w:rsid w:val="00AF6850"/>
    <w:rsid w:val="00AF73C8"/>
    <w:rsid w:val="00AF77DC"/>
    <w:rsid w:val="00AF78B1"/>
    <w:rsid w:val="00AF78F7"/>
    <w:rsid w:val="00B0007A"/>
    <w:rsid w:val="00B00E4B"/>
    <w:rsid w:val="00B019AD"/>
    <w:rsid w:val="00B02207"/>
    <w:rsid w:val="00B02521"/>
    <w:rsid w:val="00B0272E"/>
    <w:rsid w:val="00B02C73"/>
    <w:rsid w:val="00B02CCE"/>
    <w:rsid w:val="00B03441"/>
    <w:rsid w:val="00B0384C"/>
    <w:rsid w:val="00B03D54"/>
    <w:rsid w:val="00B04A28"/>
    <w:rsid w:val="00B0526B"/>
    <w:rsid w:val="00B05E8B"/>
    <w:rsid w:val="00B0691C"/>
    <w:rsid w:val="00B06E7F"/>
    <w:rsid w:val="00B070FD"/>
    <w:rsid w:val="00B10035"/>
    <w:rsid w:val="00B1023D"/>
    <w:rsid w:val="00B1038B"/>
    <w:rsid w:val="00B10869"/>
    <w:rsid w:val="00B110E7"/>
    <w:rsid w:val="00B11370"/>
    <w:rsid w:val="00B116B8"/>
    <w:rsid w:val="00B119FB"/>
    <w:rsid w:val="00B11B8B"/>
    <w:rsid w:val="00B122EF"/>
    <w:rsid w:val="00B126F0"/>
    <w:rsid w:val="00B12795"/>
    <w:rsid w:val="00B127E6"/>
    <w:rsid w:val="00B12986"/>
    <w:rsid w:val="00B1330A"/>
    <w:rsid w:val="00B13CD6"/>
    <w:rsid w:val="00B1557A"/>
    <w:rsid w:val="00B15DFC"/>
    <w:rsid w:val="00B167C6"/>
    <w:rsid w:val="00B173F9"/>
    <w:rsid w:val="00B17712"/>
    <w:rsid w:val="00B17C35"/>
    <w:rsid w:val="00B20156"/>
    <w:rsid w:val="00B20808"/>
    <w:rsid w:val="00B20CF5"/>
    <w:rsid w:val="00B215B3"/>
    <w:rsid w:val="00B21CD0"/>
    <w:rsid w:val="00B22345"/>
    <w:rsid w:val="00B22B1F"/>
    <w:rsid w:val="00B22F0B"/>
    <w:rsid w:val="00B23036"/>
    <w:rsid w:val="00B23062"/>
    <w:rsid w:val="00B2393E"/>
    <w:rsid w:val="00B23979"/>
    <w:rsid w:val="00B23F3F"/>
    <w:rsid w:val="00B23F9F"/>
    <w:rsid w:val="00B24490"/>
    <w:rsid w:val="00B2461A"/>
    <w:rsid w:val="00B246BC"/>
    <w:rsid w:val="00B24711"/>
    <w:rsid w:val="00B24CA2"/>
    <w:rsid w:val="00B251A1"/>
    <w:rsid w:val="00B251FC"/>
    <w:rsid w:val="00B25B13"/>
    <w:rsid w:val="00B25DEC"/>
    <w:rsid w:val="00B264EF"/>
    <w:rsid w:val="00B26A2A"/>
    <w:rsid w:val="00B26A3C"/>
    <w:rsid w:val="00B2722E"/>
    <w:rsid w:val="00B27634"/>
    <w:rsid w:val="00B27B1A"/>
    <w:rsid w:val="00B27F32"/>
    <w:rsid w:val="00B30D6D"/>
    <w:rsid w:val="00B320C6"/>
    <w:rsid w:val="00B321EE"/>
    <w:rsid w:val="00B32BD6"/>
    <w:rsid w:val="00B32E18"/>
    <w:rsid w:val="00B341D3"/>
    <w:rsid w:val="00B34B83"/>
    <w:rsid w:val="00B34D68"/>
    <w:rsid w:val="00B3502C"/>
    <w:rsid w:val="00B35157"/>
    <w:rsid w:val="00B35461"/>
    <w:rsid w:val="00B354BD"/>
    <w:rsid w:val="00B355AE"/>
    <w:rsid w:val="00B35694"/>
    <w:rsid w:val="00B35AF0"/>
    <w:rsid w:val="00B35FFA"/>
    <w:rsid w:val="00B371C9"/>
    <w:rsid w:val="00B376B9"/>
    <w:rsid w:val="00B37EA6"/>
    <w:rsid w:val="00B400D7"/>
    <w:rsid w:val="00B40391"/>
    <w:rsid w:val="00B40675"/>
    <w:rsid w:val="00B4199A"/>
    <w:rsid w:val="00B423AF"/>
    <w:rsid w:val="00B427E9"/>
    <w:rsid w:val="00B4281B"/>
    <w:rsid w:val="00B42D30"/>
    <w:rsid w:val="00B43B63"/>
    <w:rsid w:val="00B44374"/>
    <w:rsid w:val="00B447F1"/>
    <w:rsid w:val="00B44FDB"/>
    <w:rsid w:val="00B451D7"/>
    <w:rsid w:val="00B460E8"/>
    <w:rsid w:val="00B46561"/>
    <w:rsid w:val="00B46ADB"/>
    <w:rsid w:val="00B46F97"/>
    <w:rsid w:val="00B47022"/>
    <w:rsid w:val="00B47809"/>
    <w:rsid w:val="00B4783D"/>
    <w:rsid w:val="00B4787C"/>
    <w:rsid w:val="00B47E90"/>
    <w:rsid w:val="00B5018F"/>
    <w:rsid w:val="00B5023C"/>
    <w:rsid w:val="00B50283"/>
    <w:rsid w:val="00B50380"/>
    <w:rsid w:val="00B50598"/>
    <w:rsid w:val="00B5083C"/>
    <w:rsid w:val="00B50E8D"/>
    <w:rsid w:val="00B5104F"/>
    <w:rsid w:val="00B51296"/>
    <w:rsid w:val="00B519FA"/>
    <w:rsid w:val="00B51CE5"/>
    <w:rsid w:val="00B51D5D"/>
    <w:rsid w:val="00B52028"/>
    <w:rsid w:val="00B522D6"/>
    <w:rsid w:val="00B5275E"/>
    <w:rsid w:val="00B52DD8"/>
    <w:rsid w:val="00B52E40"/>
    <w:rsid w:val="00B53775"/>
    <w:rsid w:val="00B53A72"/>
    <w:rsid w:val="00B53C70"/>
    <w:rsid w:val="00B5493E"/>
    <w:rsid w:val="00B54948"/>
    <w:rsid w:val="00B55A2D"/>
    <w:rsid w:val="00B55B85"/>
    <w:rsid w:val="00B55EAB"/>
    <w:rsid w:val="00B56937"/>
    <w:rsid w:val="00B569D3"/>
    <w:rsid w:val="00B56CEB"/>
    <w:rsid w:val="00B57120"/>
    <w:rsid w:val="00B57EF0"/>
    <w:rsid w:val="00B611A1"/>
    <w:rsid w:val="00B6198D"/>
    <w:rsid w:val="00B6218B"/>
    <w:rsid w:val="00B621D7"/>
    <w:rsid w:val="00B62848"/>
    <w:rsid w:val="00B63027"/>
    <w:rsid w:val="00B6329D"/>
    <w:rsid w:val="00B635F4"/>
    <w:rsid w:val="00B635F7"/>
    <w:rsid w:val="00B64563"/>
    <w:rsid w:val="00B6462F"/>
    <w:rsid w:val="00B648B7"/>
    <w:rsid w:val="00B64E2D"/>
    <w:rsid w:val="00B651AD"/>
    <w:rsid w:val="00B651ED"/>
    <w:rsid w:val="00B652FD"/>
    <w:rsid w:val="00B65A9C"/>
    <w:rsid w:val="00B65F77"/>
    <w:rsid w:val="00B668E7"/>
    <w:rsid w:val="00B66C19"/>
    <w:rsid w:val="00B66FA6"/>
    <w:rsid w:val="00B701E5"/>
    <w:rsid w:val="00B7075D"/>
    <w:rsid w:val="00B71DC4"/>
    <w:rsid w:val="00B720C8"/>
    <w:rsid w:val="00B72309"/>
    <w:rsid w:val="00B7250A"/>
    <w:rsid w:val="00B727E8"/>
    <w:rsid w:val="00B728CB"/>
    <w:rsid w:val="00B728E4"/>
    <w:rsid w:val="00B72E38"/>
    <w:rsid w:val="00B745A5"/>
    <w:rsid w:val="00B7472E"/>
    <w:rsid w:val="00B7515E"/>
    <w:rsid w:val="00B755DB"/>
    <w:rsid w:val="00B75D03"/>
    <w:rsid w:val="00B75EAF"/>
    <w:rsid w:val="00B76194"/>
    <w:rsid w:val="00B7663E"/>
    <w:rsid w:val="00B76C44"/>
    <w:rsid w:val="00B76EFE"/>
    <w:rsid w:val="00B80059"/>
    <w:rsid w:val="00B8094C"/>
    <w:rsid w:val="00B8097F"/>
    <w:rsid w:val="00B80E60"/>
    <w:rsid w:val="00B812E0"/>
    <w:rsid w:val="00B813C3"/>
    <w:rsid w:val="00B81863"/>
    <w:rsid w:val="00B821D9"/>
    <w:rsid w:val="00B82676"/>
    <w:rsid w:val="00B82965"/>
    <w:rsid w:val="00B82ADA"/>
    <w:rsid w:val="00B82DEB"/>
    <w:rsid w:val="00B83D66"/>
    <w:rsid w:val="00B84B84"/>
    <w:rsid w:val="00B851F2"/>
    <w:rsid w:val="00B85379"/>
    <w:rsid w:val="00B8559E"/>
    <w:rsid w:val="00B85703"/>
    <w:rsid w:val="00B85DAC"/>
    <w:rsid w:val="00B86096"/>
    <w:rsid w:val="00B86743"/>
    <w:rsid w:val="00B869C3"/>
    <w:rsid w:val="00B87576"/>
    <w:rsid w:val="00B8764A"/>
    <w:rsid w:val="00B87A85"/>
    <w:rsid w:val="00B87B17"/>
    <w:rsid w:val="00B87B2A"/>
    <w:rsid w:val="00B87E04"/>
    <w:rsid w:val="00B910F5"/>
    <w:rsid w:val="00B91247"/>
    <w:rsid w:val="00B92104"/>
    <w:rsid w:val="00B92676"/>
    <w:rsid w:val="00B938D1"/>
    <w:rsid w:val="00B93950"/>
    <w:rsid w:val="00B93958"/>
    <w:rsid w:val="00B93D02"/>
    <w:rsid w:val="00B93F54"/>
    <w:rsid w:val="00B94040"/>
    <w:rsid w:val="00B94335"/>
    <w:rsid w:val="00B94D55"/>
    <w:rsid w:val="00B95102"/>
    <w:rsid w:val="00B95BD2"/>
    <w:rsid w:val="00B96198"/>
    <w:rsid w:val="00B9689A"/>
    <w:rsid w:val="00B96F47"/>
    <w:rsid w:val="00BA143B"/>
    <w:rsid w:val="00BA1BDE"/>
    <w:rsid w:val="00BA2C72"/>
    <w:rsid w:val="00BA30BE"/>
    <w:rsid w:val="00BA3431"/>
    <w:rsid w:val="00BA37A0"/>
    <w:rsid w:val="00BA3CCC"/>
    <w:rsid w:val="00BA3E6A"/>
    <w:rsid w:val="00BA44F6"/>
    <w:rsid w:val="00BA4705"/>
    <w:rsid w:val="00BA4CB4"/>
    <w:rsid w:val="00BA6044"/>
    <w:rsid w:val="00BA6BD3"/>
    <w:rsid w:val="00BA70AD"/>
    <w:rsid w:val="00BA732A"/>
    <w:rsid w:val="00BA7AC5"/>
    <w:rsid w:val="00BA7F28"/>
    <w:rsid w:val="00BB0146"/>
    <w:rsid w:val="00BB0160"/>
    <w:rsid w:val="00BB0BC1"/>
    <w:rsid w:val="00BB1258"/>
    <w:rsid w:val="00BB133C"/>
    <w:rsid w:val="00BB1987"/>
    <w:rsid w:val="00BB238F"/>
    <w:rsid w:val="00BB2673"/>
    <w:rsid w:val="00BB26DB"/>
    <w:rsid w:val="00BB272A"/>
    <w:rsid w:val="00BB2F19"/>
    <w:rsid w:val="00BB4631"/>
    <w:rsid w:val="00BB46C4"/>
    <w:rsid w:val="00BB4E05"/>
    <w:rsid w:val="00BB4EEA"/>
    <w:rsid w:val="00BB5270"/>
    <w:rsid w:val="00BB562E"/>
    <w:rsid w:val="00BB5D4E"/>
    <w:rsid w:val="00BB60DF"/>
    <w:rsid w:val="00BB6D32"/>
    <w:rsid w:val="00BB7EA4"/>
    <w:rsid w:val="00BC07C0"/>
    <w:rsid w:val="00BC084E"/>
    <w:rsid w:val="00BC1614"/>
    <w:rsid w:val="00BC1916"/>
    <w:rsid w:val="00BC2CD0"/>
    <w:rsid w:val="00BC2DAC"/>
    <w:rsid w:val="00BC354A"/>
    <w:rsid w:val="00BC414C"/>
    <w:rsid w:val="00BC416F"/>
    <w:rsid w:val="00BC42A3"/>
    <w:rsid w:val="00BC481B"/>
    <w:rsid w:val="00BC4AF7"/>
    <w:rsid w:val="00BC4DCC"/>
    <w:rsid w:val="00BC4E18"/>
    <w:rsid w:val="00BC4EA1"/>
    <w:rsid w:val="00BC566E"/>
    <w:rsid w:val="00BC61DC"/>
    <w:rsid w:val="00BC684A"/>
    <w:rsid w:val="00BC6DF3"/>
    <w:rsid w:val="00BC7141"/>
    <w:rsid w:val="00BC7412"/>
    <w:rsid w:val="00BC7697"/>
    <w:rsid w:val="00BC7D67"/>
    <w:rsid w:val="00BC7FE6"/>
    <w:rsid w:val="00BD01C3"/>
    <w:rsid w:val="00BD039E"/>
    <w:rsid w:val="00BD062B"/>
    <w:rsid w:val="00BD0710"/>
    <w:rsid w:val="00BD0C17"/>
    <w:rsid w:val="00BD214B"/>
    <w:rsid w:val="00BD2B35"/>
    <w:rsid w:val="00BD2CA9"/>
    <w:rsid w:val="00BD31C7"/>
    <w:rsid w:val="00BD3BD3"/>
    <w:rsid w:val="00BD3FD9"/>
    <w:rsid w:val="00BD4014"/>
    <w:rsid w:val="00BD4463"/>
    <w:rsid w:val="00BD46E5"/>
    <w:rsid w:val="00BD4AC5"/>
    <w:rsid w:val="00BD4AEB"/>
    <w:rsid w:val="00BD5227"/>
    <w:rsid w:val="00BD551D"/>
    <w:rsid w:val="00BD5977"/>
    <w:rsid w:val="00BD62F3"/>
    <w:rsid w:val="00BD6492"/>
    <w:rsid w:val="00BD7939"/>
    <w:rsid w:val="00BD7AB8"/>
    <w:rsid w:val="00BD7E5E"/>
    <w:rsid w:val="00BE067B"/>
    <w:rsid w:val="00BE0F01"/>
    <w:rsid w:val="00BE153B"/>
    <w:rsid w:val="00BE17CD"/>
    <w:rsid w:val="00BE2153"/>
    <w:rsid w:val="00BE2170"/>
    <w:rsid w:val="00BE234F"/>
    <w:rsid w:val="00BE2B1B"/>
    <w:rsid w:val="00BE2FFB"/>
    <w:rsid w:val="00BE35A5"/>
    <w:rsid w:val="00BE3CEB"/>
    <w:rsid w:val="00BE4455"/>
    <w:rsid w:val="00BE48D9"/>
    <w:rsid w:val="00BE48FE"/>
    <w:rsid w:val="00BE4909"/>
    <w:rsid w:val="00BE498C"/>
    <w:rsid w:val="00BE50EC"/>
    <w:rsid w:val="00BE51EB"/>
    <w:rsid w:val="00BE5483"/>
    <w:rsid w:val="00BE789F"/>
    <w:rsid w:val="00BE7988"/>
    <w:rsid w:val="00BF019E"/>
    <w:rsid w:val="00BF176B"/>
    <w:rsid w:val="00BF17E2"/>
    <w:rsid w:val="00BF1A5A"/>
    <w:rsid w:val="00BF1EB7"/>
    <w:rsid w:val="00BF28A4"/>
    <w:rsid w:val="00BF30D5"/>
    <w:rsid w:val="00BF33D6"/>
    <w:rsid w:val="00BF3696"/>
    <w:rsid w:val="00BF3C2F"/>
    <w:rsid w:val="00BF3D41"/>
    <w:rsid w:val="00BF479A"/>
    <w:rsid w:val="00BF5A9F"/>
    <w:rsid w:val="00BF5AEF"/>
    <w:rsid w:val="00BF68A2"/>
    <w:rsid w:val="00BF6A99"/>
    <w:rsid w:val="00BF6C29"/>
    <w:rsid w:val="00BF6CEB"/>
    <w:rsid w:val="00C027B2"/>
    <w:rsid w:val="00C0286B"/>
    <w:rsid w:val="00C02928"/>
    <w:rsid w:val="00C030E8"/>
    <w:rsid w:val="00C04355"/>
    <w:rsid w:val="00C05401"/>
    <w:rsid w:val="00C059C5"/>
    <w:rsid w:val="00C05B2F"/>
    <w:rsid w:val="00C06063"/>
    <w:rsid w:val="00C063A3"/>
    <w:rsid w:val="00C07517"/>
    <w:rsid w:val="00C07A27"/>
    <w:rsid w:val="00C10110"/>
    <w:rsid w:val="00C10EFA"/>
    <w:rsid w:val="00C11D40"/>
    <w:rsid w:val="00C11E09"/>
    <w:rsid w:val="00C12AAC"/>
    <w:rsid w:val="00C12C0A"/>
    <w:rsid w:val="00C12EBB"/>
    <w:rsid w:val="00C131C2"/>
    <w:rsid w:val="00C1405B"/>
    <w:rsid w:val="00C14218"/>
    <w:rsid w:val="00C14597"/>
    <w:rsid w:val="00C157F6"/>
    <w:rsid w:val="00C1679B"/>
    <w:rsid w:val="00C16B1C"/>
    <w:rsid w:val="00C17847"/>
    <w:rsid w:val="00C17D8F"/>
    <w:rsid w:val="00C20044"/>
    <w:rsid w:val="00C20A05"/>
    <w:rsid w:val="00C20AE1"/>
    <w:rsid w:val="00C21960"/>
    <w:rsid w:val="00C21B4A"/>
    <w:rsid w:val="00C2220C"/>
    <w:rsid w:val="00C2225D"/>
    <w:rsid w:val="00C22310"/>
    <w:rsid w:val="00C22F75"/>
    <w:rsid w:val="00C23C6B"/>
    <w:rsid w:val="00C240DD"/>
    <w:rsid w:val="00C245BA"/>
    <w:rsid w:val="00C24AE5"/>
    <w:rsid w:val="00C24C7D"/>
    <w:rsid w:val="00C25791"/>
    <w:rsid w:val="00C25E37"/>
    <w:rsid w:val="00C26588"/>
    <w:rsid w:val="00C26D10"/>
    <w:rsid w:val="00C27A9D"/>
    <w:rsid w:val="00C27B81"/>
    <w:rsid w:val="00C301AE"/>
    <w:rsid w:val="00C30562"/>
    <w:rsid w:val="00C30AA7"/>
    <w:rsid w:val="00C30DCA"/>
    <w:rsid w:val="00C3199D"/>
    <w:rsid w:val="00C32021"/>
    <w:rsid w:val="00C321E8"/>
    <w:rsid w:val="00C3280B"/>
    <w:rsid w:val="00C32D08"/>
    <w:rsid w:val="00C332B4"/>
    <w:rsid w:val="00C33487"/>
    <w:rsid w:val="00C33F18"/>
    <w:rsid w:val="00C3448B"/>
    <w:rsid w:val="00C359C7"/>
    <w:rsid w:val="00C36144"/>
    <w:rsid w:val="00C36A28"/>
    <w:rsid w:val="00C36C7F"/>
    <w:rsid w:val="00C36DC6"/>
    <w:rsid w:val="00C37292"/>
    <w:rsid w:val="00C37406"/>
    <w:rsid w:val="00C37414"/>
    <w:rsid w:val="00C408CB"/>
    <w:rsid w:val="00C41283"/>
    <w:rsid w:val="00C4145E"/>
    <w:rsid w:val="00C41931"/>
    <w:rsid w:val="00C41AF2"/>
    <w:rsid w:val="00C41B8C"/>
    <w:rsid w:val="00C41DDA"/>
    <w:rsid w:val="00C41E27"/>
    <w:rsid w:val="00C41EE3"/>
    <w:rsid w:val="00C41F37"/>
    <w:rsid w:val="00C42381"/>
    <w:rsid w:val="00C42A49"/>
    <w:rsid w:val="00C4362F"/>
    <w:rsid w:val="00C43B90"/>
    <w:rsid w:val="00C448D5"/>
    <w:rsid w:val="00C454E8"/>
    <w:rsid w:val="00C4637E"/>
    <w:rsid w:val="00C46B0B"/>
    <w:rsid w:val="00C46F82"/>
    <w:rsid w:val="00C47268"/>
    <w:rsid w:val="00C476A1"/>
    <w:rsid w:val="00C478D7"/>
    <w:rsid w:val="00C479A5"/>
    <w:rsid w:val="00C47EA8"/>
    <w:rsid w:val="00C5001B"/>
    <w:rsid w:val="00C50A29"/>
    <w:rsid w:val="00C510A2"/>
    <w:rsid w:val="00C51C86"/>
    <w:rsid w:val="00C51D65"/>
    <w:rsid w:val="00C528DC"/>
    <w:rsid w:val="00C52B5B"/>
    <w:rsid w:val="00C52D97"/>
    <w:rsid w:val="00C52F22"/>
    <w:rsid w:val="00C531E5"/>
    <w:rsid w:val="00C532B4"/>
    <w:rsid w:val="00C5331F"/>
    <w:rsid w:val="00C53610"/>
    <w:rsid w:val="00C53613"/>
    <w:rsid w:val="00C5369D"/>
    <w:rsid w:val="00C54AB5"/>
    <w:rsid w:val="00C56542"/>
    <w:rsid w:val="00C56FD9"/>
    <w:rsid w:val="00C575CF"/>
    <w:rsid w:val="00C5770E"/>
    <w:rsid w:val="00C57A8F"/>
    <w:rsid w:val="00C57DD9"/>
    <w:rsid w:val="00C57E3E"/>
    <w:rsid w:val="00C60DEC"/>
    <w:rsid w:val="00C6190B"/>
    <w:rsid w:val="00C61DFC"/>
    <w:rsid w:val="00C62336"/>
    <w:rsid w:val="00C625AC"/>
    <w:rsid w:val="00C63656"/>
    <w:rsid w:val="00C64B71"/>
    <w:rsid w:val="00C64E02"/>
    <w:rsid w:val="00C6633D"/>
    <w:rsid w:val="00C666EE"/>
    <w:rsid w:val="00C666F1"/>
    <w:rsid w:val="00C66898"/>
    <w:rsid w:val="00C6759C"/>
    <w:rsid w:val="00C67CEF"/>
    <w:rsid w:val="00C67D91"/>
    <w:rsid w:val="00C67E46"/>
    <w:rsid w:val="00C67EE6"/>
    <w:rsid w:val="00C703AF"/>
    <w:rsid w:val="00C7193A"/>
    <w:rsid w:val="00C719D8"/>
    <w:rsid w:val="00C71DFA"/>
    <w:rsid w:val="00C72286"/>
    <w:rsid w:val="00C72404"/>
    <w:rsid w:val="00C72508"/>
    <w:rsid w:val="00C72538"/>
    <w:rsid w:val="00C72E72"/>
    <w:rsid w:val="00C73097"/>
    <w:rsid w:val="00C73170"/>
    <w:rsid w:val="00C734CD"/>
    <w:rsid w:val="00C748B7"/>
    <w:rsid w:val="00C74F65"/>
    <w:rsid w:val="00C751CE"/>
    <w:rsid w:val="00C75312"/>
    <w:rsid w:val="00C7539C"/>
    <w:rsid w:val="00C75975"/>
    <w:rsid w:val="00C76339"/>
    <w:rsid w:val="00C768A3"/>
    <w:rsid w:val="00C768AB"/>
    <w:rsid w:val="00C76A3A"/>
    <w:rsid w:val="00C76A48"/>
    <w:rsid w:val="00C77B44"/>
    <w:rsid w:val="00C77C7A"/>
    <w:rsid w:val="00C80B09"/>
    <w:rsid w:val="00C80C0B"/>
    <w:rsid w:val="00C81132"/>
    <w:rsid w:val="00C81981"/>
    <w:rsid w:val="00C81D80"/>
    <w:rsid w:val="00C83230"/>
    <w:rsid w:val="00C8377A"/>
    <w:rsid w:val="00C8379B"/>
    <w:rsid w:val="00C83E89"/>
    <w:rsid w:val="00C84114"/>
    <w:rsid w:val="00C8474B"/>
    <w:rsid w:val="00C847F8"/>
    <w:rsid w:val="00C84B9B"/>
    <w:rsid w:val="00C85117"/>
    <w:rsid w:val="00C85342"/>
    <w:rsid w:val="00C860BA"/>
    <w:rsid w:val="00C86E06"/>
    <w:rsid w:val="00C87BBE"/>
    <w:rsid w:val="00C87D2B"/>
    <w:rsid w:val="00C87DC1"/>
    <w:rsid w:val="00C909B3"/>
    <w:rsid w:val="00C917B9"/>
    <w:rsid w:val="00C91B0F"/>
    <w:rsid w:val="00C920A3"/>
    <w:rsid w:val="00C9234F"/>
    <w:rsid w:val="00C92590"/>
    <w:rsid w:val="00C939F1"/>
    <w:rsid w:val="00C93FA4"/>
    <w:rsid w:val="00C94249"/>
    <w:rsid w:val="00C943FD"/>
    <w:rsid w:val="00C94FB2"/>
    <w:rsid w:val="00C9596C"/>
    <w:rsid w:val="00C95BF2"/>
    <w:rsid w:val="00C96B39"/>
    <w:rsid w:val="00C9745D"/>
    <w:rsid w:val="00C9749C"/>
    <w:rsid w:val="00CA0572"/>
    <w:rsid w:val="00CA068E"/>
    <w:rsid w:val="00CA098A"/>
    <w:rsid w:val="00CA0D2B"/>
    <w:rsid w:val="00CA1180"/>
    <w:rsid w:val="00CA130E"/>
    <w:rsid w:val="00CA1AD1"/>
    <w:rsid w:val="00CA2740"/>
    <w:rsid w:val="00CA2C24"/>
    <w:rsid w:val="00CA31F0"/>
    <w:rsid w:val="00CA3332"/>
    <w:rsid w:val="00CA3D7B"/>
    <w:rsid w:val="00CA419E"/>
    <w:rsid w:val="00CA45C2"/>
    <w:rsid w:val="00CA4C70"/>
    <w:rsid w:val="00CA4F8B"/>
    <w:rsid w:val="00CA5111"/>
    <w:rsid w:val="00CA56F6"/>
    <w:rsid w:val="00CA5702"/>
    <w:rsid w:val="00CA5792"/>
    <w:rsid w:val="00CA5832"/>
    <w:rsid w:val="00CA5A47"/>
    <w:rsid w:val="00CA64A0"/>
    <w:rsid w:val="00CA6738"/>
    <w:rsid w:val="00CA6801"/>
    <w:rsid w:val="00CA6CB0"/>
    <w:rsid w:val="00CA6D86"/>
    <w:rsid w:val="00CA7BF7"/>
    <w:rsid w:val="00CA7C38"/>
    <w:rsid w:val="00CB06F7"/>
    <w:rsid w:val="00CB0B57"/>
    <w:rsid w:val="00CB1165"/>
    <w:rsid w:val="00CB116E"/>
    <w:rsid w:val="00CB14C6"/>
    <w:rsid w:val="00CB1A3D"/>
    <w:rsid w:val="00CB27ED"/>
    <w:rsid w:val="00CB2CF8"/>
    <w:rsid w:val="00CB32B9"/>
    <w:rsid w:val="00CB3874"/>
    <w:rsid w:val="00CB3BE5"/>
    <w:rsid w:val="00CB41F2"/>
    <w:rsid w:val="00CB4674"/>
    <w:rsid w:val="00CB4E4C"/>
    <w:rsid w:val="00CB5309"/>
    <w:rsid w:val="00CB5520"/>
    <w:rsid w:val="00CB5B2F"/>
    <w:rsid w:val="00CB6412"/>
    <w:rsid w:val="00CB641D"/>
    <w:rsid w:val="00CB7B18"/>
    <w:rsid w:val="00CC0316"/>
    <w:rsid w:val="00CC03E2"/>
    <w:rsid w:val="00CC05D1"/>
    <w:rsid w:val="00CC06E4"/>
    <w:rsid w:val="00CC0791"/>
    <w:rsid w:val="00CC0CC8"/>
    <w:rsid w:val="00CC0EB3"/>
    <w:rsid w:val="00CC127A"/>
    <w:rsid w:val="00CC15EE"/>
    <w:rsid w:val="00CC166A"/>
    <w:rsid w:val="00CC18F2"/>
    <w:rsid w:val="00CC25D1"/>
    <w:rsid w:val="00CC2A3D"/>
    <w:rsid w:val="00CC358E"/>
    <w:rsid w:val="00CC380F"/>
    <w:rsid w:val="00CC3B41"/>
    <w:rsid w:val="00CC40FB"/>
    <w:rsid w:val="00CC4575"/>
    <w:rsid w:val="00CC47B1"/>
    <w:rsid w:val="00CC531B"/>
    <w:rsid w:val="00CC54F8"/>
    <w:rsid w:val="00CC6074"/>
    <w:rsid w:val="00CC6154"/>
    <w:rsid w:val="00CC6B94"/>
    <w:rsid w:val="00CC7660"/>
    <w:rsid w:val="00CC7D98"/>
    <w:rsid w:val="00CD062E"/>
    <w:rsid w:val="00CD0965"/>
    <w:rsid w:val="00CD0E98"/>
    <w:rsid w:val="00CD1C22"/>
    <w:rsid w:val="00CD212F"/>
    <w:rsid w:val="00CD2271"/>
    <w:rsid w:val="00CD24AA"/>
    <w:rsid w:val="00CD2880"/>
    <w:rsid w:val="00CD2AE4"/>
    <w:rsid w:val="00CD2BE8"/>
    <w:rsid w:val="00CD3EBA"/>
    <w:rsid w:val="00CD4076"/>
    <w:rsid w:val="00CD40A3"/>
    <w:rsid w:val="00CD445C"/>
    <w:rsid w:val="00CD4588"/>
    <w:rsid w:val="00CD4642"/>
    <w:rsid w:val="00CD46B7"/>
    <w:rsid w:val="00CD4784"/>
    <w:rsid w:val="00CD54E0"/>
    <w:rsid w:val="00CD5544"/>
    <w:rsid w:val="00CD57D7"/>
    <w:rsid w:val="00CD6225"/>
    <w:rsid w:val="00CD75D8"/>
    <w:rsid w:val="00CD7750"/>
    <w:rsid w:val="00CE010F"/>
    <w:rsid w:val="00CE0589"/>
    <w:rsid w:val="00CE0A66"/>
    <w:rsid w:val="00CE0ED8"/>
    <w:rsid w:val="00CE1B94"/>
    <w:rsid w:val="00CE230F"/>
    <w:rsid w:val="00CE29A8"/>
    <w:rsid w:val="00CE38A5"/>
    <w:rsid w:val="00CE3B05"/>
    <w:rsid w:val="00CE3D78"/>
    <w:rsid w:val="00CE4FFD"/>
    <w:rsid w:val="00CE5085"/>
    <w:rsid w:val="00CE5463"/>
    <w:rsid w:val="00CE5C7A"/>
    <w:rsid w:val="00CE6B03"/>
    <w:rsid w:val="00CE6D88"/>
    <w:rsid w:val="00CE6F6F"/>
    <w:rsid w:val="00CE732A"/>
    <w:rsid w:val="00CE73EE"/>
    <w:rsid w:val="00CE793E"/>
    <w:rsid w:val="00CE796A"/>
    <w:rsid w:val="00CE7A69"/>
    <w:rsid w:val="00CF0EC4"/>
    <w:rsid w:val="00CF16C4"/>
    <w:rsid w:val="00CF1A27"/>
    <w:rsid w:val="00CF2324"/>
    <w:rsid w:val="00CF2540"/>
    <w:rsid w:val="00CF2591"/>
    <w:rsid w:val="00CF2E0F"/>
    <w:rsid w:val="00CF2F0B"/>
    <w:rsid w:val="00CF3252"/>
    <w:rsid w:val="00CF36F0"/>
    <w:rsid w:val="00CF3781"/>
    <w:rsid w:val="00CF3B55"/>
    <w:rsid w:val="00CF3D79"/>
    <w:rsid w:val="00CF3DBB"/>
    <w:rsid w:val="00CF3E28"/>
    <w:rsid w:val="00CF4D2B"/>
    <w:rsid w:val="00CF5127"/>
    <w:rsid w:val="00CF51EF"/>
    <w:rsid w:val="00CF5332"/>
    <w:rsid w:val="00CF59BD"/>
    <w:rsid w:val="00CF5A00"/>
    <w:rsid w:val="00CF5DC9"/>
    <w:rsid w:val="00CF633E"/>
    <w:rsid w:val="00CF6341"/>
    <w:rsid w:val="00CF6622"/>
    <w:rsid w:val="00CF6BE7"/>
    <w:rsid w:val="00CF6EB5"/>
    <w:rsid w:val="00CF6EC6"/>
    <w:rsid w:val="00CF755C"/>
    <w:rsid w:val="00D00384"/>
    <w:rsid w:val="00D004A3"/>
    <w:rsid w:val="00D0079B"/>
    <w:rsid w:val="00D01000"/>
    <w:rsid w:val="00D019C8"/>
    <w:rsid w:val="00D01BFF"/>
    <w:rsid w:val="00D0203C"/>
    <w:rsid w:val="00D02226"/>
    <w:rsid w:val="00D02398"/>
    <w:rsid w:val="00D02A24"/>
    <w:rsid w:val="00D03016"/>
    <w:rsid w:val="00D032F5"/>
    <w:rsid w:val="00D0392B"/>
    <w:rsid w:val="00D0454C"/>
    <w:rsid w:val="00D04E51"/>
    <w:rsid w:val="00D04E5E"/>
    <w:rsid w:val="00D04F80"/>
    <w:rsid w:val="00D059CB"/>
    <w:rsid w:val="00D05D94"/>
    <w:rsid w:val="00D05F26"/>
    <w:rsid w:val="00D0634A"/>
    <w:rsid w:val="00D07F59"/>
    <w:rsid w:val="00D1040E"/>
    <w:rsid w:val="00D10459"/>
    <w:rsid w:val="00D10AFD"/>
    <w:rsid w:val="00D11136"/>
    <w:rsid w:val="00D12BD7"/>
    <w:rsid w:val="00D130E0"/>
    <w:rsid w:val="00D13205"/>
    <w:rsid w:val="00D13F3D"/>
    <w:rsid w:val="00D14103"/>
    <w:rsid w:val="00D15714"/>
    <w:rsid w:val="00D166B7"/>
    <w:rsid w:val="00D16848"/>
    <w:rsid w:val="00D16904"/>
    <w:rsid w:val="00D16EB2"/>
    <w:rsid w:val="00D16FF2"/>
    <w:rsid w:val="00D1722E"/>
    <w:rsid w:val="00D1786E"/>
    <w:rsid w:val="00D17CAD"/>
    <w:rsid w:val="00D2098A"/>
    <w:rsid w:val="00D20D65"/>
    <w:rsid w:val="00D20EC7"/>
    <w:rsid w:val="00D21096"/>
    <w:rsid w:val="00D21960"/>
    <w:rsid w:val="00D22C36"/>
    <w:rsid w:val="00D24055"/>
    <w:rsid w:val="00D24361"/>
    <w:rsid w:val="00D24679"/>
    <w:rsid w:val="00D2478D"/>
    <w:rsid w:val="00D24B43"/>
    <w:rsid w:val="00D24CC2"/>
    <w:rsid w:val="00D24E5F"/>
    <w:rsid w:val="00D25037"/>
    <w:rsid w:val="00D253B4"/>
    <w:rsid w:val="00D255D0"/>
    <w:rsid w:val="00D258B5"/>
    <w:rsid w:val="00D25B7C"/>
    <w:rsid w:val="00D26024"/>
    <w:rsid w:val="00D273EA"/>
    <w:rsid w:val="00D27F8E"/>
    <w:rsid w:val="00D3038C"/>
    <w:rsid w:val="00D3092B"/>
    <w:rsid w:val="00D31642"/>
    <w:rsid w:val="00D31699"/>
    <w:rsid w:val="00D32281"/>
    <w:rsid w:val="00D328BE"/>
    <w:rsid w:val="00D32EBB"/>
    <w:rsid w:val="00D330C1"/>
    <w:rsid w:val="00D33409"/>
    <w:rsid w:val="00D335D5"/>
    <w:rsid w:val="00D347B6"/>
    <w:rsid w:val="00D34931"/>
    <w:rsid w:val="00D35991"/>
    <w:rsid w:val="00D35B5B"/>
    <w:rsid w:val="00D3650B"/>
    <w:rsid w:val="00D365D4"/>
    <w:rsid w:val="00D365D8"/>
    <w:rsid w:val="00D36FB0"/>
    <w:rsid w:val="00D3737A"/>
    <w:rsid w:val="00D37CB9"/>
    <w:rsid w:val="00D37FE3"/>
    <w:rsid w:val="00D404E0"/>
    <w:rsid w:val="00D421D9"/>
    <w:rsid w:val="00D4226B"/>
    <w:rsid w:val="00D43103"/>
    <w:rsid w:val="00D43434"/>
    <w:rsid w:val="00D434A1"/>
    <w:rsid w:val="00D437C5"/>
    <w:rsid w:val="00D44525"/>
    <w:rsid w:val="00D44698"/>
    <w:rsid w:val="00D45513"/>
    <w:rsid w:val="00D46079"/>
    <w:rsid w:val="00D466D1"/>
    <w:rsid w:val="00D4687E"/>
    <w:rsid w:val="00D4746D"/>
    <w:rsid w:val="00D47A16"/>
    <w:rsid w:val="00D47ECE"/>
    <w:rsid w:val="00D504CD"/>
    <w:rsid w:val="00D51416"/>
    <w:rsid w:val="00D51505"/>
    <w:rsid w:val="00D51FDB"/>
    <w:rsid w:val="00D52097"/>
    <w:rsid w:val="00D522BD"/>
    <w:rsid w:val="00D52376"/>
    <w:rsid w:val="00D527EB"/>
    <w:rsid w:val="00D550FF"/>
    <w:rsid w:val="00D553C1"/>
    <w:rsid w:val="00D55482"/>
    <w:rsid w:val="00D55996"/>
    <w:rsid w:val="00D559C6"/>
    <w:rsid w:val="00D55DA3"/>
    <w:rsid w:val="00D55DA4"/>
    <w:rsid w:val="00D561FF"/>
    <w:rsid w:val="00D56214"/>
    <w:rsid w:val="00D564D7"/>
    <w:rsid w:val="00D56785"/>
    <w:rsid w:val="00D57574"/>
    <w:rsid w:val="00D57CE3"/>
    <w:rsid w:val="00D60007"/>
    <w:rsid w:val="00D6022E"/>
    <w:rsid w:val="00D6037D"/>
    <w:rsid w:val="00D60D1F"/>
    <w:rsid w:val="00D60D2B"/>
    <w:rsid w:val="00D613C6"/>
    <w:rsid w:val="00D61AE9"/>
    <w:rsid w:val="00D62021"/>
    <w:rsid w:val="00D62E24"/>
    <w:rsid w:val="00D63402"/>
    <w:rsid w:val="00D63D1E"/>
    <w:rsid w:val="00D63E6D"/>
    <w:rsid w:val="00D64C1A"/>
    <w:rsid w:val="00D652D3"/>
    <w:rsid w:val="00D65602"/>
    <w:rsid w:val="00D65B77"/>
    <w:rsid w:val="00D65C91"/>
    <w:rsid w:val="00D6628E"/>
    <w:rsid w:val="00D66BF2"/>
    <w:rsid w:val="00D704DE"/>
    <w:rsid w:val="00D70614"/>
    <w:rsid w:val="00D708C7"/>
    <w:rsid w:val="00D70E6B"/>
    <w:rsid w:val="00D71245"/>
    <w:rsid w:val="00D72372"/>
    <w:rsid w:val="00D7305C"/>
    <w:rsid w:val="00D731B6"/>
    <w:rsid w:val="00D7336F"/>
    <w:rsid w:val="00D7346A"/>
    <w:rsid w:val="00D73F38"/>
    <w:rsid w:val="00D759B4"/>
    <w:rsid w:val="00D75CAE"/>
    <w:rsid w:val="00D769E9"/>
    <w:rsid w:val="00D77899"/>
    <w:rsid w:val="00D803A7"/>
    <w:rsid w:val="00D80667"/>
    <w:rsid w:val="00D806C3"/>
    <w:rsid w:val="00D80729"/>
    <w:rsid w:val="00D807A8"/>
    <w:rsid w:val="00D814CE"/>
    <w:rsid w:val="00D814E3"/>
    <w:rsid w:val="00D81766"/>
    <w:rsid w:val="00D81AFA"/>
    <w:rsid w:val="00D827E1"/>
    <w:rsid w:val="00D8281E"/>
    <w:rsid w:val="00D82F05"/>
    <w:rsid w:val="00D8308C"/>
    <w:rsid w:val="00D833FA"/>
    <w:rsid w:val="00D83932"/>
    <w:rsid w:val="00D83D9D"/>
    <w:rsid w:val="00D843F6"/>
    <w:rsid w:val="00D84811"/>
    <w:rsid w:val="00D85820"/>
    <w:rsid w:val="00D8584B"/>
    <w:rsid w:val="00D870A8"/>
    <w:rsid w:val="00D87267"/>
    <w:rsid w:val="00D90F3D"/>
    <w:rsid w:val="00D912CC"/>
    <w:rsid w:val="00D91D67"/>
    <w:rsid w:val="00D92765"/>
    <w:rsid w:val="00D92A57"/>
    <w:rsid w:val="00D92DE5"/>
    <w:rsid w:val="00D933E5"/>
    <w:rsid w:val="00D93A9B"/>
    <w:rsid w:val="00D93D7B"/>
    <w:rsid w:val="00D93E76"/>
    <w:rsid w:val="00D93F5E"/>
    <w:rsid w:val="00D94412"/>
    <w:rsid w:val="00D94539"/>
    <w:rsid w:val="00D9499D"/>
    <w:rsid w:val="00D95734"/>
    <w:rsid w:val="00D95C46"/>
    <w:rsid w:val="00D95DE3"/>
    <w:rsid w:val="00D961AB"/>
    <w:rsid w:val="00D961CE"/>
    <w:rsid w:val="00D962E7"/>
    <w:rsid w:val="00D966AC"/>
    <w:rsid w:val="00D966EE"/>
    <w:rsid w:val="00D96976"/>
    <w:rsid w:val="00D96D9B"/>
    <w:rsid w:val="00D96E34"/>
    <w:rsid w:val="00D973D6"/>
    <w:rsid w:val="00D97B84"/>
    <w:rsid w:val="00DA0D99"/>
    <w:rsid w:val="00DA12C0"/>
    <w:rsid w:val="00DA17F5"/>
    <w:rsid w:val="00DA1E8C"/>
    <w:rsid w:val="00DA27E6"/>
    <w:rsid w:val="00DA2B1B"/>
    <w:rsid w:val="00DA3BFC"/>
    <w:rsid w:val="00DA3CC4"/>
    <w:rsid w:val="00DA4039"/>
    <w:rsid w:val="00DA4085"/>
    <w:rsid w:val="00DA40F5"/>
    <w:rsid w:val="00DA466E"/>
    <w:rsid w:val="00DA4A96"/>
    <w:rsid w:val="00DA4F3B"/>
    <w:rsid w:val="00DA5913"/>
    <w:rsid w:val="00DA5A50"/>
    <w:rsid w:val="00DA6449"/>
    <w:rsid w:val="00DA661F"/>
    <w:rsid w:val="00DA6948"/>
    <w:rsid w:val="00DA6972"/>
    <w:rsid w:val="00DA6D42"/>
    <w:rsid w:val="00DA6DCC"/>
    <w:rsid w:val="00DA6E05"/>
    <w:rsid w:val="00DA7114"/>
    <w:rsid w:val="00DA7752"/>
    <w:rsid w:val="00DA7F7E"/>
    <w:rsid w:val="00DB071B"/>
    <w:rsid w:val="00DB0791"/>
    <w:rsid w:val="00DB0B3D"/>
    <w:rsid w:val="00DB1D24"/>
    <w:rsid w:val="00DB27A6"/>
    <w:rsid w:val="00DB2B98"/>
    <w:rsid w:val="00DB2C59"/>
    <w:rsid w:val="00DB2DBD"/>
    <w:rsid w:val="00DB3666"/>
    <w:rsid w:val="00DB382C"/>
    <w:rsid w:val="00DB3ACC"/>
    <w:rsid w:val="00DB4E0C"/>
    <w:rsid w:val="00DB5138"/>
    <w:rsid w:val="00DB73CA"/>
    <w:rsid w:val="00DB7A83"/>
    <w:rsid w:val="00DB7BB8"/>
    <w:rsid w:val="00DC0B47"/>
    <w:rsid w:val="00DC15B3"/>
    <w:rsid w:val="00DC1CD7"/>
    <w:rsid w:val="00DC2227"/>
    <w:rsid w:val="00DC252A"/>
    <w:rsid w:val="00DC27D4"/>
    <w:rsid w:val="00DC314C"/>
    <w:rsid w:val="00DC40D1"/>
    <w:rsid w:val="00DC480C"/>
    <w:rsid w:val="00DC48BE"/>
    <w:rsid w:val="00DC5160"/>
    <w:rsid w:val="00DC6034"/>
    <w:rsid w:val="00DC6177"/>
    <w:rsid w:val="00DC68C0"/>
    <w:rsid w:val="00DC73F3"/>
    <w:rsid w:val="00DC7883"/>
    <w:rsid w:val="00DC7A03"/>
    <w:rsid w:val="00DD03A2"/>
    <w:rsid w:val="00DD0AB8"/>
    <w:rsid w:val="00DD148F"/>
    <w:rsid w:val="00DD1F33"/>
    <w:rsid w:val="00DD1F4A"/>
    <w:rsid w:val="00DD2807"/>
    <w:rsid w:val="00DD2A9A"/>
    <w:rsid w:val="00DD2D61"/>
    <w:rsid w:val="00DD306B"/>
    <w:rsid w:val="00DD331E"/>
    <w:rsid w:val="00DD3A6A"/>
    <w:rsid w:val="00DD3AFD"/>
    <w:rsid w:val="00DD40AE"/>
    <w:rsid w:val="00DD4791"/>
    <w:rsid w:val="00DD5091"/>
    <w:rsid w:val="00DD58CD"/>
    <w:rsid w:val="00DD593A"/>
    <w:rsid w:val="00DD5D76"/>
    <w:rsid w:val="00DD755A"/>
    <w:rsid w:val="00DD7A10"/>
    <w:rsid w:val="00DD7ABC"/>
    <w:rsid w:val="00DE0030"/>
    <w:rsid w:val="00DE00C8"/>
    <w:rsid w:val="00DE13B7"/>
    <w:rsid w:val="00DE1691"/>
    <w:rsid w:val="00DE171B"/>
    <w:rsid w:val="00DE20F4"/>
    <w:rsid w:val="00DE2D15"/>
    <w:rsid w:val="00DE2DA3"/>
    <w:rsid w:val="00DE2E35"/>
    <w:rsid w:val="00DE2EAC"/>
    <w:rsid w:val="00DE30C4"/>
    <w:rsid w:val="00DE3F2A"/>
    <w:rsid w:val="00DE4F7C"/>
    <w:rsid w:val="00DE4F8A"/>
    <w:rsid w:val="00DE5531"/>
    <w:rsid w:val="00DE6AA0"/>
    <w:rsid w:val="00DE6D2D"/>
    <w:rsid w:val="00DE79DE"/>
    <w:rsid w:val="00DF01FC"/>
    <w:rsid w:val="00DF0DB1"/>
    <w:rsid w:val="00DF1294"/>
    <w:rsid w:val="00DF12DB"/>
    <w:rsid w:val="00DF174A"/>
    <w:rsid w:val="00DF1877"/>
    <w:rsid w:val="00DF1EE8"/>
    <w:rsid w:val="00DF215D"/>
    <w:rsid w:val="00DF2A13"/>
    <w:rsid w:val="00DF2ABA"/>
    <w:rsid w:val="00DF2D25"/>
    <w:rsid w:val="00DF3601"/>
    <w:rsid w:val="00DF41E6"/>
    <w:rsid w:val="00DF4427"/>
    <w:rsid w:val="00DF4842"/>
    <w:rsid w:val="00DF50C9"/>
    <w:rsid w:val="00DF5105"/>
    <w:rsid w:val="00DF52E1"/>
    <w:rsid w:val="00DF5A10"/>
    <w:rsid w:val="00DF6C2C"/>
    <w:rsid w:val="00DF70B5"/>
    <w:rsid w:val="00DF73A4"/>
    <w:rsid w:val="00DF7439"/>
    <w:rsid w:val="00E003B3"/>
    <w:rsid w:val="00E00467"/>
    <w:rsid w:val="00E0078B"/>
    <w:rsid w:val="00E00A85"/>
    <w:rsid w:val="00E00A8D"/>
    <w:rsid w:val="00E00B6E"/>
    <w:rsid w:val="00E012A6"/>
    <w:rsid w:val="00E0186D"/>
    <w:rsid w:val="00E01B0E"/>
    <w:rsid w:val="00E02641"/>
    <w:rsid w:val="00E02A7F"/>
    <w:rsid w:val="00E02D7C"/>
    <w:rsid w:val="00E030D1"/>
    <w:rsid w:val="00E03AC5"/>
    <w:rsid w:val="00E0419B"/>
    <w:rsid w:val="00E042EC"/>
    <w:rsid w:val="00E04A67"/>
    <w:rsid w:val="00E0538A"/>
    <w:rsid w:val="00E061E2"/>
    <w:rsid w:val="00E06E0C"/>
    <w:rsid w:val="00E06E84"/>
    <w:rsid w:val="00E06FFF"/>
    <w:rsid w:val="00E07C39"/>
    <w:rsid w:val="00E10D91"/>
    <w:rsid w:val="00E110D1"/>
    <w:rsid w:val="00E1145C"/>
    <w:rsid w:val="00E12123"/>
    <w:rsid w:val="00E122B7"/>
    <w:rsid w:val="00E12CD8"/>
    <w:rsid w:val="00E1344F"/>
    <w:rsid w:val="00E13DA2"/>
    <w:rsid w:val="00E13DE2"/>
    <w:rsid w:val="00E140F8"/>
    <w:rsid w:val="00E14127"/>
    <w:rsid w:val="00E14376"/>
    <w:rsid w:val="00E147D3"/>
    <w:rsid w:val="00E157B5"/>
    <w:rsid w:val="00E15923"/>
    <w:rsid w:val="00E171BC"/>
    <w:rsid w:val="00E17228"/>
    <w:rsid w:val="00E1785E"/>
    <w:rsid w:val="00E17DA8"/>
    <w:rsid w:val="00E203E2"/>
    <w:rsid w:val="00E2090E"/>
    <w:rsid w:val="00E20B9B"/>
    <w:rsid w:val="00E213AB"/>
    <w:rsid w:val="00E2149F"/>
    <w:rsid w:val="00E21510"/>
    <w:rsid w:val="00E2193B"/>
    <w:rsid w:val="00E22747"/>
    <w:rsid w:val="00E23159"/>
    <w:rsid w:val="00E2482B"/>
    <w:rsid w:val="00E250EC"/>
    <w:rsid w:val="00E25C1C"/>
    <w:rsid w:val="00E269C0"/>
    <w:rsid w:val="00E271B8"/>
    <w:rsid w:val="00E30709"/>
    <w:rsid w:val="00E31398"/>
    <w:rsid w:val="00E3153B"/>
    <w:rsid w:val="00E31548"/>
    <w:rsid w:val="00E31DDE"/>
    <w:rsid w:val="00E32D33"/>
    <w:rsid w:val="00E33382"/>
    <w:rsid w:val="00E34BC0"/>
    <w:rsid w:val="00E35365"/>
    <w:rsid w:val="00E35C7A"/>
    <w:rsid w:val="00E35DC6"/>
    <w:rsid w:val="00E35EB0"/>
    <w:rsid w:val="00E3620D"/>
    <w:rsid w:val="00E362C1"/>
    <w:rsid w:val="00E36949"/>
    <w:rsid w:val="00E36C63"/>
    <w:rsid w:val="00E37376"/>
    <w:rsid w:val="00E3737A"/>
    <w:rsid w:val="00E407AC"/>
    <w:rsid w:val="00E408B2"/>
    <w:rsid w:val="00E4112C"/>
    <w:rsid w:val="00E41231"/>
    <w:rsid w:val="00E417D3"/>
    <w:rsid w:val="00E41A97"/>
    <w:rsid w:val="00E41F3C"/>
    <w:rsid w:val="00E421BD"/>
    <w:rsid w:val="00E42DA7"/>
    <w:rsid w:val="00E437DD"/>
    <w:rsid w:val="00E43A63"/>
    <w:rsid w:val="00E43B43"/>
    <w:rsid w:val="00E44A3B"/>
    <w:rsid w:val="00E44CD2"/>
    <w:rsid w:val="00E44F7D"/>
    <w:rsid w:val="00E453F3"/>
    <w:rsid w:val="00E455D6"/>
    <w:rsid w:val="00E45D79"/>
    <w:rsid w:val="00E464D6"/>
    <w:rsid w:val="00E46CCF"/>
    <w:rsid w:val="00E472C8"/>
    <w:rsid w:val="00E4779D"/>
    <w:rsid w:val="00E479C0"/>
    <w:rsid w:val="00E47A43"/>
    <w:rsid w:val="00E47CFF"/>
    <w:rsid w:val="00E500E9"/>
    <w:rsid w:val="00E50180"/>
    <w:rsid w:val="00E5119D"/>
    <w:rsid w:val="00E515E8"/>
    <w:rsid w:val="00E521CA"/>
    <w:rsid w:val="00E52449"/>
    <w:rsid w:val="00E52B9E"/>
    <w:rsid w:val="00E535C5"/>
    <w:rsid w:val="00E53E2F"/>
    <w:rsid w:val="00E54146"/>
    <w:rsid w:val="00E5430D"/>
    <w:rsid w:val="00E545DE"/>
    <w:rsid w:val="00E548DB"/>
    <w:rsid w:val="00E54B9F"/>
    <w:rsid w:val="00E55B74"/>
    <w:rsid w:val="00E56359"/>
    <w:rsid w:val="00E5678B"/>
    <w:rsid w:val="00E577B2"/>
    <w:rsid w:val="00E577DB"/>
    <w:rsid w:val="00E6041B"/>
    <w:rsid w:val="00E6070A"/>
    <w:rsid w:val="00E6084F"/>
    <w:rsid w:val="00E61054"/>
    <w:rsid w:val="00E615A7"/>
    <w:rsid w:val="00E615BB"/>
    <w:rsid w:val="00E61892"/>
    <w:rsid w:val="00E61CF1"/>
    <w:rsid w:val="00E62796"/>
    <w:rsid w:val="00E636AD"/>
    <w:rsid w:val="00E639CB"/>
    <w:rsid w:val="00E645DE"/>
    <w:rsid w:val="00E6470C"/>
    <w:rsid w:val="00E65A9E"/>
    <w:rsid w:val="00E65DDB"/>
    <w:rsid w:val="00E668C8"/>
    <w:rsid w:val="00E6708C"/>
    <w:rsid w:val="00E70363"/>
    <w:rsid w:val="00E70583"/>
    <w:rsid w:val="00E70714"/>
    <w:rsid w:val="00E718E3"/>
    <w:rsid w:val="00E721C2"/>
    <w:rsid w:val="00E726CA"/>
    <w:rsid w:val="00E7276D"/>
    <w:rsid w:val="00E7287F"/>
    <w:rsid w:val="00E72EE7"/>
    <w:rsid w:val="00E73094"/>
    <w:rsid w:val="00E73242"/>
    <w:rsid w:val="00E73915"/>
    <w:rsid w:val="00E74AAC"/>
    <w:rsid w:val="00E75129"/>
    <w:rsid w:val="00E754B9"/>
    <w:rsid w:val="00E7616F"/>
    <w:rsid w:val="00E76888"/>
    <w:rsid w:val="00E77237"/>
    <w:rsid w:val="00E772D4"/>
    <w:rsid w:val="00E8017A"/>
    <w:rsid w:val="00E813D0"/>
    <w:rsid w:val="00E813F3"/>
    <w:rsid w:val="00E818A2"/>
    <w:rsid w:val="00E820F7"/>
    <w:rsid w:val="00E8235C"/>
    <w:rsid w:val="00E82647"/>
    <w:rsid w:val="00E82D68"/>
    <w:rsid w:val="00E82FF2"/>
    <w:rsid w:val="00E8305F"/>
    <w:rsid w:val="00E834FF"/>
    <w:rsid w:val="00E83BFD"/>
    <w:rsid w:val="00E845BB"/>
    <w:rsid w:val="00E846ED"/>
    <w:rsid w:val="00E84B90"/>
    <w:rsid w:val="00E8538A"/>
    <w:rsid w:val="00E85A29"/>
    <w:rsid w:val="00E86E5B"/>
    <w:rsid w:val="00E86F43"/>
    <w:rsid w:val="00E87606"/>
    <w:rsid w:val="00E876EC"/>
    <w:rsid w:val="00E87AB3"/>
    <w:rsid w:val="00E87E30"/>
    <w:rsid w:val="00E901F6"/>
    <w:rsid w:val="00E904C5"/>
    <w:rsid w:val="00E907C5"/>
    <w:rsid w:val="00E90B55"/>
    <w:rsid w:val="00E90DAE"/>
    <w:rsid w:val="00E9100B"/>
    <w:rsid w:val="00E91115"/>
    <w:rsid w:val="00E92B6B"/>
    <w:rsid w:val="00E92D78"/>
    <w:rsid w:val="00E93818"/>
    <w:rsid w:val="00E938DE"/>
    <w:rsid w:val="00E93A79"/>
    <w:rsid w:val="00E93D7D"/>
    <w:rsid w:val="00E947F2"/>
    <w:rsid w:val="00E9484E"/>
    <w:rsid w:val="00E94D75"/>
    <w:rsid w:val="00E95774"/>
    <w:rsid w:val="00E96846"/>
    <w:rsid w:val="00E96BBD"/>
    <w:rsid w:val="00E96EE6"/>
    <w:rsid w:val="00E9765C"/>
    <w:rsid w:val="00EA0BC0"/>
    <w:rsid w:val="00EA0CE5"/>
    <w:rsid w:val="00EA0EBF"/>
    <w:rsid w:val="00EA0ECC"/>
    <w:rsid w:val="00EA1A92"/>
    <w:rsid w:val="00EA2090"/>
    <w:rsid w:val="00EA25AD"/>
    <w:rsid w:val="00EA27DF"/>
    <w:rsid w:val="00EA2C27"/>
    <w:rsid w:val="00EA33F5"/>
    <w:rsid w:val="00EA37A3"/>
    <w:rsid w:val="00EA38A6"/>
    <w:rsid w:val="00EA3945"/>
    <w:rsid w:val="00EA3961"/>
    <w:rsid w:val="00EA43C1"/>
    <w:rsid w:val="00EA4522"/>
    <w:rsid w:val="00EA4D49"/>
    <w:rsid w:val="00EA521D"/>
    <w:rsid w:val="00EA62F8"/>
    <w:rsid w:val="00EA65CF"/>
    <w:rsid w:val="00EA67C4"/>
    <w:rsid w:val="00EA6B45"/>
    <w:rsid w:val="00EA7066"/>
    <w:rsid w:val="00EA7439"/>
    <w:rsid w:val="00EA79AE"/>
    <w:rsid w:val="00EA7A0F"/>
    <w:rsid w:val="00EB00B4"/>
    <w:rsid w:val="00EB04B3"/>
    <w:rsid w:val="00EB0867"/>
    <w:rsid w:val="00EB0B46"/>
    <w:rsid w:val="00EB11A0"/>
    <w:rsid w:val="00EB1907"/>
    <w:rsid w:val="00EB1F26"/>
    <w:rsid w:val="00EB20A0"/>
    <w:rsid w:val="00EB219B"/>
    <w:rsid w:val="00EB21D9"/>
    <w:rsid w:val="00EB393C"/>
    <w:rsid w:val="00EB3B0C"/>
    <w:rsid w:val="00EB3B59"/>
    <w:rsid w:val="00EB3CED"/>
    <w:rsid w:val="00EB3E32"/>
    <w:rsid w:val="00EB4442"/>
    <w:rsid w:val="00EB475F"/>
    <w:rsid w:val="00EB47D7"/>
    <w:rsid w:val="00EB4897"/>
    <w:rsid w:val="00EB4D7A"/>
    <w:rsid w:val="00EB5105"/>
    <w:rsid w:val="00EB524C"/>
    <w:rsid w:val="00EB5666"/>
    <w:rsid w:val="00EB5B68"/>
    <w:rsid w:val="00EB68EB"/>
    <w:rsid w:val="00EB72F2"/>
    <w:rsid w:val="00EB7919"/>
    <w:rsid w:val="00EC123A"/>
    <w:rsid w:val="00EC14C7"/>
    <w:rsid w:val="00EC17E8"/>
    <w:rsid w:val="00EC18A5"/>
    <w:rsid w:val="00EC1CFC"/>
    <w:rsid w:val="00EC2332"/>
    <w:rsid w:val="00EC25A7"/>
    <w:rsid w:val="00EC2FA1"/>
    <w:rsid w:val="00EC3205"/>
    <w:rsid w:val="00EC3E6C"/>
    <w:rsid w:val="00EC40DC"/>
    <w:rsid w:val="00EC4AA9"/>
    <w:rsid w:val="00EC504A"/>
    <w:rsid w:val="00EC52D9"/>
    <w:rsid w:val="00EC52FB"/>
    <w:rsid w:val="00EC53C7"/>
    <w:rsid w:val="00EC53E1"/>
    <w:rsid w:val="00EC5ED3"/>
    <w:rsid w:val="00EC629A"/>
    <w:rsid w:val="00EC631D"/>
    <w:rsid w:val="00EC6743"/>
    <w:rsid w:val="00EC7BF9"/>
    <w:rsid w:val="00EC7DE5"/>
    <w:rsid w:val="00ED00C4"/>
    <w:rsid w:val="00ED0212"/>
    <w:rsid w:val="00ED13CB"/>
    <w:rsid w:val="00ED1570"/>
    <w:rsid w:val="00ED1984"/>
    <w:rsid w:val="00ED1B01"/>
    <w:rsid w:val="00ED26B2"/>
    <w:rsid w:val="00ED28C5"/>
    <w:rsid w:val="00ED3073"/>
    <w:rsid w:val="00ED3102"/>
    <w:rsid w:val="00ED34AE"/>
    <w:rsid w:val="00ED34C0"/>
    <w:rsid w:val="00ED54F1"/>
    <w:rsid w:val="00ED5B22"/>
    <w:rsid w:val="00ED664E"/>
    <w:rsid w:val="00ED67B9"/>
    <w:rsid w:val="00ED6B28"/>
    <w:rsid w:val="00ED7034"/>
    <w:rsid w:val="00ED7E61"/>
    <w:rsid w:val="00ED7F16"/>
    <w:rsid w:val="00EE0258"/>
    <w:rsid w:val="00EE0805"/>
    <w:rsid w:val="00EE11E2"/>
    <w:rsid w:val="00EE13CB"/>
    <w:rsid w:val="00EE1724"/>
    <w:rsid w:val="00EE17DC"/>
    <w:rsid w:val="00EE24E4"/>
    <w:rsid w:val="00EE2AFC"/>
    <w:rsid w:val="00EE2FD2"/>
    <w:rsid w:val="00EE428A"/>
    <w:rsid w:val="00EE4627"/>
    <w:rsid w:val="00EE500B"/>
    <w:rsid w:val="00EE5893"/>
    <w:rsid w:val="00EE5BDB"/>
    <w:rsid w:val="00EE5CF2"/>
    <w:rsid w:val="00EE674B"/>
    <w:rsid w:val="00EE6A0A"/>
    <w:rsid w:val="00EE6C74"/>
    <w:rsid w:val="00EE74EF"/>
    <w:rsid w:val="00EE767E"/>
    <w:rsid w:val="00EF1B01"/>
    <w:rsid w:val="00EF1EDA"/>
    <w:rsid w:val="00EF20B1"/>
    <w:rsid w:val="00EF2E98"/>
    <w:rsid w:val="00EF3198"/>
    <w:rsid w:val="00EF348D"/>
    <w:rsid w:val="00EF3FA5"/>
    <w:rsid w:val="00EF4C03"/>
    <w:rsid w:val="00EF4DB0"/>
    <w:rsid w:val="00EF4F37"/>
    <w:rsid w:val="00EF50D3"/>
    <w:rsid w:val="00EF517B"/>
    <w:rsid w:val="00EF5486"/>
    <w:rsid w:val="00EF5C78"/>
    <w:rsid w:val="00EF630D"/>
    <w:rsid w:val="00EF664A"/>
    <w:rsid w:val="00EF6B3E"/>
    <w:rsid w:val="00EF71F9"/>
    <w:rsid w:val="00F00E5B"/>
    <w:rsid w:val="00F010A3"/>
    <w:rsid w:val="00F019F5"/>
    <w:rsid w:val="00F0206C"/>
    <w:rsid w:val="00F02AD4"/>
    <w:rsid w:val="00F02C4C"/>
    <w:rsid w:val="00F035C9"/>
    <w:rsid w:val="00F039C5"/>
    <w:rsid w:val="00F03CB6"/>
    <w:rsid w:val="00F043D4"/>
    <w:rsid w:val="00F049E1"/>
    <w:rsid w:val="00F0505F"/>
    <w:rsid w:val="00F05159"/>
    <w:rsid w:val="00F05A91"/>
    <w:rsid w:val="00F06193"/>
    <w:rsid w:val="00F06A29"/>
    <w:rsid w:val="00F06F08"/>
    <w:rsid w:val="00F07D38"/>
    <w:rsid w:val="00F104DC"/>
    <w:rsid w:val="00F10F0E"/>
    <w:rsid w:val="00F10F4E"/>
    <w:rsid w:val="00F116AE"/>
    <w:rsid w:val="00F11A4A"/>
    <w:rsid w:val="00F11D29"/>
    <w:rsid w:val="00F11F1B"/>
    <w:rsid w:val="00F12A22"/>
    <w:rsid w:val="00F13116"/>
    <w:rsid w:val="00F13636"/>
    <w:rsid w:val="00F13713"/>
    <w:rsid w:val="00F144A4"/>
    <w:rsid w:val="00F144BF"/>
    <w:rsid w:val="00F148A2"/>
    <w:rsid w:val="00F148BE"/>
    <w:rsid w:val="00F14DA0"/>
    <w:rsid w:val="00F16009"/>
    <w:rsid w:val="00F16D5E"/>
    <w:rsid w:val="00F16EF6"/>
    <w:rsid w:val="00F1718E"/>
    <w:rsid w:val="00F1794D"/>
    <w:rsid w:val="00F17AE8"/>
    <w:rsid w:val="00F17F7B"/>
    <w:rsid w:val="00F20A9E"/>
    <w:rsid w:val="00F21376"/>
    <w:rsid w:val="00F21D8C"/>
    <w:rsid w:val="00F22495"/>
    <w:rsid w:val="00F228F6"/>
    <w:rsid w:val="00F22B0F"/>
    <w:rsid w:val="00F22B74"/>
    <w:rsid w:val="00F22D66"/>
    <w:rsid w:val="00F22DE4"/>
    <w:rsid w:val="00F23740"/>
    <w:rsid w:val="00F23839"/>
    <w:rsid w:val="00F23954"/>
    <w:rsid w:val="00F23972"/>
    <w:rsid w:val="00F24285"/>
    <w:rsid w:val="00F243D8"/>
    <w:rsid w:val="00F245F7"/>
    <w:rsid w:val="00F24673"/>
    <w:rsid w:val="00F24B5C"/>
    <w:rsid w:val="00F24B7A"/>
    <w:rsid w:val="00F250C6"/>
    <w:rsid w:val="00F255B6"/>
    <w:rsid w:val="00F260DD"/>
    <w:rsid w:val="00F26207"/>
    <w:rsid w:val="00F263B9"/>
    <w:rsid w:val="00F263D1"/>
    <w:rsid w:val="00F263F4"/>
    <w:rsid w:val="00F27DBE"/>
    <w:rsid w:val="00F30059"/>
    <w:rsid w:val="00F306DF"/>
    <w:rsid w:val="00F31CF8"/>
    <w:rsid w:val="00F3212B"/>
    <w:rsid w:val="00F3231D"/>
    <w:rsid w:val="00F3238B"/>
    <w:rsid w:val="00F32726"/>
    <w:rsid w:val="00F32981"/>
    <w:rsid w:val="00F32BA2"/>
    <w:rsid w:val="00F32E31"/>
    <w:rsid w:val="00F33350"/>
    <w:rsid w:val="00F33C83"/>
    <w:rsid w:val="00F33CD2"/>
    <w:rsid w:val="00F33E18"/>
    <w:rsid w:val="00F3460D"/>
    <w:rsid w:val="00F349B3"/>
    <w:rsid w:val="00F34E92"/>
    <w:rsid w:val="00F35499"/>
    <w:rsid w:val="00F357CE"/>
    <w:rsid w:val="00F35BB0"/>
    <w:rsid w:val="00F35FB9"/>
    <w:rsid w:val="00F3622E"/>
    <w:rsid w:val="00F365FF"/>
    <w:rsid w:val="00F372BE"/>
    <w:rsid w:val="00F37F8B"/>
    <w:rsid w:val="00F4029A"/>
    <w:rsid w:val="00F40814"/>
    <w:rsid w:val="00F40AA2"/>
    <w:rsid w:val="00F40D25"/>
    <w:rsid w:val="00F41713"/>
    <w:rsid w:val="00F417D5"/>
    <w:rsid w:val="00F41B88"/>
    <w:rsid w:val="00F41B9F"/>
    <w:rsid w:val="00F41CD3"/>
    <w:rsid w:val="00F42652"/>
    <w:rsid w:val="00F42BE3"/>
    <w:rsid w:val="00F42DAC"/>
    <w:rsid w:val="00F43439"/>
    <w:rsid w:val="00F43C96"/>
    <w:rsid w:val="00F43CD7"/>
    <w:rsid w:val="00F45470"/>
    <w:rsid w:val="00F455EF"/>
    <w:rsid w:val="00F4575D"/>
    <w:rsid w:val="00F46489"/>
    <w:rsid w:val="00F46576"/>
    <w:rsid w:val="00F46A33"/>
    <w:rsid w:val="00F46D44"/>
    <w:rsid w:val="00F46D6E"/>
    <w:rsid w:val="00F46EAC"/>
    <w:rsid w:val="00F46F43"/>
    <w:rsid w:val="00F46FD4"/>
    <w:rsid w:val="00F47080"/>
    <w:rsid w:val="00F47863"/>
    <w:rsid w:val="00F47A41"/>
    <w:rsid w:val="00F5052A"/>
    <w:rsid w:val="00F50839"/>
    <w:rsid w:val="00F50AA3"/>
    <w:rsid w:val="00F50B55"/>
    <w:rsid w:val="00F50B84"/>
    <w:rsid w:val="00F510BF"/>
    <w:rsid w:val="00F51912"/>
    <w:rsid w:val="00F52BBE"/>
    <w:rsid w:val="00F53381"/>
    <w:rsid w:val="00F535AF"/>
    <w:rsid w:val="00F5388A"/>
    <w:rsid w:val="00F53D61"/>
    <w:rsid w:val="00F54241"/>
    <w:rsid w:val="00F545F7"/>
    <w:rsid w:val="00F5484A"/>
    <w:rsid w:val="00F55B3C"/>
    <w:rsid w:val="00F55F47"/>
    <w:rsid w:val="00F561D3"/>
    <w:rsid w:val="00F56407"/>
    <w:rsid w:val="00F56514"/>
    <w:rsid w:val="00F56658"/>
    <w:rsid w:val="00F56718"/>
    <w:rsid w:val="00F56B59"/>
    <w:rsid w:val="00F5707A"/>
    <w:rsid w:val="00F57FEF"/>
    <w:rsid w:val="00F60759"/>
    <w:rsid w:val="00F60AF9"/>
    <w:rsid w:val="00F611DD"/>
    <w:rsid w:val="00F6191F"/>
    <w:rsid w:val="00F61934"/>
    <w:rsid w:val="00F61FCA"/>
    <w:rsid w:val="00F62550"/>
    <w:rsid w:val="00F62642"/>
    <w:rsid w:val="00F6267E"/>
    <w:rsid w:val="00F63675"/>
    <w:rsid w:val="00F64072"/>
    <w:rsid w:val="00F64FB4"/>
    <w:rsid w:val="00F653E8"/>
    <w:rsid w:val="00F6571A"/>
    <w:rsid w:val="00F6606A"/>
    <w:rsid w:val="00F6635B"/>
    <w:rsid w:val="00F6727C"/>
    <w:rsid w:val="00F672F9"/>
    <w:rsid w:val="00F67304"/>
    <w:rsid w:val="00F67DC0"/>
    <w:rsid w:val="00F70727"/>
    <w:rsid w:val="00F707FA"/>
    <w:rsid w:val="00F7080A"/>
    <w:rsid w:val="00F72024"/>
    <w:rsid w:val="00F72256"/>
    <w:rsid w:val="00F7278F"/>
    <w:rsid w:val="00F7295B"/>
    <w:rsid w:val="00F7452B"/>
    <w:rsid w:val="00F74ADC"/>
    <w:rsid w:val="00F74ECC"/>
    <w:rsid w:val="00F7572E"/>
    <w:rsid w:val="00F75CC8"/>
    <w:rsid w:val="00F75D3C"/>
    <w:rsid w:val="00F76659"/>
    <w:rsid w:val="00F80082"/>
    <w:rsid w:val="00F809E5"/>
    <w:rsid w:val="00F80A2A"/>
    <w:rsid w:val="00F80B00"/>
    <w:rsid w:val="00F81241"/>
    <w:rsid w:val="00F817A2"/>
    <w:rsid w:val="00F81866"/>
    <w:rsid w:val="00F8192D"/>
    <w:rsid w:val="00F81E62"/>
    <w:rsid w:val="00F82558"/>
    <w:rsid w:val="00F82FB9"/>
    <w:rsid w:val="00F83122"/>
    <w:rsid w:val="00F83F4B"/>
    <w:rsid w:val="00F8498B"/>
    <w:rsid w:val="00F84CD9"/>
    <w:rsid w:val="00F8587A"/>
    <w:rsid w:val="00F85DA8"/>
    <w:rsid w:val="00F85E6A"/>
    <w:rsid w:val="00F85F5E"/>
    <w:rsid w:val="00F85FD1"/>
    <w:rsid w:val="00F87E8D"/>
    <w:rsid w:val="00F90976"/>
    <w:rsid w:val="00F909C3"/>
    <w:rsid w:val="00F90D32"/>
    <w:rsid w:val="00F91735"/>
    <w:rsid w:val="00F91B00"/>
    <w:rsid w:val="00F9224A"/>
    <w:rsid w:val="00F927CF"/>
    <w:rsid w:val="00F92E99"/>
    <w:rsid w:val="00F935C5"/>
    <w:rsid w:val="00F941F0"/>
    <w:rsid w:val="00F943D0"/>
    <w:rsid w:val="00F94D8E"/>
    <w:rsid w:val="00F954AE"/>
    <w:rsid w:val="00F95BBA"/>
    <w:rsid w:val="00F9636C"/>
    <w:rsid w:val="00F9719E"/>
    <w:rsid w:val="00F973F4"/>
    <w:rsid w:val="00F973FF"/>
    <w:rsid w:val="00F97890"/>
    <w:rsid w:val="00FA02F0"/>
    <w:rsid w:val="00FA0578"/>
    <w:rsid w:val="00FA0C7D"/>
    <w:rsid w:val="00FA0E59"/>
    <w:rsid w:val="00FA0EC9"/>
    <w:rsid w:val="00FA102D"/>
    <w:rsid w:val="00FA1641"/>
    <w:rsid w:val="00FA1D62"/>
    <w:rsid w:val="00FA1D80"/>
    <w:rsid w:val="00FA221D"/>
    <w:rsid w:val="00FA2462"/>
    <w:rsid w:val="00FA2681"/>
    <w:rsid w:val="00FA274F"/>
    <w:rsid w:val="00FA2D3B"/>
    <w:rsid w:val="00FA2F17"/>
    <w:rsid w:val="00FA32AB"/>
    <w:rsid w:val="00FA35E0"/>
    <w:rsid w:val="00FA4F0C"/>
    <w:rsid w:val="00FA4F82"/>
    <w:rsid w:val="00FA59D2"/>
    <w:rsid w:val="00FA5B0A"/>
    <w:rsid w:val="00FA5B84"/>
    <w:rsid w:val="00FA6622"/>
    <w:rsid w:val="00FA7C62"/>
    <w:rsid w:val="00FB11EF"/>
    <w:rsid w:val="00FB1FA9"/>
    <w:rsid w:val="00FB2114"/>
    <w:rsid w:val="00FB2427"/>
    <w:rsid w:val="00FB24F1"/>
    <w:rsid w:val="00FB267D"/>
    <w:rsid w:val="00FB2D5C"/>
    <w:rsid w:val="00FB364D"/>
    <w:rsid w:val="00FB3EDB"/>
    <w:rsid w:val="00FB42B0"/>
    <w:rsid w:val="00FB45A2"/>
    <w:rsid w:val="00FB473B"/>
    <w:rsid w:val="00FB4A4C"/>
    <w:rsid w:val="00FB59D4"/>
    <w:rsid w:val="00FB698D"/>
    <w:rsid w:val="00FB6C2F"/>
    <w:rsid w:val="00FC0330"/>
    <w:rsid w:val="00FC0BB4"/>
    <w:rsid w:val="00FC1C61"/>
    <w:rsid w:val="00FC1EFB"/>
    <w:rsid w:val="00FC1F45"/>
    <w:rsid w:val="00FC1F8F"/>
    <w:rsid w:val="00FC2248"/>
    <w:rsid w:val="00FC286A"/>
    <w:rsid w:val="00FC2B1C"/>
    <w:rsid w:val="00FC2B86"/>
    <w:rsid w:val="00FC34D9"/>
    <w:rsid w:val="00FC35C6"/>
    <w:rsid w:val="00FC3990"/>
    <w:rsid w:val="00FC48D1"/>
    <w:rsid w:val="00FC55EF"/>
    <w:rsid w:val="00FC574C"/>
    <w:rsid w:val="00FC6218"/>
    <w:rsid w:val="00FC6463"/>
    <w:rsid w:val="00FC6512"/>
    <w:rsid w:val="00FC6841"/>
    <w:rsid w:val="00FC6D9E"/>
    <w:rsid w:val="00FC72A2"/>
    <w:rsid w:val="00FC74F7"/>
    <w:rsid w:val="00FC757E"/>
    <w:rsid w:val="00FC7B89"/>
    <w:rsid w:val="00FD03FD"/>
    <w:rsid w:val="00FD06DE"/>
    <w:rsid w:val="00FD0AE5"/>
    <w:rsid w:val="00FD0D30"/>
    <w:rsid w:val="00FD0EAA"/>
    <w:rsid w:val="00FD1544"/>
    <w:rsid w:val="00FD1605"/>
    <w:rsid w:val="00FD170E"/>
    <w:rsid w:val="00FD1BB9"/>
    <w:rsid w:val="00FD1CE9"/>
    <w:rsid w:val="00FD1ED7"/>
    <w:rsid w:val="00FD22F5"/>
    <w:rsid w:val="00FD249E"/>
    <w:rsid w:val="00FD296B"/>
    <w:rsid w:val="00FD2F74"/>
    <w:rsid w:val="00FD4199"/>
    <w:rsid w:val="00FD41AB"/>
    <w:rsid w:val="00FD44A6"/>
    <w:rsid w:val="00FD45BD"/>
    <w:rsid w:val="00FD4B77"/>
    <w:rsid w:val="00FD4D5E"/>
    <w:rsid w:val="00FD4DC9"/>
    <w:rsid w:val="00FD507C"/>
    <w:rsid w:val="00FD542A"/>
    <w:rsid w:val="00FD59A5"/>
    <w:rsid w:val="00FD6136"/>
    <w:rsid w:val="00FD6C40"/>
    <w:rsid w:val="00FD6DCA"/>
    <w:rsid w:val="00FD79F9"/>
    <w:rsid w:val="00FD7D51"/>
    <w:rsid w:val="00FD7DC8"/>
    <w:rsid w:val="00FE0558"/>
    <w:rsid w:val="00FE08BC"/>
    <w:rsid w:val="00FE0A49"/>
    <w:rsid w:val="00FE0C12"/>
    <w:rsid w:val="00FE15CB"/>
    <w:rsid w:val="00FE17E0"/>
    <w:rsid w:val="00FE19F7"/>
    <w:rsid w:val="00FE22BC"/>
    <w:rsid w:val="00FE33BD"/>
    <w:rsid w:val="00FE3D42"/>
    <w:rsid w:val="00FE3DD6"/>
    <w:rsid w:val="00FE4E8E"/>
    <w:rsid w:val="00FE4FDD"/>
    <w:rsid w:val="00FE5509"/>
    <w:rsid w:val="00FE58E0"/>
    <w:rsid w:val="00FE59EF"/>
    <w:rsid w:val="00FE5C14"/>
    <w:rsid w:val="00FE5D0A"/>
    <w:rsid w:val="00FE6195"/>
    <w:rsid w:val="00FE6C44"/>
    <w:rsid w:val="00FE6C5A"/>
    <w:rsid w:val="00FE6D8E"/>
    <w:rsid w:val="00FE7377"/>
    <w:rsid w:val="00FE765D"/>
    <w:rsid w:val="00FE7A56"/>
    <w:rsid w:val="00FF0310"/>
    <w:rsid w:val="00FF04EE"/>
    <w:rsid w:val="00FF06A7"/>
    <w:rsid w:val="00FF0916"/>
    <w:rsid w:val="00FF10F8"/>
    <w:rsid w:val="00FF1540"/>
    <w:rsid w:val="00FF15B4"/>
    <w:rsid w:val="00FF1C6F"/>
    <w:rsid w:val="00FF2F4E"/>
    <w:rsid w:val="00FF3721"/>
    <w:rsid w:val="00FF3DE3"/>
    <w:rsid w:val="00FF4648"/>
    <w:rsid w:val="00FF48B1"/>
    <w:rsid w:val="00FF672B"/>
    <w:rsid w:val="00FF7157"/>
    <w:rsid w:val="00FF7451"/>
    <w:rsid w:val="00FF7E03"/>
    <w:rsid w:val="0143D847"/>
    <w:rsid w:val="03531952"/>
    <w:rsid w:val="036CC84C"/>
    <w:rsid w:val="0451CFA5"/>
    <w:rsid w:val="0451EC30"/>
    <w:rsid w:val="04AD0917"/>
    <w:rsid w:val="04DC5400"/>
    <w:rsid w:val="0627526B"/>
    <w:rsid w:val="06E2D46E"/>
    <w:rsid w:val="082333BA"/>
    <w:rsid w:val="08B52376"/>
    <w:rsid w:val="097EC06F"/>
    <w:rsid w:val="0ADF76A4"/>
    <w:rsid w:val="0B243821"/>
    <w:rsid w:val="0B564E78"/>
    <w:rsid w:val="0D0F8C06"/>
    <w:rsid w:val="0FF7A944"/>
    <w:rsid w:val="11515321"/>
    <w:rsid w:val="11D0C9D6"/>
    <w:rsid w:val="135D6D19"/>
    <w:rsid w:val="13658926"/>
    <w:rsid w:val="15D50CF4"/>
    <w:rsid w:val="1666EAC8"/>
    <w:rsid w:val="17F34788"/>
    <w:rsid w:val="1838BA6D"/>
    <w:rsid w:val="1965577E"/>
    <w:rsid w:val="1AF45EE7"/>
    <w:rsid w:val="1CA752FB"/>
    <w:rsid w:val="1CA9C7EC"/>
    <w:rsid w:val="1D57EA55"/>
    <w:rsid w:val="1EA43578"/>
    <w:rsid w:val="20461253"/>
    <w:rsid w:val="21BFBFFB"/>
    <w:rsid w:val="2266D864"/>
    <w:rsid w:val="229D6062"/>
    <w:rsid w:val="22E18D08"/>
    <w:rsid w:val="22FE7F13"/>
    <w:rsid w:val="24704718"/>
    <w:rsid w:val="247D5D69"/>
    <w:rsid w:val="24EDE6AA"/>
    <w:rsid w:val="2613C67A"/>
    <w:rsid w:val="26C06827"/>
    <w:rsid w:val="28E21487"/>
    <w:rsid w:val="2C8C222A"/>
    <w:rsid w:val="2CC600B1"/>
    <w:rsid w:val="2E76E5A0"/>
    <w:rsid w:val="2E78C0FD"/>
    <w:rsid w:val="2EEEBA05"/>
    <w:rsid w:val="2F18EC44"/>
    <w:rsid w:val="2F66559A"/>
    <w:rsid w:val="2FCAC05B"/>
    <w:rsid w:val="2FCCDD0D"/>
    <w:rsid w:val="3069CA0B"/>
    <w:rsid w:val="312DD657"/>
    <w:rsid w:val="31C44C54"/>
    <w:rsid w:val="34B51625"/>
    <w:rsid w:val="35268BC5"/>
    <w:rsid w:val="35821F3B"/>
    <w:rsid w:val="368F3167"/>
    <w:rsid w:val="37952E06"/>
    <w:rsid w:val="3886F50A"/>
    <w:rsid w:val="39594D0A"/>
    <w:rsid w:val="39B383DD"/>
    <w:rsid w:val="3BCCDC46"/>
    <w:rsid w:val="3D92560B"/>
    <w:rsid w:val="3D9C35EE"/>
    <w:rsid w:val="3F5E55B4"/>
    <w:rsid w:val="3FBA7268"/>
    <w:rsid w:val="40810F07"/>
    <w:rsid w:val="409E8701"/>
    <w:rsid w:val="42BE4322"/>
    <w:rsid w:val="4346762D"/>
    <w:rsid w:val="44316FCE"/>
    <w:rsid w:val="44BD6AA4"/>
    <w:rsid w:val="45342472"/>
    <w:rsid w:val="45D6E584"/>
    <w:rsid w:val="4A096CC3"/>
    <w:rsid w:val="4A0BEBF6"/>
    <w:rsid w:val="5023E1B0"/>
    <w:rsid w:val="505B1D9A"/>
    <w:rsid w:val="50BC3F7F"/>
    <w:rsid w:val="5171C5B8"/>
    <w:rsid w:val="52FBAA19"/>
    <w:rsid w:val="539BFC8D"/>
    <w:rsid w:val="54068082"/>
    <w:rsid w:val="55343411"/>
    <w:rsid w:val="561C5437"/>
    <w:rsid w:val="56B3DEC4"/>
    <w:rsid w:val="573EF1A5"/>
    <w:rsid w:val="58D9F1A5"/>
    <w:rsid w:val="5A186D03"/>
    <w:rsid w:val="5A3CB3B1"/>
    <w:rsid w:val="5B486F16"/>
    <w:rsid w:val="5C23D100"/>
    <w:rsid w:val="5F1F89C5"/>
    <w:rsid w:val="60BB5A26"/>
    <w:rsid w:val="61BDF54E"/>
    <w:rsid w:val="6252C9D1"/>
    <w:rsid w:val="636FA42B"/>
    <w:rsid w:val="6400DA2D"/>
    <w:rsid w:val="648299AB"/>
    <w:rsid w:val="65DFF576"/>
    <w:rsid w:val="66C2E6B0"/>
    <w:rsid w:val="66EB0190"/>
    <w:rsid w:val="6764522E"/>
    <w:rsid w:val="6778AE14"/>
    <w:rsid w:val="68101823"/>
    <w:rsid w:val="685B0B8A"/>
    <w:rsid w:val="68917239"/>
    <w:rsid w:val="696D5B02"/>
    <w:rsid w:val="6A156870"/>
    <w:rsid w:val="6A91A2D0"/>
    <w:rsid w:val="6B393FCF"/>
    <w:rsid w:val="6C9D05DA"/>
    <w:rsid w:val="6CAF462F"/>
    <w:rsid w:val="6F62B22B"/>
    <w:rsid w:val="6FB0CAED"/>
    <w:rsid w:val="714E4950"/>
    <w:rsid w:val="71786CE7"/>
    <w:rsid w:val="71AB9849"/>
    <w:rsid w:val="73843C92"/>
    <w:rsid w:val="73C58D11"/>
    <w:rsid w:val="74D572CE"/>
    <w:rsid w:val="750D62AC"/>
    <w:rsid w:val="754E9863"/>
    <w:rsid w:val="76014DF8"/>
    <w:rsid w:val="784FBD18"/>
    <w:rsid w:val="78A4E341"/>
    <w:rsid w:val="79C7AB72"/>
    <w:rsid w:val="7A2C2375"/>
    <w:rsid w:val="7A416E39"/>
    <w:rsid w:val="7EA93450"/>
    <w:rsid w:val="7EAFEF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E603E6"/>
  <w14:defaultImageDpi w14:val="96"/>
  <w15:chartTrackingRefBased/>
  <w15:docId w15:val="{AFC74F8E-DF48-42E4-850F-0E685038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US" w:eastAsia="en-US" w:bidi="ar-SA"/>
      </w:rPr>
    </w:rPrDefault>
    <w:pPrDefault/>
  </w:docDefaults>
  <w:latentStyles w:defLockedState="0" w:defUIPriority="99" w:defSemiHidden="0" w:defUnhideWhenUsed="0" w:defQFormat="0" w:count="376">
    <w:lsdException w:name="Normal"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5" w:unhideWhenUsed="1" w:qFormat="1"/>
    <w:lsdException w:name="heading 7" w:semiHidden="1" w:uiPriority="6" w:unhideWhenUsed="1" w:qFormat="1"/>
    <w:lsdException w:name="heading 8" w:semiHidden="1" w:uiPriority="6"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626029"/>
    <w:rPr>
      <w:rFonts w:ascii="Times New Roman" w:hAnsi="Times New Roman"/>
    </w:rPr>
  </w:style>
  <w:style w:type="paragraph" w:styleId="Heading1">
    <w:name w:val="heading 1"/>
    <w:basedOn w:val="Normal"/>
    <w:next w:val="Normal"/>
    <w:link w:val="Heading1Char"/>
    <w:autoRedefine/>
    <w:uiPriority w:val="5"/>
    <w:qFormat/>
    <w:rsid w:val="001A526F"/>
    <w:pPr>
      <w:keepNext/>
      <w:keepLines/>
      <w:spacing w:before="120" w:line="240" w:lineRule="exact"/>
      <w:outlineLvl w:val="0"/>
    </w:pPr>
    <w:rPr>
      <w:bCs/>
      <w:szCs w:val="28"/>
    </w:rPr>
  </w:style>
  <w:style w:type="paragraph" w:styleId="Heading2">
    <w:name w:val="heading 2"/>
    <w:basedOn w:val="Level1"/>
    <w:next w:val="NorCalBody"/>
    <w:link w:val="Heading2Char"/>
    <w:autoRedefine/>
    <w:uiPriority w:val="5"/>
    <w:unhideWhenUsed/>
    <w:qFormat/>
    <w:rsid w:val="00FC2B1C"/>
    <w:pPr>
      <w:ind w:left="1440"/>
      <w:outlineLvl w:val="1"/>
    </w:pPr>
    <w:rPr>
      <w:rFonts w:eastAsiaTheme="minorEastAsia"/>
      <w:caps w:val="0"/>
    </w:rPr>
  </w:style>
  <w:style w:type="paragraph" w:styleId="Heading3">
    <w:name w:val="heading 3"/>
    <w:basedOn w:val="Level1"/>
    <w:next w:val="NorCalBody"/>
    <w:link w:val="Heading3Char"/>
    <w:uiPriority w:val="5"/>
    <w:unhideWhenUsed/>
    <w:qFormat/>
    <w:rsid w:val="00063B64"/>
    <w:pPr>
      <w:keepNext/>
      <w:ind w:left="2160"/>
      <w:outlineLvl w:val="2"/>
    </w:pPr>
    <w:rPr>
      <w:bCs w:val="0"/>
      <w:caps w:val="0"/>
    </w:rPr>
  </w:style>
  <w:style w:type="paragraph" w:styleId="Heading4">
    <w:name w:val="heading 4"/>
    <w:basedOn w:val="Level1"/>
    <w:next w:val="NorCalBody"/>
    <w:link w:val="Heading4Char"/>
    <w:autoRedefine/>
    <w:uiPriority w:val="5"/>
    <w:unhideWhenUsed/>
    <w:qFormat/>
    <w:rsid w:val="002C053E"/>
    <w:pPr>
      <w:keepLines/>
      <w:ind w:left="2880"/>
      <w:outlineLvl w:val="3"/>
    </w:pPr>
    <w:rPr>
      <w:bCs w:val="0"/>
      <w:iCs/>
      <w:caps w:val="0"/>
      <w:szCs w:val="22"/>
    </w:rPr>
  </w:style>
  <w:style w:type="paragraph" w:styleId="Heading5">
    <w:name w:val="heading 5"/>
    <w:basedOn w:val="Normal"/>
    <w:next w:val="Normal"/>
    <w:link w:val="Heading5Char"/>
    <w:uiPriority w:val="5"/>
    <w:unhideWhenUsed/>
    <w:qFormat/>
    <w:rsid w:val="00F62642"/>
    <w:pPr>
      <w:keepNext/>
      <w:widowControl w:val="0"/>
      <w:autoSpaceDE w:val="0"/>
      <w:autoSpaceDN w:val="0"/>
      <w:adjustRightInd w:val="0"/>
      <w:spacing w:line="235" w:lineRule="exact"/>
      <w:outlineLvl w:val="4"/>
    </w:pPr>
    <w:rPr>
      <w:sz w:val="28"/>
      <w:szCs w:val="28"/>
    </w:rPr>
  </w:style>
  <w:style w:type="paragraph" w:styleId="Heading6">
    <w:name w:val="heading 6"/>
    <w:basedOn w:val="Normal"/>
    <w:next w:val="Normal"/>
    <w:link w:val="Heading6Char"/>
    <w:uiPriority w:val="5"/>
    <w:unhideWhenUsed/>
    <w:qFormat/>
    <w:rsid w:val="004E533C"/>
    <w:pPr>
      <w:keepNext/>
      <w:widowControl w:val="0"/>
      <w:tabs>
        <w:tab w:val="left" w:pos="0"/>
      </w:tabs>
      <w:autoSpaceDE w:val="0"/>
      <w:autoSpaceDN w:val="0"/>
      <w:adjustRightInd w:val="0"/>
      <w:spacing w:line="470" w:lineRule="exact"/>
      <w:outlineLvl w:val="5"/>
    </w:pPr>
    <w:rPr>
      <w:b/>
      <w:sz w:val="28"/>
      <w:szCs w:val="28"/>
    </w:rPr>
  </w:style>
  <w:style w:type="paragraph" w:styleId="Heading7">
    <w:name w:val="heading 7"/>
    <w:basedOn w:val="Normal"/>
    <w:next w:val="Normal"/>
    <w:link w:val="Heading7Char"/>
    <w:uiPriority w:val="6"/>
    <w:unhideWhenUsed/>
    <w:qFormat/>
    <w:rsid w:val="008C7EA8"/>
    <w:pPr>
      <w:keepNext/>
      <w:widowControl w:val="0"/>
      <w:tabs>
        <w:tab w:val="left" w:pos="0"/>
      </w:tabs>
      <w:autoSpaceDE w:val="0"/>
      <w:autoSpaceDN w:val="0"/>
      <w:adjustRightInd w:val="0"/>
      <w:spacing w:line="470" w:lineRule="exact"/>
      <w:ind w:left="1080" w:hanging="720"/>
      <w:outlineLvl w:val="6"/>
    </w:pPr>
    <w:rPr>
      <w:b/>
    </w:rPr>
  </w:style>
  <w:style w:type="paragraph" w:styleId="Heading8">
    <w:name w:val="heading 8"/>
    <w:basedOn w:val="Normal"/>
    <w:next w:val="NorCalBody"/>
    <w:link w:val="Heading8Char"/>
    <w:uiPriority w:val="6"/>
    <w:unhideWhenUsed/>
    <w:qFormat/>
    <w:rsid w:val="000C498B"/>
    <w:pPr>
      <w:keepNext/>
      <w:widowControl w:val="0"/>
      <w:numPr>
        <w:ilvl w:val="1"/>
        <w:numId w:val="2"/>
      </w:numPr>
      <w:tabs>
        <w:tab w:val="left" w:pos="0"/>
      </w:tabs>
      <w:autoSpaceDE w:val="0"/>
      <w:autoSpaceDN w:val="0"/>
      <w:adjustRightInd w:val="0"/>
      <w:spacing w:line="470" w:lineRule="exact"/>
      <w:outlineLvl w:val="7"/>
    </w:pPr>
    <w:rPr>
      <w:b/>
    </w:rPr>
  </w:style>
  <w:style w:type="paragraph" w:styleId="Heading9">
    <w:name w:val="heading 9"/>
    <w:basedOn w:val="Normal"/>
    <w:next w:val="Normal"/>
    <w:link w:val="Heading9Char"/>
    <w:uiPriority w:val="7"/>
    <w:unhideWhenUsed/>
    <w:qFormat/>
    <w:rsid w:val="00462888"/>
    <w:pPr>
      <w:keepNext/>
      <w:widowControl w:val="0"/>
      <w:numPr>
        <w:numId w:val="3"/>
      </w:numPr>
      <w:tabs>
        <w:tab w:val="left" w:pos="1800"/>
      </w:tabs>
      <w:autoSpaceDE w:val="0"/>
      <w:autoSpaceDN w:val="0"/>
      <w:adjustRightInd w:val="0"/>
      <w:spacing w:line="240" w:lineRule="exact"/>
      <w:ind w:left="1800" w:hanging="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Superscript"/>
    <w:uiPriority w:val="99"/>
    <w:qFormat/>
    <w:rsid w:val="00D330C1"/>
    <w:rPr>
      <w:rFonts w:ascii="Times New Roman" w:hAnsi="Times New Roman" w:cs="Times New Roman"/>
      <w:caps w:val="0"/>
      <w:smallCaps w:val="0"/>
      <w:strike w:val="0"/>
      <w:dstrike w:val="0"/>
      <w:vanish w:val="0"/>
      <w:sz w:val="24"/>
      <w:szCs w:val="20"/>
      <w:vertAlign w:val="superscript"/>
    </w:rPr>
  </w:style>
  <w:style w:type="paragraph" w:styleId="TOC1">
    <w:name w:val="toc 1"/>
    <w:basedOn w:val="Normal"/>
    <w:next w:val="Normal"/>
    <w:qFormat/>
    <w:rsid w:val="000F0482"/>
    <w:pPr>
      <w:widowControl w:val="0"/>
      <w:autoSpaceDE w:val="0"/>
      <w:autoSpaceDN w:val="0"/>
      <w:adjustRightInd w:val="0"/>
      <w:spacing w:line="480" w:lineRule="exact"/>
      <w:ind w:left="720" w:hanging="720"/>
    </w:pPr>
  </w:style>
  <w:style w:type="paragraph" w:styleId="TOC2">
    <w:name w:val="toc 2"/>
    <w:basedOn w:val="Normal"/>
    <w:next w:val="Normal"/>
    <w:qFormat/>
    <w:rsid w:val="000F0482"/>
    <w:pPr>
      <w:widowControl w:val="0"/>
      <w:autoSpaceDE w:val="0"/>
      <w:autoSpaceDN w:val="0"/>
      <w:adjustRightInd w:val="0"/>
      <w:spacing w:line="480" w:lineRule="exact"/>
      <w:ind w:left="1440" w:hanging="720"/>
    </w:pPr>
  </w:style>
  <w:style w:type="paragraph" w:customStyle="1" w:styleId="Level10">
    <w:name w:val="Level 1"/>
    <w:basedOn w:val="Normal"/>
    <w:pPr>
      <w:widowControl w:val="0"/>
      <w:autoSpaceDE w:val="0"/>
      <w:autoSpaceDN w:val="0"/>
      <w:adjustRightInd w:val="0"/>
      <w:spacing w:line="240" w:lineRule="exact"/>
      <w:ind w:left="720" w:hanging="720"/>
    </w:pPr>
  </w:style>
  <w:style w:type="paragraph" w:customStyle="1" w:styleId="Brief1">
    <w:name w:val="Brief1"/>
    <w:basedOn w:val="Normal"/>
    <w:uiPriority w:val="99"/>
    <w:pPr>
      <w:widowControl w:val="0"/>
      <w:numPr>
        <w:numId w:val="1"/>
      </w:numPr>
      <w:autoSpaceDE w:val="0"/>
      <w:autoSpaceDN w:val="0"/>
      <w:adjustRightInd w:val="0"/>
      <w:spacing w:line="240" w:lineRule="exact"/>
      <w:jc w:val="center"/>
      <w:outlineLvl w:val="0"/>
    </w:pPr>
  </w:style>
  <w:style w:type="paragraph" w:customStyle="1" w:styleId="Brief2">
    <w:name w:val="Brief2"/>
    <w:basedOn w:val="Normal"/>
    <w:uiPriority w:val="99"/>
    <w:pPr>
      <w:widowControl w:val="0"/>
      <w:numPr>
        <w:ilvl w:val="1"/>
        <w:numId w:val="1"/>
      </w:numPr>
      <w:autoSpaceDE w:val="0"/>
      <w:autoSpaceDN w:val="0"/>
      <w:adjustRightInd w:val="0"/>
      <w:spacing w:line="240" w:lineRule="exact"/>
      <w:outlineLvl w:val="1"/>
    </w:pPr>
  </w:style>
  <w:style w:type="paragraph" w:customStyle="1" w:styleId="Brief3">
    <w:name w:val="Brief3"/>
    <w:basedOn w:val="Normal"/>
    <w:uiPriority w:val="99"/>
    <w:pPr>
      <w:widowControl w:val="0"/>
      <w:autoSpaceDE w:val="0"/>
      <w:autoSpaceDN w:val="0"/>
      <w:adjustRightInd w:val="0"/>
      <w:spacing w:line="240" w:lineRule="exact"/>
      <w:ind w:left="1440" w:hanging="720"/>
    </w:pPr>
  </w:style>
  <w:style w:type="paragraph" w:customStyle="1" w:styleId="Brief4">
    <w:name w:val="Brief4"/>
    <w:basedOn w:val="Normal"/>
    <w:uiPriority w:val="99"/>
    <w:pPr>
      <w:widowControl w:val="0"/>
      <w:numPr>
        <w:ilvl w:val="3"/>
        <w:numId w:val="1"/>
      </w:numPr>
      <w:autoSpaceDE w:val="0"/>
      <w:autoSpaceDN w:val="0"/>
      <w:adjustRightInd w:val="0"/>
      <w:spacing w:line="240" w:lineRule="exact"/>
      <w:outlineLvl w:val="3"/>
    </w:pPr>
  </w:style>
  <w:style w:type="paragraph" w:styleId="BalloonText">
    <w:name w:val="Balloon Text"/>
    <w:basedOn w:val="Normal"/>
    <w:link w:val="BalloonTextChar"/>
    <w:uiPriority w:val="99"/>
    <w:semiHidden/>
    <w:unhideWhenUsed/>
    <w:rsid w:val="00C71DFA"/>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DFA"/>
    <w:rPr>
      <w:rFonts w:ascii="Tahoma" w:hAnsi="Tahoma" w:cs="Tahoma"/>
      <w:sz w:val="16"/>
      <w:szCs w:val="16"/>
    </w:rPr>
  </w:style>
  <w:style w:type="paragraph" w:styleId="FootnoteText">
    <w:name w:val="footnote text"/>
    <w:basedOn w:val="Normal"/>
    <w:link w:val="FootnoteTextChar"/>
    <w:uiPriority w:val="99"/>
    <w:unhideWhenUsed/>
    <w:qFormat/>
    <w:rsid w:val="00770360"/>
    <w:pPr>
      <w:widowControl w:val="0"/>
      <w:autoSpaceDE w:val="0"/>
      <w:autoSpaceDN w:val="0"/>
      <w:adjustRightInd w:val="0"/>
      <w:spacing w:line="240" w:lineRule="atLeast"/>
      <w:contextualSpacing/>
    </w:pPr>
    <w:rPr>
      <w:szCs w:val="20"/>
    </w:rPr>
  </w:style>
  <w:style w:type="character" w:customStyle="1" w:styleId="FootnoteTextChar">
    <w:name w:val="Footnote Text Char"/>
    <w:link w:val="FootnoteText"/>
    <w:uiPriority w:val="99"/>
    <w:rsid w:val="00770360"/>
    <w:rPr>
      <w:rFonts w:ascii="Times New Roman" w:hAnsi="Times New Roman"/>
      <w:szCs w:val="20"/>
    </w:rPr>
  </w:style>
  <w:style w:type="paragraph" w:styleId="BodyTextIndent">
    <w:name w:val="Body Text Indent"/>
    <w:basedOn w:val="Normal"/>
    <w:link w:val="BodyTextIndentChar"/>
    <w:uiPriority w:val="99"/>
    <w:unhideWhenUsed/>
    <w:rsid w:val="008144AD"/>
    <w:pPr>
      <w:widowControl w:val="0"/>
      <w:tabs>
        <w:tab w:val="left" w:pos="0"/>
      </w:tabs>
      <w:autoSpaceDE w:val="0"/>
      <w:autoSpaceDN w:val="0"/>
      <w:adjustRightInd w:val="0"/>
      <w:spacing w:line="470" w:lineRule="exact"/>
      <w:ind w:firstLine="720"/>
    </w:pPr>
  </w:style>
  <w:style w:type="character" w:customStyle="1" w:styleId="BodyTextIndentChar">
    <w:name w:val="Body Text Indent Char"/>
    <w:link w:val="BodyTextIndent"/>
    <w:uiPriority w:val="99"/>
    <w:rsid w:val="008144AD"/>
    <w:rPr>
      <w:rFonts w:ascii="Times New Roman" w:hAnsi="Times New Roman" w:cs="Times New Roman"/>
      <w:sz w:val="24"/>
      <w:szCs w:val="24"/>
    </w:rPr>
  </w:style>
  <w:style w:type="character" w:customStyle="1" w:styleId="Heading1Char">
    <w:name w:val="Heading 1 Char"/>
    <w:link w:val="Heading1"/>
    <w:uiPriority w:val="5"/>
    <w:rsid w:val="001A526F"/>
    <w:rPr>
      <w:rFonts w:ascii="Times New Roman" w:hAnsi="Times New Roman"/>
      <w:bCs/>
      <w:sz w:val="24"/>
      <w:szCs w:val="28"/>
    </w:rPr>
  </w:style>
  <w:style w:type="character" w:customStyle="1" w:styleId="Heading2Char">
    <w:name w:val="Heading 2 Char"/>
    <w:link w:val="Heading2"/>
    <w:uiPriority w:val="5"/>
    <w:rsid w:val="00FC2B1C"/>
    <w:rPr>
      <w:rFonts w:ascii="Times New Roman" w:eastAsiaTheme="minorEastAsia" w:hAnsi="Times New Roman"/>
      <w:b/>
      <w:bCs/>
    </w:rPr>
  </w:style>
  <w:style w:type="character" w:customStyle="1" w:styleId="Heading4Char">
    <w:name w:val="Heading 4 Char"/>
    <w:link w:val="Heading4"/>
    <w:uiPriority w:val="5"/>
    <w:rsid w:val="002C053E"/>
    <w:rPr>
      <w:rFonts w:ascii="Times New Roman" w:hAnsi="Times New Roman"/>
      <w:b/>
      <w:iCs/>
      <w:szCs w:val="22"/>
    </w:rPr>
  </w:style>
  <w:style w:type="paragraph" w:styleId="ListParagraph">
    <w:name w:val="List Paragraph"/>
    <w:aliases w:val="NorCal_List Paragraph"/>
    <w:basedOn w:val="Normal"/>
    <w:uiPriority w:val="34"/>
    <w:qFormat/>
    <w:rsid w:val="00DF5105"/>
    <w:pPr>
      <w:numPr>
        <w:numId w:val="5"/>
      </w:numPr>
      <w:spacing w:line="520" w:lineRule="exact"/>
      <w:ind w:left="1440" w:hanging="720"/>
    </w:pPr>
    <w:rPr>
      <w:rFonts w:ascii="Times New Roman Bold" w:eastAsia="Calibri" w:hAnsi="Times New Roman Bold"/>
      <w:b/>
      <w:bCs/>
      <w:caps/>
    </w:rPr>
  </w:style>
  <w:style w:type="paragraph" w:styleId="Title">
    <w:name w:val="Title"/>
    <w:basedOn w:val="Normal"/>
    <w:next w:val="Normal"/>
    <w:link w:val="TitleChar"/>
    <w:qFormat/>
    <w:rsid w:val="001A526F"/>
    <w:pPr>
      <w:spacing w:line="240" w:lineRule="exact"/>
      <w:jc w:val="center"/>
    </w:pPr>
    <w:rPr>
      <w:rFonts w:eastAsia="Calibri"/>
      <w:sz w:val="28"/>
      <w:szCs w:val="28"/>
      <w:u w:val="single"/>
    </w:rPr>
  </w:style>
  <w:style w:type="character" w:customStyle="1" w:styleId="TitleChar">
    <w:name w:val="Title Char"/>
    <w:link w:val="Title"/>
    <w:rsid w:val="001A526F"/>
    <w:rPr>
      <w:rFonts w:ascii="Times New Roman" w:eastAsia="Calibri" w:hAnsi="Times New Roman" w:cs="Times New Roman"/>
      <w:sz w:val="28"/>
      <w:szCs w:val="28"/>
      <w:u w:val="single"/>
    </w:rPr>
  </w:style>
  <w:style w:type="character" w:customStyle="1" w:styleId="Heading3Char">
    <w:name w:val="Heading 3 Char"/>
    <w:link w:val="Heading3"/>
    <w:uiPriority w:val="5"/>
    <w:rsid w:val="00063B64"/>
    <w:rPr>
      <w:rFonts w:ascii="Times New Roman" w:hAnsi="Times New Roman"/>
      <w:b/>
    </w:rPr>
  </w:style>
  <w:style w:type="paragraph" w:styleId="Header">
    <w:name w:val="header"/>
    <w:basedOn w:val="Normal"/>
    <w:link w:val="HeaderChar"/>
    <w:uiPriority w:val="99"/>
    <w:unhideWhenUsed/>
    <w:rsid w:val="003E6422"/>
    <w:pPr>
      <w:widowControl w:val="0"/>
      <w:tabs>
        <w:tab w:val="center" w:pos="4680"/>
        <w:tab w:val="right" w:pos="9360"/>
      </w:tabs>
      <w:autoSpaceDE w:val="0"/>
      <w:autoSpaceDN w:val="0"/>
      <w:adjustRightInd w:val="0"/>
      <w:spacing w:line="240" w:lineRule="exact"/>
    </w:pPr>
  </w:style>
  <w:style w:type="character" w:customStyle="1" w:styleId="HeaderChar">
    <w:name w:val="Header Char"/>
    <w:link w:val="Header"/>
    <w:uiPriority w:val="99"/>
    <w:rsid w:val="003E6422"/>
    <w:rPr>
      <w:rFonts w:ascii="Times New Roman" w:hAnsi="Times New Roman" w:cs="Times New Roman"/>
      <w:sz w:val="24"/>
      <w:szCs w:val="24"/>
    </w:rPr>
  </w:style>
  <w:style w:type="paragraph" w:styleId="Footer">
    <w:name w:val="footer"/>
    <w:basedOn w:val="Normal"/>
    <w:link w:val="FooterChar"/>
    <w:uiPriority w:val="99"/>
    <w:unhideWhenUsed/>
    <w:rsid w:val="003E6422"/>
    <w:pPr>
      <w:widowControl w:val="0"/>
      <w:tabs>
        <w:tab w:val="center" w:pos="4680"/>
        <w:tab w:val="right" w:pos="9360"/>
      </w:tabs>
      <w:autoSpaceDE w:val="0"/>
      <w:autoSpaceDN w:val="0"/>
      <w:adjustRightInd w:val="0"/>
      <w:spacing w:line="240" w:lineRule="exact"/>
    </w:pPr>
  </w:style>
  <w:style w:type="character" w:customStyle="1" w:styleId="FooterChar">
    <w:name w:val="Footer Char"/>
    <w:link w:val="Footer"/>
    <w:uiPriority w:val="99"/>
    <w:rsid w:val="003E6422"/>
    <w:rPr>
      <w:rFonts w:ascii="Times New Roman" w:hAnsi="Times New Roman" w:cs="Times New Roman"/>
      <w:sz w:val="24"/>
      <w:szCs w:val="24"/>
    </w:rPr>
  </w:style>
  <w:style w:type="character" w:customStyle="1" w:styleId="Heading5Char">
    <w:name w:val="Heading 5 Char"/>
    <w:link w:val="Heading5"/>
    <w:uiPriority w:val="5"/>
    <w:rsid w:val="00F62642"/>
    <w:rPr>
      <w:rFonts w:ascii="Times New Roman" w:hAnsi="Times New Roman"/>
      <w:sz w:val="28"/>
      <w:szCs w:val="28"/>
    </w:rPr>
  </w:style>
  <w:style w:type="paragraph" w:styleId="BodyTextIndent2">
    <w:name w:val="Body Text Indent 2"/>
    <w:basedOn w:val="Normal"/>
    <w:link w:val="BodyTextIndent2Char"/>
    <w:uiPriority w:val="99"/>
    <w:unhideWhenUsed/>
    <w:rsid w:val="00E171BC"/>
    <w:pPr>
      <w:widowControl w:val="0"/>
      <w:tabs>
        <w:tab w:val="left" w:pos="0"/>
      </w:tabs>
      <w:autoSpaceDE w:val="0"/>
      <w:autoSpaceDN w:val="0"/>
      <w:adjustRightInd w:val="0"/>
      <w:spacing w:line="470" w:lineRule="exact"/>
      <w:ind w:firstLine="720"/>
    </w:pPr>
    <w:rPr>
      <w:sz w:val="28"/>
      <w:szCs w:val="28"/>
    </w:rPr>
  </w:style>
  <w:style w:type="character" w:customStyle="1" w:styleId="BodyTextIndent2Char">
    <w:name w:val="Body Text Indent 2 Char"/>
    <w:link w:val="BodyTextIndent2"/>
    <w:uiPriority w:val="99"/>
    <w:rsid w:val="00E171BC"/>
    <w:rPr>
      <w:rFonts w:ascii="Times New Roman" w:hAnsi="Times New Roman"/>
      <w:sz w:val="28"/>
      <w:szCs w:val="28"/>
    </w:rPr>
  </w:style>
  <w:style w:type="paragraph" w:styleId="BodyText">
    <w:name w:val="Body Text"/>
    <w:basedOn w:val="Normal"/>
    <w:link w:val="BodyTextChar"/>
    <w:uiPriority w:val="2"/>
    <w:unhideWhenUsed/>
    <w:qFormat/>
    <w:rsid w:val="00CF2540"/>
    <w:pPr>
      <w:widowControl w:val="0"/>
      <w:tabs>
        <w:tab w:val="left" w:pos="0"/>
      </w:tabs>
      <w:autoSpaceDE w:val="0"/>
      <w:autoSpaceDN w:val="0"/>
      <w:adjustRightInd w:val="0"/>
      <w:spacing w:line="470" w:lineRule="exact"/>
    </w:pPr>
    <w:rPr>
      <w:sz w:val="28"/>
      <w:szCs w:val="28"/>
    </w:rPr>
  </w:style>
  <w:style w:type="character" w:customStyle="1" w:styleId="BodyTextChar">
    <w:name w:val="Body Text Char"/>
    <w:link w:val="BodyText"/>
    <w:uiPriority w:val="2"/>
    <w:rsid w:val="00CF2540"/>
    <w:rPr>
      <w:rFonts w:ascii="Times New Roman" w:hAnsi="Times New Roman"/>
      <w:sz w:val="28"/>
      <w:szCs w:val="28"/>
    </w:rPr>
  </w:style>
  <w:style w:type="paragraph" w:styleId="BlockText">
    <w:name w:val="Block Text"/>
    <w:basedOn w:val="Normal"/>
    <w:uiPriority w:val="99"/>
    <w:unhideWhenUsed/>
    <w:rsid w:val="003F0204"/>
    <w:pPr>
      <w:widowControl w:val="0"/>
      <w:tabs>
        <w:tab w:val="left" w:pos="0"/>
      </w:tabs>
      <w:autoSpaceDE w:val="0"/>
      <w:autoSpaceDN w:val="0"/>
      <w:adjustRightInd w:val="0"/>
      <w:spacing w:line="470" w:lineRule="exact"/>
      <w:ind w:left="1440" w:right="1440"/>
    </w:pPr>
    <w:rPr>
      <w:sz w:val="28"/>
      <w:szCs w:val="28"/>
    </w:rPr>
  </w:style>
  <w:style w:type="character" w:customStyle="1" w:styleId="Heading6Char">
    <w:name w:val="Heading 6 Char"/>
    <w:link w:val="Heading6"/>
    <w:uiPriority w:val="5"/>
    <w:rsid w:val="004E533C"/>
    <w:rPr>
      <w:rFonts w:ascii="Times New Roman" w:hAnsi="Times New Roman"/>
      <w:b/>
      <w:sz w:val="28"/>
      <w:szCs w:val="28"/>
    </w:rPr>
  </w:style>
  <w:style w:type="character" w:customStyle="1" w:styleId="Heading7Char">
    <w:name w:val="Heading 7 Char"/>
    <w:link w:val="Heading7"/>
    <w:uiPriority w:val="6"/>
    <w:rsid w:val="008C7EA8"/>
    <w:rPr>
      <w:rFonts w:ascii="Times New Roman" w:hAnsi="Times New Roman"/>
      <w:b/>
      <w:sz w:val="24"/>
      <w:szCs w:val="24"/>
    </w:rPr>
  </w:style>
  <w:style w:type="character" w:customStyle="1" w:styleId="Heading8Char">
    <w:name w:val="Heading 8 Char"/>
    <w:link w:val="Heading8"/>
    <w:uiPriority w:val="6"/>
    <w:rsid w:val="000C498B"/>
    <w:rPr>
      <w:rFonts w:ascii="Times New Roman" w:hAnsi="Times New Roman"/>
      <w:b/>
    </w:rPr>
  </w:style>
  <w:style w:type="character" w:customStyle="1" w:styleId="Heading9Char">
    <w:name w:val="Heading 9 Char"/>
    <w:link w:val="Heading9"/>
    <w:uiPriority w:val="7"/>
    <w:rsid w:val="00462888"/>
    <w:rPr>
      <w:rFonts w:ascii="Times New Roman" w:hAnsi="Times New Roman"/>
      <w:b/>
    </w:rPr>
  </w:style>
  <w:style w:type="character" w:styleId="LineNumber">
    <w:name w:val="line number"/>
    <w:uiPriority w:val="99"/>
    <w:semiHidden/>
    <w:unhideWhenUsed/>
    <w:rsid w:val="00DD58CD"/>
  </w:style>
  <w:style w:type="character" w:styleId="PageNumber">
    <w:name w:val="page number"/>
    <w:uiPriority w:val="99"/>
    <w:semiHidden/>
    <w:unhideWhenUsed/>
    <w:rsid w:val="00E754B9"/>
  </w:style>
  <w:style w:type="paragraph" w:customStyle="1" w:styleId="Level1">
    <w:name w:val="Level1"/>
    <w:next w:val="NorCalBody"/>
    <w:link w:val="Level1Char"/>
    <w:rsid w:val="00063B64"/>
    <w:pPr>
      <w:tabs>
        <w:tab w:val="left" w:pos="0"/>
      </w:tabs>
      <w:spacing w:line="480" w:lineRule="exact"/>
      <w:ind w:left="720" w:hanging="720"/>
      <w:outlineLvl w:val="0"/>
    </w:pPr>
    <w:rPr>
      <w:rFonts w:ascii="Times New Roman" w:hAnsi="Times New Roman"/>
      <w:b/>
      <w:bCs/>
      <w:caps/>
    </w:rPr>
  </w:style>
  <w:style w:type="paragraph" w:customStyle="1" w:styleId="NorCalBody">
    <w:name w:val="NorCal_Body"/>
    <w:link w:val="NorCalBodyChar"/>
    <w:qFormat/>
    <w:rsid w:val="00ED7034"/>
    <w:pPr>
      <w:spacing w:line="480" w:lineRule="exact"/>
      <w:ind w:firstLine="720"/>
      <w:contextualSpacing/>
    </w:pPr>
    <w:rPr>
      <w:rFonts w:ascii="Times New Roman" w:hAnsi="Times New Roman"/>
    </w:rPr>
  </w:style>
  <w:style w:type="character" w:customStyle="1" w:styleId="Level1Char">
    <w:name w:val="Level1 Char"/>
    <w:basedOn w:val="DefaultParagraphFont"/>
    <w:link w:val="Level1"/>
    <w:rsid w:val="00063B64"/>
    <w:rPr>
      <w:rFonts w:ascii="Times New Roman" w:hAnsi="Times New Roman"/>
      <w:b/>
      <w:bCs/>
      <w:caps/>
    </w:rPr>
  </w:style>
  <w:style w:type="paragraph" w:customStyle="1" w:styleId="NorCalLineNumbers">
    <w:name w:val="NorCal_Line Numbers"/>
    <w:link w:val="NorCalLineNumbersChar"/>
    <w:qFormat/>
    <w:rsid w:val="004E0A11"/>
    <w:pPr>
      <w:spacing w:line="480" w:lineRule="exact"/>
      <w:jc w:val="center"/>
    </w:pPr>
    <w:rPr>
      <w:rFonts w:ascii="Times New Roman" w:hAnsi="Times New Roman"/>
    </w:rPr>
  </w:style>
  <w:style w:type="paragraph" w:customStyle="1" w:styleId="NormalP1L1">
    <w:name w:val="Normal[P1L1]"/>
    <w:link w:val="NormalP1L1Char"/>
    <w:rsid w:val="002F30F5"/>
    <w:pPr>
      <w:spacing w:before="200" w:line="240" w:lineRule="exact"/>
    </w:pPr>
    <w:rPr>
      <w:rFonts w:ascii="Times New Roman" w:hAnsi="Times New Roman"/>
      <w:lang w:val="en-CA"/>
    </w:rPr>
  </w:style>
  <w:style w:type="character" w:customStyle="1" w:styleId="NorCalLineNumbersChar">
    <w:name w:val="NorCal_Line Numbers Char"/>
    <w:basedOn w:val="DefaultParagraphFont"/>
    <w:link w:val="NorCalLineNumbers"/>
    <w:rsid w:val="004E0A11"/>
    <w:rPr>
      <w:rFonts w:ascii="Times New Roman" w:hAnsi="Times New Roman"/>
      <w:sz w:val="24"/>
      <w:szCs w:val="24"/>
    </w:rPr>
  </w:style>
  <w:style w:type="character" w:customStyle="1" w:styleId="NormalP1L1Char">
    <w:name w:val="Normal[P1L1] Char"/>
    <w:basedOn w:val="DefaultParagraphFont"/>
    <w:link w:val="NormalP1L1"/>
    <w:rsid w:val="002F30F5"/>
    <w:rPr>
      <w:rFonts w:ascii="Times New Roman" w:hAnsi="Times New Roman"/>
      <w:sz w:val="24"/>
      <w:szCs w:val="24"/>
      <w:lang w:val="en-CA"/>
    </w:rPr>
  </w:style>
  <w:style w:type="character" w:styleId="Hyperlink">
    <w:name w:val="Hyperlink"/>
    <w:basedOn w:val="DefaultParagraphFont"/>
    <w:uiPriority w:val="99"/>
    <w:unhideWhenUsed/>
    <w:rsid w:val="009A347E"/>
    <w:rPr>
      <w:color w:val="0000FF" w:themeColor="hyperlink"/>
      <w:u w:val="single"/>
    </w:rPr>
  </w:style>
  <w:style w:type="paragraph" w:customStyle="1" w:styleId="NorcalBodyCntd">
    <w:name w:val="Norcal_Body Cnt'd"/>
    <w:basedOn w:val="NorCalBody"/>
    <w:qFormat/>
    <w:rsid w:val="004406B8"/>
    <w:pPr>
      <w:ind w:firstLine="0"/>
    </w:pPr>
  </w:style>
  <w:style w:type="paragraph" w:customStyle="1" w:styleId="NorCalQuotation">
    <w:name w:val="NorCal_Quotation"/>
    <w:basedOn w:val="NorcalBodyCntd"/>
    <w:qFormat/>
    <w:rsid w:val="009D0330"/>
    <w:pPr>
      <w:spacing w:before="240" w:line="240" w:lineRule="exact"/>
      <w:ind w:left="1440" w:right="1440"/>
    </w:pPr>
  </w:style>
  <w:style w:type="paragraph" w:styleId="DocumentMap">
    <w:name w:val="Document Map"/>
    <w:basedOn w:val="Normal"/>
    <w:link w:val="DocumentMapChar"/>
    <w:uiPriority w:val="99"/>
    <w:semiHidden/>
    <w:unhideWhenUsed/>
    <w:rsid w:val="00897022"/>
    <w:pPr>
      <w:widowControl w:val="0"/>
      <w:autoSpaceDE w:val="0"/>
      <w:autoSpaceDN w:val="0"/>
      <w:adjustRightInd w:val="0"/>
    </w:pPr>
    <w:rPr>
      <w:rFonts w:ascii="Lucida Grande" w:hAnsi="Lucida Grande" w:cs="Lucida Grande"/>
    </w:rPr>
  </w:style>
  <w:style w:type="character" w:customStyle="1" w:styleId="DocumentMapChar">
    <w:name w:val="Document Map Char"/>
    <w:basedOn w:val="DefaultParagraphFont"/>
    <w:link w:val="DocumentMap"/>
    <w:uiPriority w:val="99"/>
    <w:semiHidden/>
    <w:rsid w:val="00897022"/>
    <w:rPr>
      <w:rFonts w:ascii="Lucida Grande" w:hAnsi="Lucida Grande" w:cs="Lucida Grande"/>
      <w:sz w:val="24"/>
      <w:szCs w:val="24"/>
    </w:rPr>
  </w:style>
  <w:style w:type="paragraph" w:customStyle="1" w:styleId="Heading-4">
    <w:name w:val="Heading-4"/>
    <w:basedOn w:val="Normal"/>
    <w:next w:val="BodyText"/>
    <w:rsid w:val="007E3645"/>
    <w:pPr>
      <w:keepNext/>
      <w:widowControl w:val="0"/>
      <w:spacing w:after="240" w:line="240" w:lineRule="exact"/>
      <w:outlineLvl w:val="3"/>
    </w:pPr>
    <w:rPr>
      <w:bCs/>
    </w:rPr>
  </w:style>
  <w:style w:type="paragraph" w:customStyle="1" w:styleId="Linenumbers">
    <w:name w:val="Line numbers"/>
    <w:basedOn w:val="Normal"/>
    <w:link w:val="LinenumbersChar"/>
    <w:rsid w:val="0087038A"/>
    <w:pPr>
      <w:spacing w:line="240" w:lineRule="exact"/>
      <w:ind w:firstLine="720"/>
      <w:jc w:val="center"/>
    </w:pPr>
    <w:rPr>
      <w:rFonts w:eastAsiaTheme="minorHAnsi"/>
    </w:rPr>
  </w:style>
  <w:style w:type="character" w:customStyle="1" w:styleId="LinenumbersChar">
    <w:name w:val="Line numbers Char"/>
    <w:basedOn w:val="DefaultParagraphFont"/>
    <w:link w:val="Linenumbers"/>
    <w:rsid w:val="0087038A"/>
    <w:rPr>
      <w:rFonts w:ascii="Times New Roman" w:eastAsiaTheme="minorHAnsi" w:hAnsi="Times New Roman"/>
    </w:rPr>
  </w:style>
  <w:style w:type="character" w:styleId="CommentReference">
    <w:name w:val="annotation reference"/>
    <w:basedOn w:val="DefaultParagraphFont"/>
    <w:unhideWhenUsed/>
    <w:rsid w:val="00276E3D"/>
    <w:rPr>
      <w:sz w:val="16"/>
      <w:szCs w:val="16"/>
    </w:rPr>
  </w:style>
  <w:style w:type="paragraph" w:styleId="CommentText">
    <w:name w:val="annotation text"/>
    <w:basedOn w:val="Normal"/>
    <w:link w:val="CommentTextChar"/>
    <w:unhideWhenUsed/>
    <w:rsid w:val="00276E3D"/>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276E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76E3D"/>
    <w:rPr>
      <w:b/>
      <w:bCs/>
    </w:rPr>
  </w:style>
  <w:style w:type="character" w:customStyle="1" w:styleId="CommentSubjectChar">
    <w:name w:val="Comment Subject Char"/>
    <w:basedOn w:val="CommentTextChar"/>
    <w:link w:val="CommentSubject"/>
    <w:uiPriority w:val="99"/>
    <w:semiHidden/>
    <w:rsid w:val="00276E3D"/>
    <w:rPr>
      <w:rFonts w:ascii="Times New Roman" w:hAnsi="Times New Roman"/>
      <w:b/>
      <w:bCs/>
      <w:sz w:val="20"/>
      <w:szCs w:val="20"/>
    </w:rPr>
  </w:style>
  <w:style w:type="paragraph" w:styleId="TOCHeading">
    <w:name w:val="TOC Heading"/>
    <w:aliases w:val="TOC Title"/>
    <w:basedOn w:val="Heading1"/>
    <w:next w:val="Normal"/>
    <w:uiPriority w:val="39"/>
    <w:unhideWhenUsed/>
    <w:qFormat/>
    <w:rsid w:val="007154DF"/>
    <w:pPr>
      <w:spacing w:before="0" w:after="20" w:line="480" w:lineRule="exact"/>
      <w:jc w:val="center"/>
      <w:outlineLvl w:val="9"/>
    </w:pPr>
    <w:rPr>
      <w:rFonts w:eastAsiaTheme="majorEastAsia" w:cstheme="majorBidi"/>
      <w:b/>
      <w:caps/>
      <w:lang w:eastAsia="ja-JP"/>
    </w:rPr>
  </w:style>
  <w:style w:type="paragraph" w:styleId="TOAHeading">
    <w:name w:val="toa heading"/>
    <w:basedOn w:val="Normal"/>
    <w:next w:val="Normal"/>
    <w:uiPriority w:val="99"/>
    <w:unhideWhenUsed/>
    <w:rsid w:val="00011B49"/>
    <w:pPr>
      <w:widowControl w:val="0"/>
      <w:autoSpaceDE w:val="0"/>
      <w:autoSpaceDN w:val="0"/>
      <w:adjustRightInd w:val="0"/>
      <w:spacing w:before="120" w:line="240" w:lineRule="exact"/>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011B49"/>
    <w:pPr>
      <w:widowControl w:val="0"/>
      <w:autoSpaceDE w:val="0"/>
      <w:autoSpaceDN w:val="0"/>
      <w:adjustRightInd w:val="0"/>
      <w:spacing w:line="240" w:lineRule="exact"/>
      <w:ind w:left="240" w:hanging="240"/>
    </w:pPr>
  </w:style>
  <w:style w:type="paragraph" w:styleId="BodyTextIndent3">
    <w:name w:val="Body Text Indent 3"/>
    <w:basedOn w:val="Normal"/>
    <w:link w:val="BodyTextIndent3Char"/>
    <w:uiPriority w:val="99"/>
    <w:unhideWhenUsed/>
    <w:rsid w:val="0069178F"/>
    <w:pPr>
      <w:widowControl w:val="0"/>
      <w:autoSpaceDE w:val="0"/>
      <w:autoSpaceDN w:val="0"/>
      <w:adjustRightInd w:val="0"/>
      <w:ind w:left="60"/>
    </w:pPr>
    <w:rPr>
      <w:szCs w:val="28"/>
    </w:rPr>
  </w:style>
  <w:style w:type="character" w:customStyle="1" w:styleId="BodyTextIndent3Char">
    <w:name w:val="Body Text Indent 3 Char"/>
    <w:basedOn w:val="DefaultParagraphFont"/>
    <w:link w:val="BodyTextIndent3"/>
    <w:uiPriority w:val="99"/>
    <w:rsid w:val="0069178F"/>
    <w:rPr>
      <w:rFonts w:ascii="Times New Roman" w:hAnsi="Times New Roman"/>
      <w:szCs w:val="28"/>
    </w:rPr>
  </w:style>
  <w:style w:type="paragraph" w:styleId="BodyText2">
    <w:name w:val="Body Text 2"/>
    <w:basedOn w:val="Normal"/>
    <w:link w:val="BodyText2Char"/>
    <w:uiPriority w:val="99"/>
    <w:semiHidden/>
    <w:unhideWhenUsed/>
    <w:rsid w:val="00FE3D42"/>
    <w:pPr>
      <w:widowControl w:val="0"/>
      <w:autoSpaceDE w:val="0"/>
      <w:autoSpaceDN w:val="0"/>
      <w:adjustRightInd w:val="0"/>
      <w:spacing w:after="120" w:line="480" w:lineRule="auto"/>
    </w:pPr>
  </w:style>
  <w:style w:type="character" w:customStyle="1" w:styleId="BodyText2Char">
    <w:name w:val="Body Text 2 Char"/>
    <w:basedOn w:val="DefaultParagraphFont"/>
    <w:link w:val="BodyText2"/>
    <w:uiPriority w:val="99"/>
    <w:semiHidden/>
    <w:rsid w:val="00FE3D42"/>
    <w:rPr>
      <w:rFonts w:ascii="Times New Roman" w:hAnsi="Times New Roman"/>
    </w:rPr>
  </w:style>
  <w:style w:type="character" w:styleId="PlaceholderText">
    <w:name w:val="Placeholder Text"/>
    <w:basedOn w:val="DefaultParagraphFont"/>
    <w:uiPriority w:val="99"/>
    <w:semiHidden/>
    <w:rsid w:val="00943794"/>
    <w:rPr>
      <w:color w:val="808080"/>
    </w:rPr>
  </w:style>
  <w:style w:type="paragraph" w:styleId="TOC3">
    <w:name w:val="toc 3"/>
    <w:basedOn w:val="Normal"/>
    <w:next w:val="Normal"/>
    <w:link w:val="TOC3Char"/>
    <w:autoRedefine/>
    <w:unhideWhenUsed/>
    <w:qFormat/>
    <w:rsid w:val="00DC314C"/>
    <w:pPr>
      <w:widowControl w:val="0"/>
      <w:tabs>
        <w:tab w:val="right" w:leader="dot" w:pos="9350"/>
      </w:tabs>
      <w:autoSpaceDE w:val="0"/>
      <w:autoSpaceDN w:val="0"/>
      <w:adjustRightInd w:val="0"/>
      <w:spacing w:line="480" w:lineRule="exact"/>
      <w:ind w:left="2160" w:hanging="720"/>
    </w:pPr>
  </w:style>
  <w:style w:type="paragraph" w:styleId="TOC4">
    <w:name w:val="toc 4"/>
    <w:basedOn w:val="Normal"/>
    <w:next w:val="Normal"/>
    <w:autoRedefine/>
    <w:unhideWhenUsed/>
    <w:qFormat/>
    <w:rsid w:val="00BD7AB8"/>
    <w:pPr>
      <w:widowControl w:val="0"/>
      <w:tabs>
        <w:tab w:val="right" w:leader="dot" w:pos="9350"/>
      </w:tabs>
      <w:autoSpaceDE w:val="0"/>
      <w:autoSpaceDN w:val="0"/>
      <w:adjustRightInd w:val="0"/>
      <w:spacing w:line="480" w:lineRule="exact"/>
      <w:ind w:left="2880" w:hanging="720"/>
    </w:pPr>
  </w:style>
  <w:style w:type="paragraph" w:customStyle="1" w:styleId="TOCBase">
    <w:name w:val="TOC Base"/>
    <w:basedOn w:val="TOC3"/>
    <w:link w:val="TOCBaseChar"/>
    <w:rsid w:val="007761ED"/>
    <w:pPr>
      <w:tabs>
        <w:tab w:val="left" w:pos="1440"/>
      </w:tabs>
    </w:pPr>
    <w:rPr>
      <w:noProof/>
    </w:rPr>
  </w:style>
  <w:style w:type="table" w:styleId="TableGrid">
    <w:name w:val="Table Grid"/>
    <w:basedOn w:val="TableNormal"/>
    <w:uiPriority w:val="59"/>
    <w:rsid w:val="00713F71"/>
    <w:pPr>
      <w:spacing w:line="228" w:lineRule="exac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3Char">
    <w:name w:val="TOC 3 Char"/>
    <w:basedOn w:val="DefaultParagraphFont"/>
    <w:link w:val="TOC3"/>
    <w:uiPriority w:val="39"/>
    <w:rsid w:val="00DC314C"/>
    <w:rPr>
      <w:rFonts w:ascii="Times New Roman" w:hAnsi="Times New Roman"/>
    </w:rPr>
  </w:style>
  <w:style w:type="character" w:customStyle="1" w:styleId="TOCBaseChar">
    <w:name w:val="TOC Base Char"/>
    <w:basedOn w:val="TOC3Char"/>
    <w:link w:val="TOCBase"/>
    <w:rsid w:val="007761ED"/>
    <w:rPr>
      <w:rFonts w:ascii="Times New Roman" w:hAnsi="Times New Roman"/>
      <w:noProof/>
    </w:rPr>
  </w:style>
  <w:style w:type="numbering" w:customStyle="1" w:styleId="FTCList">
    <w:name w:val="FTC List"/>
    <w:uiPriority w:val="99"/>
    <w:rsid w:val="00063B64"/>
    <w:pPr>
      <w:numPr>
        <w:numId w:val="4"/>
      </w:numPr>
    </w:pPr>
  </w:style>
  <w:style w:type="paragraph" w:customStyle="1" w:styleId="NorCalFooterCaseNo">
    <w:name w:val="NorCal_Footer Case No"/>
    <w:basedOn w:val="NorCalBody"/>
    <w:link w:val="NorCalFooterCaseNoChar"/>
    <w:qFormat/>
    <w:rsid w:val="00A74A07"/>
    <w:pPr>
      <w:spacing w:line="240" w:lineRule="exact"/>
      <w:ind w:firstLine="0"/>
    </w:pPr>
    <w:rPr>
      <w:rFonts w:eastAsiaTheme="minorHAnsi" w:cstheme="minorBidi"/>
      <w:smallCaps/>
    </w:rPr>
  </w:style>
  <w:style w:type="character" w:customStyle="1" w:styleId="NorCalFooterCaseNoChar">
    <w:name w:val="NorCal_Footer Case No Char"/>
    <w:basedOn w:val="FootnoteTextChar"/>
    <w:link w:val="NorCalFooterCaseNo"/>
    <w:rsid w:val="00A74A07"/>
    <w:rPr>
      <w:rFonts w:ascii="Times New Roman" w:eastAsiaTheme="minorHAnsi" w:hAnsi="Times New Roman" w:cstheme="minorBidi"/>
      <w:smallCaps/>
      <w:szCs w:val="20"/>
    </w:rPr>
  </w:style>
  <w:style w:type="paragraph" w:customStyle="1" w:styleId="NorCalHeader2">
    <w:name w:val="NorCal Header_2"/>
    <w:basedOn w:val="Level1"/>
    <w:next w:val="NorCalHeader3"/>
    <w:link w:val="NorCalHeader2Char"/>
    <w:qFormat/>
    <w:rsid w:val="000862AF"/>
    <w:pPr>
      <w:ind w:left="0" w:firstLine="0"/>
      <w:contextualSpacing/>
      <w:jc w:val="center"/>
    </w:pPr>
    <w:rPr>
      <w:rFonts w:ascii="Times New Roman Bold" w:hAnsi="Times New Roman Bold"/>
      <w:caps w:val="0"/>
      <w:u w:val="single"/>
    </w:rPr>
  </w:style>
  <w:style w:type="paragraph" w:customStyle="1" w:styleId="NorCalHeader1">
    <w:name w:val="NorCal Header_1"/>
    <w:basedOn w:val="Normal"/>
    <w:next w:val="NorCalHeader2"/>
    <w:link w:val="NorCalHeader1Char"/>
    <w:qFormat/>
    <w:rsid w:val="00276A62"/>
    <w:pPr>
      <w:widowControl w:val="0"/>
      <w:autoSpaceDE w:val="0"/>
      <w:autoSpaceDN w:val="0"/>
      <w:adjustRightInd w:val="0"/>
      <w:spacing w:line="480" w:lineRule="exact"/>
      <w:jc w:val="center"/>
    </w:pPr>
    <w:rPr>
      <w:b/>
      <w:bCs/>
      <w:caps/>
      <w:u w:val="single"/>
    </w:rPr>
  </w:style>
  <w:style w:type="character" w:customStyle="1" w:styleId="NorCalHeader2Char">
    <w:name w:val="NorCal Header_2 Char"/>
    <w:basedOn w:val="Level1Char"/>
    <w:link w:val="NorCalHeader2"/>
    <w:rsid w:val="000862AF"/>
    <w:rPr>
      <w:rFonts w:ascii="Times New Roman Bold" w:hAnsi="Times New Roman Bold"/>
      <w:b/>
      <w:bCs/>
      <w:caps w:val="0"/>
      <w:u w:val="single"/>
    </w:rPr>
  </w:style>
  <w:style w:type="paragraph" w:customStyle="1" w:styleId="NorCalHeader3">
    <w:name w:val="NorCal Header_3"/>
    <w:basedOn w:val="FirmInformation"/>
    <w:next w:val="NorCalHeader4"/>
    <w:link w:val="NorCalHeader3Char"/>
    <w:qFormat/>
    <w:rsid w:val="00DC480C"/>
    <w:pPr>
      <w:numPr>
        <w:numId w:val="41"/>
      </w:numPr>
      <w:spacing w:line="480" w:lineRule="exact"/>
      <w:ind w:right="0" w:hanging="720"/>
      <w:contextualSpacing/>
    </w:pPr>
    <w:rPr>
      <w:b/>
      <w:i/>
      <w:szCs w:val="24"/>
    </w:rPr>
  </w:style>
  <w:style w:type="character" w:customStyle="1" w:styleId="NorCalHeader1Char">
    <w:name w:val="NorCal Header_1 Char"/>
    <w:basedOn w:val="DefaultParagraphFont"/>
    <w:link w:val="NorCalHeader1"/>
    <w:rsid w:val="00276A62"/>
    <w:rPr>
      <w:rFonts w:ascii="Times New Roman" w:hAnsi="Times New Roman"/>
      <w:b/>
      <w:bCs/>
      <w:caps/>
      <w:u w:val="single"/>
    </w:rPr>
  </w:style>
  <w:style w:type="paragraph" w:customStyle="1" w:styleId="NorCalHeader4">
    <w:name w:val="NorCal Header_4"/>
    <w:basedOn w:val="Heading3"/>
    <w:next w:val="NorCalHeader5"/>
    <w:link w:val="NorCalHeader4Char"/>
    <w:qFormat/>
    <w:rsid w:val="00671CED"/>
    <w:pPr>
      <w:ind w:left="0" w:firstLine="720"/>
      <w:contextualSpacing/>
    </w:pPr>
  </w:style>
  <w:style w:type="character" w:customStyle="1" w:styleId="NorCalHeader3Char">
    <w:name w:val="NorCal Header_3 Char"/>
    <w:basedOn w:val="Heading2Char"/>
    <w:link w:val="NorCalHeader3"/>
    <w:rsid w:val="00DC480C"/>
    <w:rPr>
      <w:rFonts w:ascii="Times New Roman" w:eastAsiaTheme="minorEastAsia" w:hAnsi="Times New Roman"/>
      <w:b/>
      <w:bCs w:val="0"/>
      <w:i/>
    </w:rPr>
  </w:style>
  <w:style w:type="paragraph" w:customStyle="1" w:styleId="NorCalHeader5">
    <w:name w:val="NorCal Header_5"/>
    <w:basedOn w:val="Heading4"/>
    <w:next w:val="NorCalHeader6"/>
    <w:link w:val="NorCalHeader5Char"/>
    <w:qFormat/>
    <w:rsid w:val="00ED7034"/>
    <w:pPr>
      <w:contextualSpacing/>
    </w:pPr>
  </w:style>
  <w:style w:type="character" w:customStyle="1" w:styleId="NorCalHeader4Char">
    <w:name w:val="NorCal Header_4 Char"/>
    <w:basedOn w:val="Heading3Char"/>
    <w:link w:val="NorCalHeader4"/>
    <w:rsid w:val="00671CED"/>
    <w:rPr>
      <w:rFonts w:ascii="Times New Roman" w:hAnsi="Times New Roman"/>
      <w:b/>
    </w:rPr>
  </w:style>
  <w:style w:type="paragraph" w:customStyle="1" w:styleId="NorCalHeader6">
    <w:name w:val="NorCal Header_6"/>
    <w:basedOn w:val="Heading4"/>
    <w:link w:val="NorCalHeader6Char"/>
    <w:qFormat/>
    <w:rsid w:val="00ED7034"/>
    <w:pPr>
      <w:ind w:left="6480"/>
      <w:contextualSpacing/>
    </w:pPr>
  </w:style>
  <w:style w:type="character" w:customStyle="1" w:styleId="NorCalHeader5Char">
    <w:name w:val="NorCal Header_5 Char"/>
    <w:basedOn w:val="Heading4Char"/>
    <w:link w:val="NorCalHeader5"/>
    <w:rsid w:val="00ED7034"/>
    <w:rPr>
      <w:rFonts w:ascii="Times New Roman" w:hAnsi="Times New Roman"/>
      <w:b/>
      <w:iCs/>
      <w:szCs w:val="22"/>
    </w:rPr>
  </w:style>
  <w:style w:type="character" w:customStyle="1" w:styleId="NorCalHeader6Char">
    <w:name w:val="NorCal Header_6 Char"/>
    <w:basedOn w:val="Heading4Char"/>
    <w:link w:val="NorCalHeader6"/>
    <w:rsid w:val="00ED7034"/>
    <w:rPr>
      <w:rFonts w:ascii="Times New Roman" w:hAnsi="Times New Roman"/>
      <w:b/>
      <w:iCs/>
      <w:szCs w:val="22"/>
    </w:rPr>
  </w:style>
  <w:style w:type="paragraph" w:customStyle="1" w:styleId="NorCal1Standard">
    <w:name w:val="NorCal_1Standard"/>
    <w:basedOn w:val="NorCalBody"/>
    <w:link w:val="NorCal1StandardChar"/>
    <w:rsid w:val="001242A6"/>
  </w:style>
  <w:style w:type="character" w:customStyle="1" w:styleId="NorCalBodyChar">
    <w:name w:val="NorCal_Body Char"/>
    <w:basedOn w:val="DefaultParagraphFont"/>
    <w:link w:val="NorCalBody"/>
    <w:rsid w:val="00ED7034"/>
    <w:rPr>
      <w:rFonts w:ascii="Times New Roman" w:hAnsi="Times New Roman"/>
    </w:rPr>
  </w:style>
  <w:style w:type="character" w:customStyle="1" w:styleId="NorCal1StandardChar">
    <w:name w:val="NorCal_1Standard Char"/>
    <w:basedOn w:val="NorCalBodyChar"/>
    <w:link w:val="NorCal1Standard"/>
    <w:rsid w:val="001242A6"/>
    <w:rPr>
      <w:rFonts w:ascii="Times New Roman" w:hAnsi="Times New Roman"/>
    </w:rPr>
  </w:style>
  <w:style w:type="paragraph" w:customStyle="1" w:styleId="Normal0">
    <w:name w:val="@Normal"/>
    <w:rsid w:val="00ED7034"/>
    <w:pPr>
      <w:widowControl w:val="0"/>
      <w:suppressAutoHyphens/>
      <w:spacing w:line="240" w:lineRule="exact"/>
    </w:pPr>
    <w:rPr>
      <w:rFonts w:ascii="Times New Roman" w:hAnsi="Times New Roman"/>
      <w:sz w:val="26"/>
      <w:szCs w:val="20"/>
    </w:rPr>
  </w:style>
  <w:style w:type="paragraph" w:customStyle="1" w:styleId="NumbersinMargin">
    <w:name w:val="_Numbers in Margin"/>
    <w:basedOn w:val="Normal0"/>
    <w:rsid w:val="00ED7034"/>
    <w:pPr>
      <w:spacing w:line="480" w:lineRule="exact"/>
      <w:jc w:val="right"/>
    </w:pPr>
  </w:style>
  <w:style w:type="paragraph" w:customStyle="1" w:styleId="Watermark">
    <w:name w:val="_Watermark"/>
    <w:basedOn w:val="Normal"/>
    <w:rsid w:val="00ED7034"/>
    <w:pPr>
      <w:suppressAutoHyphens/>
    </w:pPr>
    <w:rPr>
      <w:rFonts w:eastAsiaTheme="minorHAnsi" w:cstheme="minorBidi"/>
      <w:color w:val="BFBFBF" w:themeColor="background1" w:themeShade="BF"/>
      <w:spacing w:val="200"/>
      <w:sz w:val="260"/>
      <w:szCs w:val="22"/>
    </w:rPr>
  </w:style>
  <w:style w:type="paragraph" w:customStyle="1" w:styleId="Bodytextafterquote">
    <w:name w:val="Body text after quote"/>
    <w:basedOn w:val="Normal"/>
    <w:next w:val="BodyText"/>
    <w:uiPriority w:val="2"/>
    <w:qFormat/>
    <w:rsid w:val="00ED7034"/>
    <w:pPr>
      <w:spacing w:line="480" w:lineRule="exact"/>
      <w:contextualSpacing/>
    </w:pPr>
  </w:style>
  <w:style w:type="paragraph" w:styleId="NoSpacing">
    <w:name w:val="No Spacing"/>
    <w:uiPriority w:val="1"/>
    <w:qFormat/>
    <w:rsid w:val="001724AA"/>
    <w:pPr>
      <w:spacing w:line="240" w:lineRule="atLeast"/>
      <w:contextualSpacing/>
    </w:pPr>
    <w:rPr>
      <w:rFonts w:ascii="Times New Roman" w:hAnsi="Times New Roman"/>
    </w:rPr>
  </w:style>
  <w:style w:type="character" w:customStyle="1" w:styleId="SingleChar">
    <w:name w:val="Single Char"/>
    <w:basedOn w:val="DefaultParagraphFont"/>
    <w:link w:val="Single"/>
    <w:locked/>
    <w:rsid w:val="00ED7034"/>
  </w:style>
  <w:style w:type="paragraph" w:customStyle="1" w:styleId="Single">
    <w:name w:val="Single"/>
    <w:basedOn w:val="Normal"/>
    <w:link w:val="SingleChar"/>
    <w:rsid w:val="00ED7034"/>
    <w:pPr>
      <w:spacing w:line="225" w:lineRule="exact"/>
      <w:contextualSpacing/>
    </w:pPr>
    <w:rPr>
      <w:rFonts w:ascii="Calibri" w:hAnsi="Calibri"/>
    </w:rPr>
  </w:style>
  <w:style w:type="character" w:styleId="UnresolvedMention">
    <w:name w:val="Unresolved Mention"/>
    <w:basedOn w:val="DefaultParagraphFont"/>
    <w:uiPriority w:val="99"/>
    <w:semiHidden/>
    <w:unhideWhenUsed/>
    <w:rsid w:val="00ED7034"/>
    <w:rPr>
      <w:color w:val="605E5C"/>
      <w:shd w:val="clear" w:color="auto" w:fill="E1DFDD"/>
    </w:rPr>
  </w:style>
  <w:style w:type="paragraph" w:customStyle="1" w:styleId="SideAddressText">
    <w:name w:val="Side Address Text"/>
    <w:basedOn w:val="Normal"/>
    <w:uiPriority w:val="24"/>
    <w:rsid w:val="00A51946"/>
    <w:pPr>
      <w:jc w:val="center"/>
    </w:pPr>
    <w:rPr>
      <w:smallCaps/>
      <w:sz w:val="18"/>
    </w:rPr>
  </w:style>
  <w:style w:type="character" w:customStyle="1" w:styleId="CaseName">
    <w:name w:val="Case Name"/>
    <w:basedOn w:val="DefaultParagraphFont"/>
    <w:uiPriority w:val="24"/>
    <w:rsid w:val="00A51946"/>
    <w:rPr>
      <w:b w:val="0"/>
      <w:i/>
    </w:rPr>
  </w:style>
  <w:style w:type="paragraph" w:customStyle="1" w:styleId="PartyTitle">
    <w:name w:val="Party Title"/>
    <w:basedOn w:val="Caption"/>
    <w:next w:val="Caption"/>
    <w:uiPriority w:val="19"/>
    <w:rsid w:val="00A51946"/>
    <w:pPr>
      <w:ind w:left="1448"/>
    </w:pPr>
  </w:style>
  <w:style w:type="paragraph" w:customStyle="1" w:styleId="LineNumberingStyle">
    <w:name w:val="Line Numbering Style"/>
    <w:basedOn w:val="Normal"/>
    <w:autoRedefine/>
    <w:uiPriority w:val="49"/>
    <w:rsid w:val="00A51946"/>
    <w:pPr>
      <w:spacing w:line="480" w:lineRule="exact"/>
      <w:jc w:val="right"/>
    </w:pPr>
  </w:style>
  <w:style w:type="paragraph" w:customStyle="1" w:styleId="FooterLine">
    <w:name w:val="Footer Line"/>
    <w:basedOn w:val="Footer"/>
    <w:uiPriority w:val="23"/>
    <w:rsid w:val="00A51946"/>
    <w:pPr>
      <w:pBdr>
        <w:bottom w:val="single" w:sz="4" w:space="1" w:color="auto"/>
      </w:pBdr>
      <w:tabs>
        <w:tab w:val="clear" w:pos="4680"/>
      </w:tabs>
      <w:autoSpaceDE/>
      <w:autoSpaceDN/>
      <w:adjustRightInd/>
    </w:pPr>
    <w:rPr>
      <w:b/>
      <w:sz w:val="20"/>
      <w:szCs w:val="20"/>
    </w:rPr>
  </w:style>
  <w:style w:type="paragraph" w:customStyle="1" w:styleId="DateLine">
    <w:name w:val="Date Line"/>
    <w:basedOn w:val="Normal"/>
    <w:next w:val="Normal"/>
    <w:link w:val="DateLineChar"/>
    <w:uiPriority w:val="20"/>
    <w:rsid w:val="00A51946"/>
    <w:pPr>
      <w:tabs>
        <w:tab w:val="left" w:pos="3870"/>
      </w:tabs>
      <w:spacing w:after="240" w:line="240" w:lineRule="exact"/>
    </w:pPr>
    <w:rPr>
      <w:rFonts w:eastAsiaTheme="minorHAnsi" w:cstheme="minorBidi"/>
      <w:sz w:val="28"/>
      <w:szCs w:val="28"/>
    </w:rPr>
  </w:style>
  <w:style w:type="paragraph" w:styleId="IntenseQuote">
    <w:name w:val="Intense Quote"/>
    <w:basedOn w:val="Normal"/>
    <w:next w:val="Normal"/>
    <w:link w:val="IntenseQuoteChar"/>
    <w:uiPriority w:val="99"/>
    <w:rsid w:val="00A51946"/>
    <w:pPr>
      <w:pBdr>
        <w:bottom w:val="single" w:sz="4" w:space="4" w:color="4F81BD" w:themeColor="accent1"/>
      </w:pBdr>
      <w:spacing w:before="200" w:after="280" w:line="240" w:lineRule="exact"/>
      <w:ind w:left="936" w:right="936"/>
    </w:pPr>
    <w:rPr>
      <w:rFonts w:eastAsiaTheme="minorHAnsi" w:cstheme="minorBidi"/>
      <w:b/>
      <w:bCs/>
      <w:i/>
      <w:iCs/>
    </w:rPr>
  </w:style>
  <w:style w:type="character" w:customStyle="1" w:styleId="IntenseQuoteChar">
    <w:name w:val="Intense Quote Char"/>
    <w:basedOn w:val="DefaultParagraphFont"/>
    <w:link w:val="IntenseQuote"/>
    <w:uiPriority w:val="99"/>
    <w:rsid w:val="00A51946"/>
    <w:rPr>
      <w:rFonts w:ascii="Times New Roman" w:eastAsiaTheme="minorHAnsi" w:hAnsi="Times New Roman" w:cstheme="minorBidi"/>
      <w:b/>
      <w:bCs/>
      <w:i/>
      <w:iCs/>
    </w:rPr>
  </w:style>
  <w:style w:type="character" w:customStyle="1" w:styleId="DateLineChar">
    <w:name w:val="Date Line Char"/>
    <w:basedOn w:val="BodyTextChar"/>
    <w:link w:val="DateLine"/>
    <w:uiPriority w:val="20"/>
    <w:rsid w:val="00A51946"/>
    <w:rPr>
      <w:rFonts w:ascii="Times New Roman" w:eastAsiaTheme="minorHAnsi" w:hAnsi="Times New Roman" w:cstheme="minorBidi"/>
      <w:sz w:val="28"/>
      <w:szCs w:val="28"/>
    </w:rPr>
  </w:style>
  <w:style w:type="paragraph" w:customStyle="1" w:styleId="Court">
    <w:name w:val="Court"/>
    <w:basedOn w:val="Normal"/>
    <w:uiPriority w:val="18"/>
    <w:rsid w:val="00A51946"/>
    <w:pPr>
      <w:spacing w:after="240" w:line="240" w:lineRule="exact"/>
      <w:jc w:val="center"/>
    </w:pPr>
    <w:rPr>
      <w:rFonts w:eastAsiaTheme="minorHAnsi" w:cstheme="minorBidi"/>
      <w:b/>
    </w:rPr>
  </w:style>
  <w:style w:type="paragraph" w:customStyle="1" w:styleId="Counsel">
    <w:name w:val="Counsel"/>
    <w:basedOn w:val="Normal"/>
    <w:uiPriority w:val="18"/>
    <w:rsid w:val="00A51946"/>
    <w:pPr>
      <w:spacing w:line="240" w:lineRule="exact"/>
    </w:pPr>
    <w:rPr>
      <w:rFonts w:eastAsiaTheme="minorHAnsi" w:cstheme="minorBidi"/>
    </w:rPr>
  </w:style>
  <w:style w:type="paragraph" w:styleId="Caption">
    <w:name w:val="caption"/>
    <w:basedOn w:val="Normal"/>
    <w:next w:val="Normal"/>
    <w:uiPriority w:val="19"/>
    <w:rsid w:val="00A51946"/>
    <w:pPr>
      <w:spacing w:after="240" w:line="240" w:lineRule="exact"/>
    </w:pPr>
    <w:rPr>
      <w:rFonts w:eastAsiaTheme="minorHAnsi" w:cstheme="minorBidi"/>
    </w:rPr>
  </w:style>
  <w:style w:type="paragraph" w:customStyle="1" w:styleId="DocumentTitle">
    <w:name w:val="Document Title"/>
    <w:basedOn w:val="Normal"/>
    <w:next w:val="Caption"/>
    <w:uiPriority w:val="20"/>
    <w:rsid w:val="00A51946"/>
    <w:pPr>
      <w:spacing w:after="240" w:line="240" w:lineRule="exact"/>
    </w:pPr>
    <w:rPr>
      <w:rFonts w:eastAsiaTheme="minorHAnsi" w:cstheme="minorBidi"/>
      <w:b/>
      <w:caps/>
    </w:rPr>
  </w:style>
  <w:style w:type="paragraph" w:customStyle="1" w:styleId="CaseNo">
    <w:name w:val="Case No"/>
    <w:basedOn w:val="Normal"/>
    <w:next w:val="DocumentTitle"/>
    <w:uiPriority w:val="20"/>
    <w:rsid w:val="00A51946"/>
    <w:pPr>
      <w:spacing w:after="240" w:line="240" w:lineRule="exact"/>
    </w:pPr>
    <w:rPr>
      <w:rFonts w:eastAsiaTheme="minorHAnsi" w:cstheme="minorBidi"/>
      <w:b/>
    </w:rPr>
  </w:style>
  <w:style w:type="paragraph" w:customStyle="1" w:styleId="Notice">
    <w:name w:val="Notice"/>
    <w:basedOn w:val="Normal"/>
    <w:uiPriority w:val="20"/>
    <w:rsid w:val="00A51946"/>
    <w:pPr>
      <w:tabs>
        <w:tab w:val="left" w:pos="920"/>
      </w:tabs>
      <w:spacing w:line="240" w:lineRule="exact"/>
    </w:pPr>
    <w:rPr>
      <w:rFonts w:eastAsiaTheme="minorHAnsi" w:cstheme="minorBidi"/>
    </w:rPr>
  </w:style>
  <w:style w:type="paragraph" w:customStyle="1" w:styleId="DocPath">
    <w:name w:val="Doc Path"/>
    <w:basedOn w:val="Footer"/>
    <w:next w:val="Normal"/>
    <w:uiPriority w:val="24"/>
    <w:rsid w:val="00A51946"/>
    <w:pPr>
      <w:tabs>
        <w:tab w:val="clear" w:pos="4680"/>
      </w:tabs>
      <w:autoSpaceDE/>
      <w:autoSpaceDN/>
      <w:adjustRightInd/>
      <w:spacing w:line="200" w:lineRule="exact"/>
    </w:pPr>
    <w:rPr>
      <w:b/>
      <w:sz w:val="16"/>
      <w:szCs w:val="16"/>
    </w:rPr>
  </w:style>
  <w:style w:type="paragraph" w:styleId="Quote">
    <w:name w:val="Quote"/>
    <w:basedOn w:val="Normal"/>
    <w:next w:val="BodyTextLeft"/>
    <w:link w:val="QuoteChar"/>
    <w:uiPriority w:val="3"/>
    <w:qFormat/>
    <w:rsid w:val="00BE5483"/>
    <w:pPr>
      <w:spacing w:before="240" w:after="240" w:line="240" w:lineRule="atLeast"/>
      <w:ind w:left="1440" w:right="1440"/>
      <w:jc w:val="both"/>
    </w:pPr>
  </w:style>
  <w:style w:type="character" w:customStyle="1" w:styleId="QuoteChar">
    <w:name w:val="Quote Char"/>
    <w:basedOn w:val="DefaultParagraphFont"/>
    <w:link w:val="Quote"/>
    <w:uiPriority w:val="3"/>
    <w:rsid w:val="00BE5483"/>
    <w:rPr>
      <w:rFonts w:ascii="Times New Roman" w:hAnsi="Times New Roman"/>
    </w:rPr>
  </w:style>
  <w:style w:type="paragraph" w:customStyle="1" w:styleId="BodyTextLeft">
    <w:name w:val="Body Text Left"/>
    <w:basedOn w:val="BodyText"/>
    <w:next w:val="BodyText"/>
    <w:uiPriority w:val="4"/>
    <w:qFormat/>
    <w:rsid w:val="00A51946"/>
    <w:pPr>
      <w:tabs>
        <w:tab w:val="clear" w:pos="0"/>
      </w:tabs>
      <w:autoSpaceDE/>
      <w:autoSpaceDN/>
      <w:adjustRightInd/>
      <w:spacing w:line="480" w:lineRule="exact"/>
    </w:pPr>
    <w:rPr>
      <w:rFonts w:eastAsiaTheme="minorHAnsi" w:cstheme="minorBidi"/>
      <w:sz w:val="24"/>
      <w:szCs w:val="24"/>
    </w:rPr>
  </w:style>
  <w:style w:type="paragraph" w:styleId="Subtitle">
    <w:name w:val="Subtitle"/>
    <w:basedOn w:val="Normal"/>
    <w:next w:val="Normal"/>
    <w:link w:val="SubtitleChar"/>
    <w:uiPriority w:val="1"/>
    <w:qFormat/>
    <w:rsid w:val="00A51946"/>
    <w:pPr>
      <w:spacing w:after="240" w:line="240" w:lineRule="exact"/>
      <w:jc w:val="center"/>
    </w:pPr>
    <w:rPr>
      <w:i/>
    </w:rPr>
  </w:style>
  <w:style w:type="character" w:customStyle="1" w:styleId="SubtitleChar">
    <w:name w:val="Subtitle Char"/>
    <w:basedOn w:val="DefaultParagraphFont"/>
    <w:link w:val="Subtitle"/>
    <w:uiPriority w:val="1"/>
    <w:rsid w:val="00A51946"/>
    <w:rPr>
      <w:rFonts w:ascii="Times New Roman" w:hAnsi="Times New Roman"/>
      <w:i/>
    </w:rPr>
  </w:style>
  <w:style w:type="paragraph" w:styleId="TOC5">
    <w:name w:val="toc 5"/>
    <w:basedOn w:val="Normal"/>
    <w:next w:val="Normal"/>
    <w:autoRedefine/>
    <w:semiHidden/>
    <w:rsid w:val="00A51946"/>
    <w:pPr>
      <w:tabs>
        <w:tab w:val="left" w:pos="3600"/>
        <w:tab w:val="right" w:leader="dot" w:pos="9350"/>
      </w:tabs>
      <w:spacing w:before="240" w:line="240" w:lineRule="exact"/>
      <w:ind w:left="3600" w:right="1440" w:hanging="720"/>
    </w:pPr>
    <w:rPr>
      <w:noProof/>
    </w:rPr>
  </w:style>
  <w:style w:type="paragraph" w:styleId="TOC6">
    <w:name w:val="toc 6"/>
    <w:basedOn w:val="Normal"/>
    <w:next w:val="Normal"/>
    <w:autoRedefine/>
    <w:semiHidden/>
    <w:rsid w:val="00A51946"/>
    <w:pPr>
      <w:spacing w:before="240" w:line="240" w:lineRule="exact"/>
      <w:ind w:left="1195" w:right="1440"/>
    </w:pPr>
  </w:style>
  <w:style w:type="paragraph" w:styleId="TOC7">
    <w:name w:val="toc 7"/>
    <w:basedOn w:val="Normal"/>
    <w:next w:val="Normal"/>
    <w:autoRedefine/>
    <w:semiHidden/>
    <w:rsid w:val="00A51946"/>
    <w:pPr>
      <w:spacing w:before="240" w:line="240" w:lineRule="exact"/>
      <w:ind w:left="1440" w:right="1440"/>
    </w:pPr>
  </w:style>
  <w:style w:type="paragraph" w:styleId="TOC8">
    <w:name w:val="toc 8"/>
    <w:basedOn w:val="Normal"/>
    <w:next w:val="Normal"/>
    <w:autoRedefine/>
    <w:semiHidden/>
    <w:rsid w:val="00A51946"/>
    <w:pPr>
      <w:spacing w:line="240" w:lineRule="exact"/>
      <w:ind w:left="1685" w:right="1440"/>
    </w:pPr>
  </w:style>
  <w:style w:type="paragraph" w:styleId="TOC9">
    <w:name w:val="toc 9"/>
    <w:basedOn w:val="Normal"/>
    <w:next w:val="Normal"/>
    <w:autoRedefine/>
    <w:semiHidden/>
    <w:rsid w:val="00A51946"/>
    <w:pPr>
      <w:spacing w:line="240" w:lineRule="exact"/>
      <w:ind w:left="1915" w:right="1440"/>
    </w:pPr>
  </w:style>
  <w:style w:type="numbering" w:customStyle="1" w:styleId="Headings">
    <w:name w:val="Headings"/>
    <w:uiPriority w:val="99"/>
    <w:rsid w:val="00A51946"/>
    <w:pPr>
      <w:numPr>
        <w:numId w:val="6"/>
      </w:numPr>
    </w:pPr>
  </w:style>
  <w:style w:type="paragraph" w:customStyle="1" w:styleId="BulletHanging">
    <w:name w:val="Bullet Hanging"/>
    <w:basedOn w:val="BodyText"/>
    <w:link w:val="BulletHangingChar"/>
    <w:uiPriority w:val="14"/>
    <w:qFormat/>
    <w:rsid w:val="00A51946"/>
    <w:pPr>
      <w:numPr>
        <w:numId w:val="8"/>
      </w:numPr>
      <w:tabs>
        <w:tab w:val="clear" w:pos="0"/>
      </w:tabs>
      <w:autoSpaceDE/>
      <w:autoSpaceDN/>
      <w:adjustRightInd/>
      <w:spacing w:line="480" w:lineRule="exact"/>
      <w:ind w:left="1080"/>
    </w:pPr>
    <w:rPr>
      <w:rFonts w:eastAsiaTheme="minorHAnsi" w:cstheme="minorBidi"/>
    </w:rPr>
  </w:style>
  <w:style w:type="paragraph" w:customStyle="1" w:styleId="BulletReturn">
    <w:name w:val="Bullet Return"/>
    <w:basedOn w:val="BodyText"/>
    <w:link w:val="BulletReturnChar"/>
    <w:uiPriority w:val="14"/>
    <w:qFormat/>
    <w:rsid w:val="00A51946"/>
    <w:pPr>
      <w:numPr>
        <w:numId w:val="7"/>
      </w:numPr>
      <w:tabs>
        <w:tab w:val="clear" w:pos="0"/>
        <w:tab w:val="left" w:pos="1080"/>
      </w:tabs>
      <w:autoSpaceDE/>
      <w:autoSpaceDN/>
      <w:adjustRightInd/>
      <w:spacing w:line="480" w:lineRule="exact"/>
      <w:ind w:left="0" w:firstLine="720"/>
    </w:pPr>
    <w:rPr>
      <w:rFonts w:eastAsiaTheme="minorHAnsi" w:cstheme="minorBidi"/>
    </w:rPr>
  </w:style>
  <w:style w:type="character" w:customStyle="1" w:styleId="BulletHangingChar">
    <w:name w:val="Bullet Hanging Char"/>
    <w:basedOn w:val="BodyTextChar"/>
    <w:link w:val="BulletHanging"/>
    <w:uiPriority w:val="14"/>
    <w:rsid w:val="00A51946"/>
    <w:rPr>
      <w:rFonts w:ascii="Times New Roman" w:eastAsiaTheme="minorHAnsi" w:hAnsi="Times New Roman" w:cstheme="minorBidi"/>
      <w:sz w:val="28"/>
      <w:szCs w:val="28"/>
    </w:rPr>
  </w:style>
  <w:style w:type="character" w:customStyle="1" w:styleId="BulletReturnChar">
    <w:name w:val="Bullet Return Char"/>
    <w:basedOn w:val="BodyTextChar"/>
    <w:link w:val="BulletReturn"/>
    <w:uiPriority w:val="14"/>
    <w:rsid w:val="00A51946"/>
    <w:rPr>
      <w:rFonts w:ascii="Times New Roman" w:eastAsiaTheme="minorHAnsi" w:hAnsi="Times New Roman" w:cstheme="minorBidi"/>
      <w:sz w:val="28"/>
      <w:szCs w:val="28"/>
    </w:rPr>
  </w:style>
  <w:style w:type="paragraph" w:customStyle="1" w:styleId="NumberReturn">
    <w:name w:val="Number Return"/>
    <w:basedOn w:val="BodyText"/>
    <w:link w:val="NumberReturnChar"/>
    <w:uiPriority w:val="9"/>
    <w:qFormat/>
    <w:rsid w:val="009010FB"/>
    <w:pPr>
      <w:widowControl/>
      <w:numPr>
        <w:numId w:val="11"/>
      </w:numPr>
      <w:tabs>
        <w:tab w:val="clear" w:pos="0"/>
      </w:tabs>
      <w:autoSpaceDE/>
      <w:autoSpaceDN/>
      <w:adjustRightInd/>
      <w:spacing w:line="480" w:lineRule="exact"/>
    </w:pPr>
    <w:rPr>
      <w:sz w:val="24"/>
      <w:szCs w:val="20"/>
    </w:rPr>
  </w:style>
  <w:style w:type="character" w:customStyle="1" w:styleId="NumberReturnChar">
    <w:name w:val="Number Return Char"/>
    <w:basedOn w:val="BodyTextChar"/>
    <w:link w:val="NumberReturn"/>
    <w:uiPriority w:val="9"/>
    <w:rsid w:val="009010FB"/>
    <w:rPr>
      <w:rFonts w:ascii="Times New Roman" w:hAnsi="Times New Roman"/>
      <w:sz w:val="28"/>
      <w:szCs w:val="20"/>
    </w:rPr>
  </w:style>
  <w:style w:type="paragraph" w:customStyle="1" w:styleId="Complaint1">
    <w:name w:val="Complaint 1"/>
    <w:basedOn w:val="Normal"/>
    <w:uiPriority w:val="9"/>
    <w:rsid w:val="00A51946"/>
    <w:pPr>
      <w:numPr>
        <w:numId w:val="9"/>
      </w:numPr>
      <w:spacing w:line="480" w:lineRule="exact"/>
    </w:pPr>
  </w:style>
  <w:style w:type="paragraph" w:customStyle="1" w:styleId="Complaint2">
    <w:name w:val="Complaint 2"/>
    <w:basedOn w:val="Normal"/>
    <w:uiPriority w:val="9"/>
    <w:rsid w:val="00A51946"/>
    <w:pPr>
      <w:numPr>
        <w:ilvl w:val="1"/>
        <w:numId w:val="9"/>
      </w:numPr>
      <w:spacing w:line="480" w:lineRule="exact"/>
    </w:pPr>
  </w:style>
  <w:style w:type="paragraph" w:customStyle="1" w:styleId="Complaint3">
    <w:name w:val="Complaint 3"/>
    <w:basedOn w:val="Normal"/>
    <w:uiPriority w:val="9"/>
    <w:rsid w:val="00A51946"/>
    <w:pPr>
      <w:numPr>
        <w:ilvl w:val="2"/>
        <w:numId w:val="9"/>
      </w:numPr>
      <w:spacing w:line="480" w:lineRule="exact"/>
    </w:pPr>
  </w:style>
  <w:style w:type="paragraph" w:customStyle="1" w:styleId="Complaint4">
    <w:name w:val="Complaint 4"/>
    <w:basedOn w:val="Normal"/>
    <w:uiPriority w:val="9"/>
    <w:rsid w:val="00A51946"/>
    <w:pPr>
      <w:numPr>
        <w:ilvl w:val="3"/>
        <w:numId w:val="9"/>
      </w:numPr>
      <w:spacing w:line="480" w:lineRule="exact"/>
    </w:pPr>
  </w:style>
  <w:style w:type="paragraph" w:customStyle="1" w:styleId="NumberIndent">
    <w:name w:val="Number Indent"/>
    <w:basedOn w:val="Normal"/>
    <w:uiPriority w:val="9"/>
    <w:qFormat/>
    <w:rsid w:val="00A51946"/>
    <w:pPr>
      <w:numPr>
        <w:numId w:val="10"/>
      </w:numPr>
      <w:spacing w:line="480" w:lineRule="exact"/>
      <w:ind w:left="1440" w:hanging="720"/>
    </w:pPr>
    <w:rPr>
      <w:rFonts w:eastAsiaTheme="minorHAnsi" w:cstheme="minorBidi"/>
    </w:rPr>
  </w:style>
  <w:style w:type="paragraph" w:customStyle="1" w:styleId="NumberHanging">
    <w:name w:val="Number Hanging"/>
    <w:basedOn w:val="NumberReturn"/>
    <w:uiPriority w:val="9"/>
    <w:qFormat/>
    <w:rsid w:val="008D11A2"/>
    <w:pPr>
      <w:numPr>
        <w:numId w:val="12"/>
      </w:numPr>
      <w:contextualSpacing/>
    </w:pPr>
  </w:style>
  <w:style w:type="character" w:customStyle="1" w:styleId="added-material">
    <w:name w:val="added-material"/>
    <w:basedOn w:val="DefaultParagraphFont"/>
    <w:rsid w:val="00A51946"/>
  </w:style>
  <w:style w:type="character" w:customStyle="1" w:styleId="wordphrase">
    <w:name w:val="wordphrase"/>
    <w:basedOn w:val="DefaultParagraphFont"/>
    <w:rsid w:val="00A51946"/>
  </w:style>
  <w:style w:type="character" w:customStyle="1" w:styleId="UnresolvedMention1">
    <w:name w:val="Unresolved Mention1"/>
    <w:basedOn w:val="DefaultParagraphFont"/>
    <w:uiPriority w:val="99"/>
    <w:semiHidden/>
    <w:unhideWhenUsed/>
    <w:rsid w:val="00A51946"/>
    <w:rPr>
      <w:color w:val="808080"/>
      <w:shd w:val="clear" w:color="auto" w:fill="E6E6E6"/>
    </w:rPr>
  </w:style>
  <w:style w:type="character" w:styleId="FollowedHyperlink">
    <w:name w:val="FollowedHyperlink"/>
    <w:basedOn w:val="DefaultParagraphFont"/>
    <w:uiPriority w:val="99"/>
    <w:semiHidden/>
    <w:unhideWhenUsed/>
    <w:rsid w:val="00A51946"/>
    <w:rPr>
      <w:color w:val="800080" w:themeColor="followedHyperlink"/>
      <w:u w:val="single"/>
    </w:rPr>
  </w:style>
  <w:style w:type="paragraph" w:styleId="Revision">
    <w:name w:val="Revision"/>
    <w:hidden/>
    <w:uiPriority w:val="99"/>
    <w:semiHidden/>
    <w:rsid w:val="00A51946"/>
    <w:rPr>
      <w:rFonts w:ascii="Times New Roman" w:eastAsiaTheme="minorHAnsi" w:hAnsi="Times New Roman" w:cstheme="minorBidi"/>
    </w:rPr>
  </w:style>
  <w:style w:type="paragraph" w:customStyle="1" w:styleId="content1">
    <w:name w:val="content1"/>
    <w:basedOn w:val="Normal"/>
    <w:rsid w:val="00A51946"/>
    <w:pPr>
      <w:spacing w:before="100" w:beforeAutospacing="1" w:after="100" w:afterAutospacing="1"/>
    </w:pPr>
  </w:style>
  <w:style w:type="paragraph" w:customStyle="1" w:styleId="incr0">
    <w:name w:val="incr0"/>
    <w:basedOn w:val="Normal"/>
    <w:rsid w:val="00A51946"/>
    <w:pPr>
      <w:spacing w:before="100" w:beforeAutospacing="1" w:after="100" w:afterAutospacing="1"/>
    </w:pPr>
  </w:style>
  <w:style w:type="character" w:customStyle="1" w:styleId="UnresolvedMention2">
    <w:name w:val="Unresolved Mention2"/>
    <w:basedOn w:val="DefaultParagraphFont"/>
    <w:uiPriority w:val="99"/>
    <w:semiHidden/>
    <w:unhideWhenUsed/>
    <w:rsid w:val="00A51946"/>
    <w:rPr>
      <w:color w:val="808080"/>
      <w:shd w:val="clear" w:color="auto" w:fill="E6E6E6"/>
    </w:rPr>
  </w:style>
  <w:style w:type="character" w:customStyle="1" w:styleId="UnresolvedMention3">
    <w:name w:val="Unresolved Mention3"/>
    <w:basedOn w:val="DefaultParagraphFont"/>
    <w:uiPriority w:val="99"/>
    <w:semiHidden/>
    <w:unhideWhenUsed/>
    <w:rsid w:val="00A51946"/>
    <w:rPr>
      <w:color w:val="605E5C"/>
      <w:shd w:val="clear" w:color="auto" w:fill="E1DFDD"/>
    </w:rPr>
  </w:style>
  <w:style w:type="character" w:customStyle="1" w:styleId="UnresolvedMention4">
    <w:name w:val="Unresolved Mention4"/>
    <w:basedOn w:val="DefaultParagraphFont"/>
    <w:uiPriority w:val="99"/>
    <w:semiHidden/>
    <w:unhideWhenUsed/>
    <w:rsid w:val="00A51946"/>
    <w:rPr>
      <w:color w:val="605E5C"/>
      <w:shd w:val="clear" w:color="auto" w:fill="E1DFDD"/>
    </w:rPr>
  </w:style>
  <w:style w:type="paragraph" w:customStyle="1" w:styleId="Level2">
    <w:name w:val="Level 2"/>
    <w:basedOn w:val="Normal"/>
    <w:rsid w:val="00A51946"/>
    <w:pPr>
      <w:tabs>
        <w:tab w:val="num" w:pos="2160"/>
      </w:tabs>
      <w:suppressAutoHyphens/>
      <w:spacing w:line="480" w:lineRule="exact"/>
      <w:ind w:firstLine="1440"/>
      <w:outlineLvl w:val="1"/>
    </w:pPr>
    <w:rPr>
      <w:szCs w:val="20"/>
    </w:rPr>
  </w:style>
  <w:style w:type="paragraph" w:customStyle="1" w:styleId="Level3">
    <w:name w:val="Level 3"/>
    <w:basedOn w:val="Normal"/>
    <w:rsid w:val="00A51946"/>
    <w:pPr>
      <w:tabs>
        <w:tab w:val="num" w:pos="2880"/>
      </w:tabs>
      <w:suppressAutoHyphens/>
      <w:spacing w:line="480" w:lineRule="exact"/>
      <w:ind w:firstLine="2160"/>
      <w:outlineLvl w:val="2"/>
    </w:pPr>
    <w:rPr>
      <w:szCs w:val="20"/>
    </w:rPr>
  </w:style>
  <w:style w:type="paragraph" w:customStyle="1" w:styleId="Level4">
    <w:name w:val="Level 4"/>
    <w:basedOn w:val="Normal"/>
    <w:rsid w:val="00A51946"/>
    <w:pPr>
      <w:tabs>
        <w:tab w:val="num" w:pos="1440"/>
      </w:tabs>
      <w:suppressAutoHyphens/>
      <w:spacing w:line="480" w:lineRule="exact"/>
      <w:ind w:firstLine="720"/>
      <w:outlineLvl w:val="3"/>
    </w:pPr>
    <w:rPr>
      <w:szCs w:val="20"/>
    </w:rPr>
  </w:style>
  <w:style w:type="paragraph" w:customStyle="1" w:styleId="Level5">
    <w:name w:val="Level 5"/>
    <w:basedOn w:val="Normal"/>
    <w:rsid w:val="00A51946"/>
    <w:pPr>
      <w:tabs>
        <w:tab w:val="left" w:pos="2160"/>
      </w:tabs>
      <w:suppressAutoHyphens/>
      <w:spacing w:line="480" w:lineRule="exact"/>
      <w:ind w:firstLine="1440"/>
      <w:outlineLvl w:val="4"/>
    </w:pPr>
    <w:rPr>
      <w:szCs w:val="20"/>
    </w:rPr>
  </w:style>
  <w:style w:type="paragraph" w:customStyle="1" w:styleId="Level6">
    <w:name w:val="Level 6"/>
    <w:basedOn w:val="Normal"/>
    <w:rsid w:val="00A51946"/>
    <w:pPr>
      <w:tabs>
        <w:tab w:val="num" w:pos="5040"/>
      </w:tabs>
      <w:suppressAutoHyphens/>
      <w:spacing w:line="480" w:lineRule="exact"/>
      <w:ind w:firstLine="4320"/>
      <w:outlineLvl w:val="5"/>
    </w:pPr>
    <w:rPr>
      <w:szCs w:val="20"/>
    </w:rPr>
  </w:style>
  <w:style w:type="paragraph" w:customStyle="1" w:styleId="Level7">
    <w:name w:val="Level 7"/>
    <w:basedOn w:val="Normal"/>
    <w:rsid w:val="00A51946"/>
    <w:pPr>
      <w:tabs>
        <w:tab w:val="num" w:pos="5760"/>
      </w:tabs>
      <w:suppressAutoHyphens/>
      <w:spacing w:line="480" w:lineRule="exact"/>
      <w:ind w:firstLine="5040"/>
      <w:outlineLvl w:val="6"/>
    </w:pPr>
    <w:rPr>
      <w:szCs w:val="20"/>
    </w:rPr>
  </w:style>
  <w:style w:type="paragraph" w:customStyle="1" w:styleId="Level8">
    <w:name w:val="Level 8"/>
    <w:basedOn w:val="Normal"/>
    <w:rsid w:val="00A51946"/>
    <w:pPr>
      <w:tabs>
        <w:tab w:val="num" w:pos="6480"/>
      </w:tabs>
      <w:suppressAutoHyphens/>
      <w:spacing w:line="480" w:lineRule="exact"/>
      <w:ind w:firstLine="5760"/>
      <w:outlineLvl w:val="7"/>
    </w:pPr>
    <w:rPr>
      <w:szCs w:val="20"/>
    </w:rPr>
  </w:style>
  <w:style w:type="paragraph" w:customStyle="1" w:styleId="Level9">
    <w:name w:val="Level 9"/>
    <w:basedOn w:val="Normal"/>
    <w:rsid w:val="00A51946"/>
    <w:pPr>
      <w:tabs>
        <w:tab w:val="num" w:pos="7200"/>
      </w:tabs>
      <w:suppressAutoHyphens/>
      <w:spacing w:line="480" w:lineRule="exact"/>
      <w:ind w:firstLine="6480"/>
      <w:outlineLvl w:val="8"/>
    </w:pPr>
    <w:rPr>
      <w:szCs w:val="20"/>
    </w:rPr>
  </w:style>
  <w:style w:type="character" w:styleId="Mention">
    <w:name w:val="Mention"/>
    <w:basedOn w:val="DefaultParagraphFont"/>
    <w:uiPriority w:val="99"/>
    <w:unhideWhenUsed/>
    <w:rsid w:val="00A51946"/>
    <w:rPr>
      <w:color w:val="2B579A"/>
      <w:shd w:val="clear" w:color="auto" w:fill="E6E6E6"/>
    </w:rPr>
  </w:style>
  <w:style w:type="character" w:customStyle="1" w:styleId="normaltextrun">
    <w:name w:val="normaltextrun"/>
    <w:basedOn w:val="DefaultParagraphFont"/>
    <w:rsid w:val="00A51946"/>
  </w:style>
  <w:style w:type="paragraph" w:customStyle="1" w:styleId="FirmInformation">
    <w:name w:val="Firm Information"/>
    <w:basedOn w:val="Normal"/>
    <w:rsid w:val="0096289B"/>
    <w:pPr>
      <w:widowControl w:val="0"/>
      <w:spacing w:line="240" w:lineRule="exact"/>
      <w:ind w:right="144"/>
    </w:pPr>
    <w:rPr>
      <w:szCs w:val="20"/>
    </w:rPr>
  </w:style>
  <w:style w:type="paragraph" w:styleId="NormalWeb">
    <w:name w:val="Normal (Web)"/>
    <w:basedOn w:val="Normal"/>
    <w:uiPriority w:val="99"/>
    <w:semiHidden/>
    <w:unhideWhenUsed/>
    <w:rsid w:val="0049576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9137">
      <w:bodyDiv w:val="1"/>
      <w:marLeft w:val="0"/>
      <w:marRight w:val="0"/>
      <w:marTop w:val="0"/>
      <w:marBottom w:val="0"/>
      <w:divBdr>
        <w:top w:val="none" w:sz="0" w:space="0" w:color="auto"/>
        <w:left w:val="none" w:sz="0" w:space="0" w:color="auto"/>
        <w:bottom w:val="none" w:sz="0" w:space="0" w:color="auto"/>
        <w:right w:val="none" w:sz="0" w:space="0" w:color="auto"/>
      </w:divBdr>
    </w:div>
    <w:div w:id="84418827">
      <w:bodyDiv w:val="1"/>
      <w:marLeft w:val="0"/>
      <w:marRight w:val="0"/>
      <w:marTop w:val="0"/>
      <w:marBottom w:val="0"/>
      <w:divBdr>
        <w:top w:val="none" w:sz="0" w:space="0" w:color="auto"/>
        <w:left w:val="none" w:sz="0" w:space="0" w:color="auto"/>
        <w:bottom w:val="none" w:sz="0" w:space="0" w:color="auto"/>
        <w:right w:val="none" w:sz="0" w:space="0" w:color="auto"/>
      </w:divBdr>
      <w:divsChild>
        <w:div w:id="1939823689">
          <w:marLeft w:val="0"/>
          <w:marRight w:val="0"/>
          <w:marTop w:val="0"/>
          <w:marBottom w:val="0"/>
          <w:divBdr>
            <w:top w:val="none" w:sz="0" w:space="0" w:color="212121"/>
            <w:left w:val="none" w:sz="0" w:space="0" w:color="212121"/>
            <w:bottom w:val="none" w:sz="0" w:space="0" w:color="212121"/>
            <w:right w:val="none" w:sz="0" w:space="0" w:color="212121"/>
          </w:divBdr>
          <w:divsChild>
            <w:div w:id="200986688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23423657">
      <w:bodyDiv w:val="1"/>
      <w:marLeft w:val="0"/>
      <w:marRight w:val="0"/>
      <w:marTop w:val="0"/>
      <w:marBottom w:val="0"/>
      <w:divBdr>
        <w:top w:val="none" w:sz="0" w:space="0" w:color="auto"/>
        <w:left w:val="none" w:sz="0" w:space="0" w:color="auto"/>
        <w:bottom w:val="none" w:sz="0" w:space="0" w:color="auto"/>
        <w:right w:val="none" w:sz="0" w:space="0" w:color="auto"/>
      </w:divBdr>
      <w:divsChild>
        <w:div w:id="1208571787">
          <w:marLeft w:val="0"/>
          <w:marRight w:val="0"/>
          <w:marTop w:val="0"/>
          <w:marBottom w:val="0"/>
          <w:divBdr>
            <w:top w:val="none" w:sz="0" w:space="0" w:color="auto"/>
            <w:left w:val="none" w:sz="0" w:space="0" w:color="auto"/>
            <w:bottom w:val="none" w:sz="0" w:space="0" w:color="auto"/>
            <w:right w:val="none" w:sz="0" w:space="0" w:color="auto"/>
          </w:divBdr>
          <w:divsChild>
            <w:div w:id="651758548">
              <w:marLeft w:val="0"/>
              <w:marRight w:val="0"/>
              <w:marTop w:val="0"/>
              <w:marBottom w:val="0"/>
              <w:divBdr>
                <w:top w:val="none" w:sz="0" w:space="0" w:color="auto"/>
                <w:left w:val="none" w:sz="0" w:space="0" w:color="auto"/>
                <w:bottom w:val="none" w:sz="0" w:space="0" w:color="auto"/>
                <w:right w:val="none" w:sz="0" w:space="0" w:color="auto"/>
              </w:divBdr>
            </w:div>
            <w:div w:id="1482968901">
              <w:marLeft w:val="0"/>
              <w:marRight w:val="0"/>
              <w:marTop w:val="0"/>
              <w:marBottom w:val="0"/>
              <w:divBdr>
                <w:top w:val="none" w:sz="0" w:space="0" w:color="auto"/>
                <w:left w:val="none" w:sz="0" w:space="0" w:color="auto"/>
                <w:bottom w:val="none" w:sz="0" w:space="0" w:color="auto"/>
                <w:right w:val="none" w:sz="0" w:space="0" w:color="auto"/>
              </w:divBdr>
              <w:divsChild>
                <w:div w:id="2013025191">
                  <w:marLeft w:val="0"/>
                  <w:marRight w:val="0"/>
                  <w:marTop w:val="0"/>
                  <w:marBottom w:val="0"/>
                  <w:divBdr>
                    <w:top w:val="none" w:sz="0" w:space="0" w:color="auto"/>
                    <w:left w:val="none" w:sz="0" w:space="0" w:color="auto"/>
                    <w:bottom w:val="none" w:sz="0" w:space="0" w:color="auto"/>
                    <w:right w:val="none" w:sz="0" w:space="0" w:color="auto"/>
                  </w:divBdr>
                  <w:divsChild>
                    <w:div w:id="190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09772">
      <w:bodyDiv w:val="1"/>
      <w:marLeft w:val="0"/>
      <w:marRight w:val="0"/>
      <w:marTop w:val="0"/>
      <w:marBottom w:val="0"/>
      <w:divBdr>
        <w:top w:val="none" w:sz="0" w:space="0" w:color="auto"/>
        <w:left w:val="none" w:sz="0" w:space="0" w:color="auto"/>
        <w:bottom w:val="none" w:sz="0" w:space="0" w:color="auto"/>
        <w:right w:val="none" w:sz="0" w:space="0" w:color="auto"/>
      </w:divBdr>
    </w:div>
    <w:div w:id="152180559">
      <w:bodyDiv w:val="1"/>
      <w:marLeft w:val="0"/>
      <w:marRight w:val="0"/>
      <w:marTop w:val="0"/>
      <w:marBottom w:val="0"/>
      <w:divBdr>
        <w:top w:val="none" w:sz="0" w:space="0" w:color="auto"/>
        <w:left w:val="none" w:sz="0" w:space="0" w:color="auto"/>
        <w:bottom w:val="none" w:sz="0" w:space="0" w:color="auto"/>
        <w:right w:val="none" w:sz="0" w:space="0" w:color="auto"/>
      </w:divBdr>
      <w:divsChild>
        <w:div w:id="1345784906">
          <w:marLeft w:val="0"/>
          <w:marRight w:val="0"/>
          <w:marTop w:val="0"/>
          <w:marBottom w:val="0"/>
          <w:divBdr>
            <w:top w:val="none" w:sz="0" w:space="0" w:color="212121"/>
            <w:left w:val="none" w:sz="0" w:space="0" w:color="212121"/>
            <w:bottom w:val="none" w:sz="0" w:space="0" w:color="212121"/>
            <w:right w:val="none" w:sz="0" w:space="0" w:color="212121"/>
          </w:divBdr>
          <w:divsChild>
            <w:div w:id="194157157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75995988">
      <w:bodyDiv w:val="1"/>
      <w:marLeft w:val="0"/>
      <w:marRight w:val="0"/>
      <w:marTop w:val="0"/>
      <w:marBottom w:val="0"/>
      <w:divBdr>
        <w:top w:val="none" w:sz="0" w:space="0" w:color="auto"/>
        <w:left w:val="none" w:sz="0" w:space="0" w:color="auto"/>
        <w:bottom w:val="none" w:sz="0" w:space="0" w:color="auto"/>
        <w:right w:val="none" w:sz="0" w:space="0" w:color="auto"/>
      </w:divBdr>
    </w:div>
    <w:div w:id="205725391">
      <w:bodyDiv w:val="1"/>
      <w:marLeft w:val="0"/>
      <w:marRight w:val="0"/>
      <w:marTop w:val="0"/>
      <w:marBottom w:val="0"/>
      <w:divBdr>
        <w:top w:val="none" w:sz="0" w:space="0" w:color="auto"/>
        <w:left w:val="none" w:sz="0" w:space="0" w:color="auto"/>
        <w:bottom w:val="none" w:sz="0" w:space="0" w:color="auto"/>
        <w:right w:val="none" w:sz="0" w:space="0" w:color="auto"/>
      </w:divBdr>
    </w:div>
    <w:div w:id="216822184">
      <w:bodyDiv w:val="1"/>
      <w:marLeft w:val="0"/>
      <w:marRight w:val="0"/>
      <w:marTop w:val="0"/>
      <w:marBottom w:val="0"/>
      <w:divBdr>
        <w:top w:val="none" w:sz="0" w:space="0" w:color="auto"/>
        <w:left w:val="none" w:sz="0" w:space="0" w:color="auto"/>
        <w:bottom w:val="none" w:sz="0" w:space="0" w:color="auto"/>
        <w:right w:val="none" w:sz="0" w:space="0" w:color="auto"/>
      </w:divBdr>
      <w:divsChild>
        <w:div w:id="1966038687">
          <w:marLeft w:val="0"/>
          <w:marRight w:val="0"/>
          <w:marTop w:val="0"/>
          <w:marBottom w:val="0"/>
          <w:divBdr>
            <w:top w:val="none" w:sz="0" w:space="0" w:color="auto"/>
            <w:left w:val="none" w:sz="0" w:space="0" w:color="auto"/>
            <w:bottom w:val="none" w:sz="0" w:space="0" w:color="auto"/>
            <w:right w:val="none" w:sz="0" w:space="0" w:color="auto"/>
          </w:divBdr>
          <w:divsChild>
            <w:div w:id="97714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21242">
      <w:bodyDiv w:val="1"/>
      <w:marLeft w:val="0"/>
      <w:marRight w:val="0"/>
      <w:marTop w:val="0"/>
      <w:marBottom w:val="0"/>
      <w:divBdr>
        <w:top w:val="none" w:sz="0" w:space="0" w:color="auto"/>
        <w:left w:val="none" w:sz="0" w:space="0" w:color="auto"/>
        <w:bottom w:val="none" w:sz="0" w:space="0" w:color="auto"/>
        <w:right w:val="none" w:sz="0" w:space="0" w:color="auto"/>
      </w:divBdr>
    </w:div>
    <w:div w:id="294870518">
      <w:bodyDiv w:val="1"/>
      <w:marLeft w:val="0"/>
      <w:marRight w:val="0"/>
      <w:marTop w:val="0"/>
      <w:marBottom w:val="0"/>
      <w:divBdr>
        <w:top w:val="none" w:sz="0" w:space="0" w:color="auto"/>
        <w:left w:val="none" w:sz="0" w:space="0" w:color="auto"/>
        <w:bottom w:val="none" w:sz="0" w:space="0" w:color="auto"/>
        <w:right w:val="none" w:sz="0" w:space="0" w:color="auto"/>
      </w:divBdr>
      <w:divsChild>
        <w:div w:id="14581062">
          <w:marLeft w:val="0"/>
          <w:marRight w:val="0"/>
          <w:marTop w:val="0"/>
          <w:marBottom w:val="0"/>
          <w:divBdr>
            <w:top w:val="none" w:sz="0" w:space="0" w:color="212121"/>
            <w:left w:val="none" w:sz="0" w:space="0" w:color="212121"/>
            <w:bottom w:val="none" w:sz="0" w:space="0" w:color="212121"/>
            <w:right w:val="none" w:sz="0" w:space="0" w:color="212121"/>
          </w:divBdr>
          <w:divsChild>
            <w:div w:id="119087783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305281262">
      <w:bodyDiv w:val="1"/>
      <w:marLeft w:val="0"/>
      <w:marRight w:val="0"/>
      <w:marTop w:val="0"/>
      <w:marBottom w:val="0"/>
      <w:divBdr>
        <w:top w:val="none" w:sz="0" w:space="0" w:color="auto"/>
        <w:left w:val="none" w:sz="0" w:space="0" w:color="auto"/>
        <w:bottom w:val="none" w:sz="0" w:space="0" w:color="auto"/>
        <w:right w:val="none" w:sz="0" w:space="0" w:color="auto"/>
      </w:divBdr>
      <w:divsChild>
        <w:div w:id="1928612699">
          <w:marLeft w:val="0"/>
          <w:marRight w:val="0"/>
          <w:marTop w:val="0"/>
          <w:marBottom w:val="0"/>
          <w:divBdr>
            <w:top w:val="none" w:sz="0" w:space="0" w:color="212121"/>
            <w:left w:val="none" w:sz="0" w:space="0" w:color="212121"/>
            <w:bottom w:val="none" w:sz="0" w:space="0" w:color="212121"/>
            <w:right w:val="none" w:sz="0" w:space="0" w:color="212121"/>
          </w:divBdr>
          <w:divsChild>
            <w:div w:id="1619414778">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321592906">
      <w:bodyDiv w:val="1"/>
      <w:marLeft w:val="0"/>
      <w:marRight w:val="0"/>
      <w:marTop w:val="0"/>
      <w:marBottom w:val="0"/>
      <w:divBdr>
        <w:top w:val="none" w:sz="0" w:space="0" w:color="auto"/>
        <w:left w:val="none" w:sz="0" w:space="0" w:color="auto"/>
        <w:bottom w:val="none" w:sz="0" w:space="0" w:color="auto"/>
        <w:right w:val="none" w:sz="0" w:space="0" w:color="auto"/>
      </w:divBdr>
      <w:divsChild>
        <w:div w:id="771630093">
          <w:marLeft w:val="0"/>
          <w:marRight w:val="0"/>
          <w:marTop w:val="0"/>
          <w:marBottom w:val="0"/>
          <w:divBdr>
            <w:top w:val="none" w:sz="0" w:space="0" w:color="212121"/>
            <w:left w:val="none" w:sz="0" w:space="0" w:color="212121"/>
            <w:bottom w:val="none" w:sz="0" w:space="0" w:color="212121"/>
            <w:right w:val="none" w:sz="0" w:space="0" w:color="212121"/>
          </w:divBdr>
          <w:divsChild>
            <w:div w:id="202200674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401560112">
      <w:bodyDiv w:val="1"/>
      <w:marLeft w:val="0"/>
      <w:marRight w:val="0"/>
      <w:marTop w:val="0"/>
      <w:marBottom w:val="0"/>
      <w:divBdr>
        <w:top w:val="none" w:sz="0" w:space="0" w:color="auto"/>
        <w:left w:val="none" w:sz="0" w:space="0" w:color="auto"/>
        <w:bottom w:val="none" w:sz="0" w:space="0" w:color="auto"/>
        <w:right w:val="none" w:sz="0" w:space="0" w:color="auto"/>
      </w:divBdr>
      <w:divsChild>
        <w:div w:id="1480610679">
          <w:marLeft w:val="0"/>
          <w:marRight w:val="0"/>
          <w:marTop w:val="0"/>
          <w:marBottom w:val="0"/>
          <w:divBdr>
            <w:top w:val="none" w:sz="0" w:space="0" w:color="auto"/>
            <w:left w:val="none" w:sz="0" w:space="0" w:color="auto"/>
            <w:bottom w:val="none" w:sz="0" w:space="0" w:color="auto"/>
            <w:right w:val="none" w:sz="0" w:space="0" w:color="auto"/>
          </w:divBdr>
        </w:div>
      </w:divsChild>
    </w:div>
    <w:div w:id="402682670">
      <w:bodyDiv w:val="1"/>
      <w:marLeft w:val="0"/>
      <w:marRight w:val="0"/>
      <w:marTop w:val="0"/>
      <w:marBottom w:val="0"/>
      <w:divBdr>
        <w:top w:val="none" w:sz="0" w:space="0" w:color="auto"/>
        <w:left w:val="none" w:sz="0" w:space="0" w:color="auto"/>
        <w:bottom w:val="none" w:sz="0" w:space="0" w:color="auto"/>
        <w:right w:val="none" w:sz="0" w:space="0" w:color="auto"/>
      </w:divBdr>
      <w:divsChild>
        <w:div w:id="1286693675">
          <w:marLeft w:val="0"/>
          <w:marRight w:val="0"/>
          <w:marTop w:val="0"/>
          <w:marBottom w:val="0"/>
          <w:divBdr>
            <w:top w:val="none" w:sz="0" w:space="0" w:color="212121"/>
            <w:left w:val="none" w:sz="0" w:space="0" w:color="212121"/>
            <w:bottom w:val="none" w:sz="0" w:space="0" w:color="212121"/>
            <w:right w:val="none" w:sz="0" w:space="0" w:color="212121"/>
          </w:divBdr>
          <w:divsChild>
            <w:div w:id="92576714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408814611">
      <w:bodyDiv w:val="1"/>
      <w:marLeft w:val="0"/>
      <w:marRight w:val="0"/>
      <w:marTop w:val="0"/>
      <w:marBottom w:val="0"/>
      <w:divBdr>
        <w:top w:val="none" w:sz="0" w:space="0" w:color="auto"/>
        <w:left w:val="none" w:sz="0" w:space="0" w:color="auto"/>
        <w:bottom w:val="none" w:sz="0" w:space="0" w:color="auto"/>
        <w:right w:val="none" w:sz="0" w:space="0" w:color="auto"/>
      </w:divBdr>
      <w:divsChild>
        <w:div w:id="1545756506">
          <w:marLeft w:val="0"/>
          <w:marRight w:val="0"/>
          <w:marTop w:val="0"/>
          <w:marBottom w:val="0"/>
          <w:divBdr>
            <w:top w:val="none" w:sz="0" w:space="0" w:color="212121"/>
            <w:left w:val="none" w:sz="0" w:space="0" w:color="212121"/>
            <w:bottom w:val="none" w:sz="0" w:space="0" w:color="212121"/>
            <w:right w:val="none" w:sz="0" w:space="0" w:color="212121"/>
          </w:divBdr>
          <w:divsChild>
            <w:div w:id="45633735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419641950">
      <w:bodyDiv w:val="1"/>
      <w:marLeft w:val="0"/>
      <w:marRight w:val="0"/>
      <w:marTop w:val="0"/>
      <w:marBottom w:val="0"/>
      <w:divBdr>
        <w:top w:val="none" w:sz="0" w:space="0" w:color="auto"/>
        <w:left w:val="none" w:sz="0" w:space="0" w:color="auto"/>
        <w:bottom w:val="none" w:sz="0" w:space="0" w:color="auto"/>
        <w:right w:val="none" w:sz="0" w:space="0" w:color="auto"/>
      </w:divBdr>
      <w:divsChild>
        <w:div w:id="1001590545">
          <w:marLeft w:val="0"/>
          <w:marRight w:val="0"/>
          <w:marTop w:val="0"/>
          <w:marBottom w:val="0"/>
          <w:divBdr>
            <w:top w:val="none" w:sz="0" w:space="0" w:color="212121"/>
            <w:left w:val="none" w:sz="0" w:space="0" w:color="212121"/>
            <w:bottom w:val="none" w:sz="0" w:space="0" w:color="212121"/>
            <w:right w:val="none" w:sz="0" w:space="0" w:color="212121"/>
          </w:divBdr>
          <w:divsChild>
            <w:div w:id="56795779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440347179">
      <w:bodyDiv w:val="1"/>
      <w:marLeft w:val="0"/>
      <w:marRight w:val="0"/>
      <w:marTop w:val="0"/>
      <w:marBottom w:val="0"/>
      <w:divBdr>
        <w:top w:val="none" w:sz="0" w:space="0" w:color="auto"/>
        <w:left w:val="none" w:sz="0" w:space="0" w:color="auto"/>
        <w:bottom w:val="none" w:sz="0" w:space="0" w:color="auto"/>
        <w:right w:val="none" w:sz="0" w:space="0" w:color="auto"/>
      </w:divBdr>
      <w:divsChild>
        <w:div w:id="1137262597">
          <w:marLeft w:val="0"/>
          <w:marRight w:val="0"/>
          <w:marTop w:val="0"/>
          <w:marBottom w:val="0"/>
          <w:divBdr>
            <w:top w:val="none" w:sz="0" w:space="0" w:color="212121"/>
            <w:left w:val="none" w:sz="0" w:space="0" w:color="212121"/>
            <w:bottom w:val="none" w:sz="0" w:space="0" w:color="212121"/>
            <w:right w:val="none" w:sz="0" w:space="0" w:color="212121"/>
          </w:divBdr>
          <w:divsChild>
            <w:div w:id="81048908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464740303">
      <w:bodyDiv w:val="1"/>
      <w:marLeft w:val="0"/>
      <w:marRight w:val="0"/>
      <w:marTop w:val="0"/>
      <w:marBottom w:val="0"/>
      <w:divBdr>
        <w:top w:val="none" w:sz="0" w:space="0" w:color="auto"/>
        <w:left w:val="none" w:sz="0" w:space="0" w:color="auto"/>
        <w:bottom w:val="none" w:sz="0" w:space="0" w:color="auto"/>
        <w:right w:val="none" w:sz="0" w:space="0" w:color="auto"/>
      </w:divBdr>
      <w:divsChild>
        <w:div w:id="947274073">
          <w:marLeft w:val="0"/>
          <w:marRight w:val="0"/>
          <w:marTop w:val="0"/>
          <w:marBottom w:val="0"/>
          <w:divBdr>
            <w:top w:val="none" w:sz="0" w:space="0" w:color="212121"/>
            <w:left w:val="none" w:sz="0" w:space="0" w:color="212121"/>
            <w:bottom w:val="none" w:sz="0" w:space="0" w:color="212121"/>
            <w:right w:val="none" w:sz="0" w:space="0" w:color="212121"/>
          </w:divBdr>
          <w:divsChild>
            <w:div w:id="1558397448">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467625240">
      <w:bodyDiv w:val="1"/>
      <w:marLeft w:val="0"/>
      <w:marRight w:val="0"/>
      <w:marTop w:val="0"/>
      <w:marBottom w:val="0"/>
      <w:divBdr>
        <w:top w:val="none" w:sz="0" w:space="0" w:color="auto"/>
        <w:left w:val="none" w:sz="0" w:space="0" w:color="auto"/>
        <w:bottom w:val="none" w:sz="0" w:space="0" w:color="auto"/>
        <w:right w:val="none" w:sz="0" w:space="0" w:color="auto"/>
      </w:divBdr>
      <w:divsChild>
        <w:div w:id="1440369343">
          <w:marLeft w:val="0"/>
          <w:marRight w:val="0"/>
          <w:marTop w:val="0"/>
          <w:marBottom w:val="0"/>
          <w:divBdr>
            <w:top w:val="none" w:sz="0" w:space="0" w:color="212121"/>
            <w:left w:val="none" w:sz="0" w:space="0" w:color="212121"/>
            <w:bottom w:val="none" w:sz="0" w:space="0" w:color="212121"/>
            <w:right w:val="none" w:sz="0" w:space="0" w:color="212121"/>
          </w:divBdr>
          <w:divsChild>
            <w:div w:id="206420766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468133217">
      <w:bodyDiv w:val="1"/>
      <w:marLeft w:val="0"/>
      <w:marRight w:val="0"/>
      <w:marTop w:val="0"/>
      <w:marBottom w:val="0"/>
      <w:divBdr>
        <w:top w:val="none" w:sz="0" w:space="0" w:color="auto"/>
        <w:left w:val="none" w:sz="0" w:space="0" w:color="auto"/>
        <w:bottom w:val="none" w:sz="0" w:space="0" w:color="auto"/>
        <w:right w:val="none" w:sz="0" w:space="0" w:color="auto"/>
      </w:divBdr>
      <w:divsChild>
        <w:div w:id="153376074">
          <w:marLeft w:val="0"/>
          <w:marRight w:val="0"/>
          <w:marTop w:val="0"/>
          <w:marBottom w:val="0"/>
          <w:divBdr>
            <w:top w:val="none" w:sz="0" w:space="0" w:color="auto"/>
            <w:left w:val="none" w:sz="0" w:space="0" w:color="auto"/>
            <w:bottom w:val="none" w:sz="0" w:space="0" w:color="auto"/>
            <w:right w:val="none" w:sz="0" w:space="0" w:color="auto"/>
          </w:divBdr>
        </w:div>
      </w:divsChild>
    </w:div>
    <w:div w:id="468910327">
      <w:bodyDiv w:val="1"/>
      <w:marLeft w:val="0"/>
      <w:marRight w:val="0"/>
      <w:marTop w:val="0"/>
      <w:marBottom w:val="0"/>
      <w:divBdr>
        <w:top w:val="none" w:sz="0" w:space="0" w:color="auto"/>
        <w:left w:val="none" w:sz="0" w:space="0" w:color="auto"/>
        <w:bottom w:val="none" w:sz="0" w:space="0" w:color="auto"/>
        <w:right w:val="none" w:sz="0" w:space="0" w:color="auto"/>
      </w:divBdr>
      <w:divsChild>
        <w:div w:id="860902150">
          <w:marLeft w:val="0"/>
          <w:marRight w:val="0"/>
          <w:marTop w:val="0"/>
          <w:marBottom w:val="0"/>
          <w:divBdr>
            <w:top w:val="none" w:sz="0" w:space="0" w:color="auto"/>
            <w:left w:val="none" w:sz="0" w:space="0" w:color="auto"/>
            <w:bottom w:val="none" w:sz="0" w:space="0" w:color="auto"/>
            <w:right w:val="none" w:sz="0" w:space="0" w:color="auto"/>
          </w:divBdr>
          <w:divsChild>
            <w:div w:id="83715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15293">
      <w:bodyDiv w:val="1"/>
      <w:marLeft w:val="0"/>
      <w:marRight w:val="0"/>
      <w:marTop w:val="0"/>
      <w:marBottom w:val="0"/>
      <w:divBdr>
        <w:top w:val="none" w:sz="0" w:space="0" w:color="auto"/>
        <w:left w:val="none" w:sz="0" w:space="0" w:color="auto"/>
        <w:bottom w:val="none" w:sz="0" w:space="0" w:color="auto"/>
        <w:right w:val="none" w:sz="0" w:space="0" w:color="auto"/>
      </w:divBdr>
      <w:divsChild>
        <w:div w:id="1279412387">
          <w:marLeft w:val="0"/>
          <w:marRight w:val="0"/>
          <w:marTop w:val="0"/>
          <w:marBottom w:val="0"/>
          <w:divBdr>
            <w:top w:val="none" w:sz="0" w:space="0" w:color="212121"/>
            <w:left w:val="none" w:sz="0" w:space="0" w:color="212121"/>
            <w:bottom w:val="none" w:sz="0" w:space="0" w:color="212121"/>
            <w:right w:val="none" w:sz="0" w:space="0" w:color="212121"/>
          </w:divBdr>
          <w:divsChild>
            <w:div w:id="211304379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589629962">
      <w:bodyDiv w:val="1"/>
      <w:marLeft w:val="0"/>
      <w:marRight w:val="0"/>
      <w:marTop w:val="0"/>
      <w:marBottom w:val="0"/>
      <w:divBdr>
        <w:top w:val="none" w:sz="0" w:space="0" w:color="auto"/>
        <w:left w:val="none" w:sz="0" w:space="0" w:color="auto"/>
        <w:bottom w:val="none" w:sz="0" w:space="0" w:color="auto"/>
        <w:right w:val="none" w:sz="0" w:space="0" w:color="auto"/>
      </w:divBdr>
    </w:div>
    <w:div w:id="605230675">
      <w:bodyDiv w:val="1"/>
      <w:marLeft w:val="0"/>
      <w:marRight w:val="0"/>
      <w:marTop w:val="0"/>
      <w:marBottom w:val="0"/>
      <w:divBdr>
        <w:top w:val="none" w:sz="0" w:space="0" w:color="auto"/>
        <w:left w:val="none" w:sz="0" w:space="0" w:color="auto"/>
        <w:bottom w:val="none" w:sz="0" w:space="0" w:color="auto"/>
        <w:right w:val="none" w:sz="0" w:space="0" w:color="auto"/>
      </w:divBdr>
      <w:divsChild>
        <w:div w:id="730806030">
          <w:marLeft w:val="0"/>
          <w:marRight w:val="0"/>
          <w:marTop w:val="0"/>
          <w:marBottom w:val="0"/>
          <w:divBdr>
            <w:top w:val="none" w:sz="0" w:space="0" w:color="auto"/>
            <w:left w:val="none" w:sz="0" w:space="0" w:color="auto"/>
            <w:bottom w:val="none" w:sz="0" w:space="0" w:color="auto"/>
            <w:right w:val="none" w:sz="0" w:space="0" w:color="auto"/>
          </w:divBdr>
          <w:divsChild>
            <w:div w:id="2630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42086">
      <w:bodyDiv w:val="1"/>
      <w:marLeft w:val="0"/>
      <w:marRight w:val="0"/>
      <w:marTop w:val="0"/>
      <w:marBottom w:val="0"/>
      <w:divBdr>
        <w:top w:val="none" w:sz="0" w:space="0" w:color="auto"/>
        <w:left w:val="none" w:sz="0" w:space="0" w:color="auto"/>
        <w:bottom w:val="none" w:sz="0" w:space="0" w:color="auto"/>
        <w:right w:val="none" w:sz="0" w:space="0" w:color="auto"/>
      </w:divBdr>
      <w:divsChild>
        <w:div w:id="1139761156">
          <w:marLeft w:val="0"/>
          <w:marRight w:val="0"/>
          <w:marTop w:val="0"/>
          <w:marBottom w:val="0"/>
          <w:divBdr>
            <w:top w:val="none" w:sz="0" w:space="0" w:color="auto"/>
            <w:left w:val="none" w:sz="0" w:space="0" w:color="auto"/>
            <w:bottom w:val="none" w:sz="0" w:space="0" w:color="auto"/>
            <w:right w:val="none" w:sz="0" w:space="0" w:color="auto"/>
          </w:divBdr>
          <w:divsChild>
            <w:div w:id="11798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37669">
      <w:bodyDiv w:val="1"/>
      <w:marLeft w:val="0"/>
      <w:marRight w:val="0"/>
      <w:marTop w:val="0"/>
      <w:marBottom w:val="0"/>
      <w:divBdr>
        <w:top w:val="none" w:sz="0" w:space="0" w:color="auto"/>
        <w:left w:val="none" w:sz="0" w:space="0" w:color="auto"/>
        <w:bottom w:val="none" w:sz="0" w:space="0" w:color="auto"/>
        <w:right w:val="none" w:sz="0" w:space="0" w:color="auto"/>
      </w:divBdr>
    </w:div>
    <w:div w:id="713887689">
      <w:bodyDiv w:val="1"/>
      <w:marLeft w:val="0"/>
      <w:marRight w:val="0"/>
      <w:marTop w:val="0"/>
      <w:marBottom w:val="0"/>
      <w:divBdr>
        <w:top w:val="none" w:sz="0" w:space="0" w:color="auto"/>
        <w:left w:val="none" w:sz="0" w:space="0" w:color="auto"/>
        <w:bottom w:val="none" w:sz="0" w:space="0" w:color="auto"/>
        <w:right w:val="none" w:sz="0" w:space="0" w:color="auto"/>
      </w:divBdr>
      <w:divsChild>
        <w:div w:id="1247497569">
          <w:marLeft w:val="0"/>
          <w:marRight w:val="0"/>
          <w:marTop w:val="0"/>
          <w:marBottom w:val="0"/>
          <w:divBdr>
            <w:top w:val="none" w:sz="0" w:space="0" w:color="212121"/>
            <w:left w:val="none" w:sz="0" w:space="0" w:color="212121"/>
            <w:bottom w:val="none" w:sz="0" w:space="0" w:color="212121"/>
            <w:right w:val="none" w:sz="0" w:space="0" w:color="212121"/>
          </w:divBdr>
          <w:divsChild>
            <w:div w:id="110010483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837772340">
      <w:bodyDiv w:val="1"/>
      <w:marLeft w:val="0"/>
      <w:marRight w:val="0"/>
      <w:marTop w:val="0"/>
      <w:marBottom w:val="0"/>
      <w:divBdr>
        <w:top w:val="none" w:sz="0" w:space="0" w:color="auto"/>
        <w:left w:val="none" w:sz="0" w:space="0" w:color="auto"/>
        <w:bottom w:val="none" w:sz="0" w:space="0" w:color="auto"/>
        <w:right w:val="none" w:sz="0" w:space="0" w:color="auto"/>
      </w:divBdr>
    </w:div>
    <w:div w:id="919754280">
      <w:bodyDiv w:val="1"/>
      <w:marLeft w:val="0"/>
      <w:marRight w:val="0"/>
      <w:marTop w:val="0"/>
      <w:marBottom w:val="0"/>
      <w:divBdr>
        <w:top w:val="none" w:sz="0" w:space="0" w:color="auto"/>
        <w:left w:val="none" w:sz="0" w:space="0" w:color="auto"/>
        <w:bottom w:val="none" w:sz="0" w:space="0" w:color="auto"/>
        <w:right w:val="none" w:sz="0" w:space="0" w:color="auto"/>
      </w:divBdr>
    </w:div>
    <w:div w:id="932860248">
      <w:bodyDiv w:val="1"/>
      <w:marLeft w:val="0"/>
      <w:marRight w:val="0"/>
      <w:marTop w:val="0"/>
      <w:marBottom w:val="0"/>
      <w:divBdr>
        <w:top w:val="none" w:sz="0" w:space="0" w:color="auto"/>
        <w:left w:val="none" w:sz="0" w:space="0" w:color="auto"/>
        <w:bottom w:val="none" w:sz="0" w:space="0" w:color="auto"/>
        <w:right w:val="none" w:sz="0" w:space="0" w:color="auto"/>
      </w:divBdr>
      <w:divsChild>
        <w:div w:id="1282766848">
          <w:marLeft w:val="0"/>
          <w:marRight w:val="0"/>
          <w:marTop w:val="0"/>
          <w:marBottom w:val="0"/>
          <w:divBdr>
            <w:top w:val="none" w:sz="0" w:space="0" w:color="212121"/>
            <w:left w:val="none" w:sz="0" w:space="0" w:color="212121"/>
            <w:bottom w:val="none" w:sz="0" w:space="0" w:color="212121"/>
            <w:right w:val="none" w:sz="0" w:space="0" w:color="212121"/>
          </w:divBdr>
          <w:divsChild>
            <w:div w:id="776072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935557829">
      <w:bodyDiv w:val="1"/>
      <w:marLeft w:val="0"/>
      <w:marRight w:val="0"/>
      <w:marTop w:val="0"/>
      <w:marBottom w:val="0"/>
      <w:divBdr>
        <w:top w:val="none" w:sz="0" w:space="0" w:color="auto"/>
        <w:left w:val="none" w:sz="0" w:space="0" w:color="auto"/>
        <w:bottom w:val="none" w:sz="0" w:space="0" w:color="auto"/>
        <w:right w:val="none" w:sz="0" w:space="0" w:color="auto"/>
      </w:divBdr>
      <w:divsChild>
        <w:div w:id="219290520">
          <w:marLeft w:val="0"/>
          <w:marRight w:val="0"/>
          <w:marTop w:val="0"/>
          <w:marBottom w:val="0"/>
          <w:divBdr>
            <w:top w:val="none" w:sz="0" w:space="0" w:color="212121"/>
            <w:left w:val="none" w:sz="0" w:space="0" w:color="212121"/>
            <w:bottom w:val="none" w:sz="0" w:space="0" w:color="212121"/>
            <w:right w:val="none" w:sz="0" w:space="0" w:color="212121"/>
          </w:divBdr>
          <w:divsChild>
            <w:div w:id="91875727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942886061">
      <w:bodyDiv w:val="1"/>
      <w:marLeft w:val="0"/>
      <w:marRight w:val="0"/>
      <w:marTop w:val="0"/>
      <w:marBottom w:val="0"/>
      <w:divBdr>
        <w:top w:val="none" w:sz="0" w:space="0" w:color="auto"/>
        <w:left w:val="none" w:sz="0" w:space="0" w:color="auto"/>
        <w:bottom w:val="none" w:sz="0" w:space="0" w:color="auto"/>
        <w:right w:val="none" w:sz="0" w:space="0" w:color="auto"/>
      </w:divBdr>
      <w:divsChild>
        <w:div w:id="1922786202">
          <w:marLeft w:val="0"/>
          <w:marRight w:val="0"/>
          <w:marTop w:val="0"/>
          <w:marBottom w:val="0"/>
          <w:divBdr>
            <w:top w:val="none" w:sz="0" w:space="0" w:color="212121"/>
            <w:left w:val="none" w:sz="0" w:space="0" w:color="212121"/>
            <w:bottom w:val="none" w:sz="0" w:space="0" w:color="212121"/>
            <w:right w:val="none" w:sz="0" w:space="0" w:color="212121"/>
          </w:divBdr>
          <w:divsChild>
            <w:div w:id="147698929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950360665">
      <w:bodyDiv w:val="1"/>
      <w:marLeft w:val="0"/>
      <w:marRight w:val="0"/>
      <w:marTop w:val="0"/>
      <w:marBottom w:val="0"/>
      <w:divBdr>
        <w:top w:val="none" w:sz="0" w:space="0" w:color="auto"/>
        <w:left w:val="none" w:sz="0" w:space="0" w:color="auto"/>
        <w:bottom w:val="none" w:sz="0" w:space="0" w:color="auto"/>
        <w:right w:val="none" w:sz="0" w:space="0" w:color="auto"/>
      </w:divBdr>
      <w:divsChild>
        <w:div w:id="1715039861">
          <w:marLeft w:val="0"/>
          <w:marRight w:val="0"/>
          <w:marTop w:val="0"/>
          <w:marBottom w:val="0"/>
          <w:divBdr>
            <w:top w:val="none" w:sz="0" w:space="0" w:color="auto"/>
            <w:left w:val="none" w:sz="0" w:space="0" w:color="auto"/>
            <w:bottom w:val="none" w:sz="0" w:space="0" w:color="auto"/>
            <w:right w:val="none" w:sz="0" w:space="0" w:color="auto"/>
          </w:divBdr>
          <w:divsChild>
            <w:div w:id="20305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45168">
      <w:bodyDiv w:val="1"/>
      <w:marLeft w:val="0"/>
      <w:marRight w:val="0"/>
      <w:marTop w:val="0"/>
      <w:marBottom w:val="0"/>
      <w:divBdr>
        <w:top w:val="none" w:sz="0" w:space="0" w:color="auto"/>
        <w:left w:val="none" w:sz="0" w:space="0" w:color="auto"/>
        <w:bottom w:val="none" w:sz="0" w:space="0" w:color="auto"/>
        <w:right w:val="none" w:sz="0" w:space="0" w:color="auto"/>
      </w:divBdr>
      <w:divsChild>
        <w:div w:id="411700036">
          <w:marLeft w:val="0"/>
          <w:marRight w:val="0"/>
          <w:marTop w:val="0"/>
          <w:marBottom w:val="0"/>
          <w:divBdr>
            <w:top w:val="none" w:sz="0" w:space="0" w:color="212121"/>
            <w:left w:val="none" w:sz="0" w:space="0" w:color="212121"/>
            <w:bottom w:val="none" w:sz="0" w:space="0" w:color="212121"/>
            <w:right w:val="none" w:sz="0" w:space="0" w:color="212121"/>
          </w:divBdr>
          <w:divsChild>
            <w:div w:id="204697861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973830028">
      <w:bodyDiv w:val="1"/>
      <w:marLeft w:val="0"/>
      <w:marRight w:val="0"/>
      <w:marTop w:val="0"/>
      <w:marBottom w:val="0"/>
      <w:divBdr>
        <w:top w:val="none" w:sz="0" w:space="0" w:color="auto"/>
        <w:left w:val="none" w:sz="0" w:space="0" w:color="auto"/>
        <w:bottom w:val="none" w:sz="0" w:space="0" w:color="auto"/>
        <w:right w:val="none" w:sz="0" w:space="0" w:color="auto"/>
      </w:divBdr>
      <w:divsChild>
        <w:div w:id="1353916620">
          <w:marLeft w:val="0"/>
          <w:marRight w:val="0"/>
          <w:marTop w:val="0"/>
          <w:marBottom w:val="0"/>
          <w:divBdr>
            <w:top w:val="none" w:sz="0" w:space="0" w:color="auto"/>
            <w:left w:val="none" w:sz="0" w:space="0" w:color="auto"/>
            <w:bottom w:val="none" w:sz="0" w:space="0" w:color="auto"/>
            <w:right w:val="none" w:sz="0" w:space="0" w:color="auto"/>
          </w:divBdr>
          <w:divsChild>
            <w:div w:id="10046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00110">
      <w:bodyDiv w:val="1"/>
      <w:marLeft w:val="0"/>
      <w:marRight w:val="0"/>
      <w:marTop w:val="0"/>
      <w:marBottom w:val="0"/>
      <w:divBdr>
        <w:top w:val="none" w:sz="0" w:space="0" w:color="auto"/>
        <w:left w:val="none" w:sz="0" w:space="0" w:color="auto"/>
        <w:bottom w:val="none" w:sz="0" w:space="0" w:color="auto"/>
        <w:right w:val="none" w:sz="0" w:space="0" w:color="auto"/>
      </w:divBdr>
    </w:div>
    <w:div w:id="1104420287">
      <w:bodyDiv w:val="1"/>
      <w:marLeft w:val="0"/>
      <w:marRight w:val="0"/>
      <w:marTop w:val="0"/>
      <w:marBottom w:val="0"/>
      <w:divBdr>
        <w:top w:val="none" w:sz="0" w:space="0" w:color="auto"/>
        <w:left w:val="none" w:sz="0" w:space="0" w:color="auto"/>
        <w:bottom w:val="none" w:sz="0" w:space="0" w:color="auto"/>
        <w:right w:val="none" w:sz="0" w:space="0" w:color="auto"/>
      </w:divBdr>
    </w:div>
    <w:div w:id="1110054012">
      <w:bodyDiv w:val="1"/>
      <w:marLeft w:val="0"/>
      <w:marRight w:val="0"/>
      <w:marTop w:val="0"/>
      <w:marBottom w:val="0"/>
      <w:divBdr>
        <w:top w:val="none" w:sz="0" w:space="0" w:color="auto"/>
        <w:left w:val="none" w:sz="0" w:space="0" w:color="auto"/>
        <w:bottom w:val="none" w:sz="0" w:space="0" w:color="auto"/>
        <w:right w:val="none" w:sz="0" w:space="0" w:color="auto"/>
      </w:divBdr>
      <w:divsChild>
        <w:div w:id="1048721667">
          <w:marLeft w:val="0"/>
          <w:marRight w:val="0"/>
          <w:marTop w:val="0"/>
          <w:marBottom w:val="0"/>
          <w:divBdr>
            <w:top w:val="none" w:sz="0" w:space="0" w:color="auto"/>
            <w:left w:val="none" w:sz="0" w:space="0" w:color="auto"/>
            <w:bottom w:val="none" w:sz="0" w:space="0" w:color="auto"/>
            <w:right w:val="none" w:sz="0" w:space="0" w:color="auto"/>
          </w:divBdr>
          <w:divsChild>
            <w:div w:id="42291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8904">
      <w:bodyDiv w:val="1"/>
      <w:marLeft w:val="0"/>
      <w:marRight w:val="0"/>
      <w:marTop w:val="0"/>
      <w:marBottom w:val="0"/>
      <w:divBdr>
        <w:top w:val="none" w:sz="0" w:space="0" w:color="auto"/>
        <w:left w:val="none" w:sz="0" w:space="0" w:color="auto"/>
        <w:bottom w:val="none" w:sz="0" w:space="0" w:color="auto"/>
        <w:right w:val="none" w:sz="0" w:space="0" w:color="auto"/>
      </w:divBdr>
    </w:div>
    <w:div w:id="1128007660">
      <w:bodyDiv w:val="1"/>
      <w:marLeft w:val="0"/>
      <w:marRight w:val="0"/>
      <w:marTop w:val="0"/>
      <w:marBottom w:val="0"/>
      <w:divBdr>
        <w:top w:val="none" w:sz="0" w:space="0" w:color="auto"/>
        <w:left w:val="none" w:sz="0" w:space="0" w:color="auto"/>
        <w:bottom w:val="none" w:sz="0" w:space="0" w:color="auto"/>
        <w:right w:val="none" w:sz="0" w:space="0" w:color="auto"/>
      </w:divBdr>
    </w:div>
    <w:div w:id="1162233310">
      <w:bodyDiv w:val="1"/>
      <w:marLeft w:val="0"/>
      <w:marRight w:val="0"/>
      <w:marTop w:val="0"/>
      <w:marBottom w:val="0"/>
      <w:divBdr>
        <w:top w:val="none" w:sz="0" w:space="0" w:color="auto"/>
        <w:left w:val="none" w:sz="0" w:space="0" w:color="auto"/>
        <w:bottom w:val="none" w:sz="0" w:space="0" w:color="auto"/>
        <w:right w:val="none" w:sz="0" w:space="0" w:color="auto"/>
      </w:divBdr>
    </w:div>
    <w:div w:id="1173035548">
      <w:bodyDiv w:val="1"/>
      <w:marLeft w:val="0"/>
      <w:marRight w:val="0"/>
      <w:marTop w:val="0"/>
      <w:marBottom w:val="0"/>
      <w:divBdr>
        <w:top w:val="none" w:sz="0" w:space="0" w:color="auto"/>
        <w:left w:val="none" w:sz="0" w:space="0" w:color="auto"/>
        <w:bottom w:val="none" w:sz="0" w:space="0" w:color="auto"/>
        <w:right w:val="none" w:sz="0" w:space="0" w:color="auto"/>
      </w:divBdr>
      <w:divsChild>
        <w:div w:id="1502937370">
          <w:marLeft w:val="0"/>
          <w:marRight w:val="0"/>
          <w:marTop w:val="0"/>
          <w:marBottom w:val="0"/>
          <w:divBdr>
            <w:top w:val="none" w:sz="0" w:space="0" w:color="auto"/>
            <w:left w:val="none" w:sz="0" w:space="0" w:color="auto"/>
            <w:bottom w:val="none" w:sz="0" w:space="0" w:color="auto"/>
            <w:right w:val="none" w:sz="0" w:space="0" w:color="auto"/>
          </w:divBdr>
          <w:divsChild>
            <w:div w:id="396560156">
              <w:marLeft w:val="0"/>
              <w:marRight w:val="0"/>
              <w:marTop w:val="0"/>
              <w:marBottom w:val="0"/>
              <w:divBdr>
                <w:top w:val="none" w:sz="0" w:space="0" w:color="auto"/>
                <w:left w:val="none" w:sz="0" w:space="0" w:color="auto"/>
                <w:bottom w:val="none" w:sz="0" w:space="0" w:color="auto"/>
                <w:right w:val="none" w:sz="0" w:space="0" w:color="auto"/>
              </w:divBdr>
              <w:divsChild>
                <w:div w:id="37708410">
                  <w:marLeft w:val="0"/>
                  <w:marRight w:val="0"/>
                  <w:marTop w:val="0"/>
                  <w:marBottom w:val="0"/>
                  <w:divBdr>
                    <w:top w:val="none" w:sz="0" w:space="0" w:color="auto"/>
                    <w:left w:val="none" w:sz="0" w:space="0" w:color="auto"/>
                    <w:bottom w:val="none" w:sz="0" w:space="0" w:color="auto"/>
                    <w:right w:val="none" w:sz="0" w:space="0" w:color="auto"/>
                  </w:divBdr>
                </w:div>
              </w:divsChild>
            </w:div>
            <w:div w:id="1976258281">
              <w:marLeft w:val="0"/>
              <w:marRight w:val="0"/>
              <w:marTop w:val="0"/>
              <w:marBottom w:val="0"/>
              <w:divBdr>
                <w:top w:val="none" w:sz="0" w:space="0" w:color="auto"/>
                <w:left w:val="none" w:sz="0" w:space="0" w:color="auto"/>
                <w:bottom w:val="none" w:sz="0" w:space="0" w:color="auto"/>
                <w:right w:val="none" w:sz="0" w:space="0" w:color="auto"/>
              </w:divBdr>
            </w:div>
            <w:div w:id="2011911404">
              <w:marLeft w:val="0"/>
              <w:marRight w:val="0"/>
              <w:marTop w:val="0"/>
              <w:marBottom w:val="0"/>
              <w:divBdr>
                <w:top w:val="none" w:sz="0" w:space="0" w:color="auto"/>
                <w:left w:val="none" w:sz="0" w:space="0" w:color="auto"/>
                <w:bottom w:val="none" w:sz="0" w:space="0" w:color="auto"/>
                <w:right w:val="none" w:sz="0" w:space="0" w:color="auto"/>
              </w:divBdr>
              <w:divsChild>
                <w:div w:id="9958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84163651">
          <w:marLeft w:val="0"/>
          <w:marRight w:val="0"/>
          <w:marTop w:val="0"/>
          <w:marBottom w:val="0"/>
          <w:divBdr>
            <w:top w:val="none" w:sz="0" w:space="0" w:color="212121"/>
            <w:left w:val="none" w:sz="0" w:space="0" w:color="212121"/>
            <w:bottom w:val="none" w:sz="0" w:space="0" w:color="212121"/>
            <w:right w:val="none" w:sz="0" w:space="0" w:color="212121"/>
          </w:divBdr>
          <w:divsChild>
            <w:div w:id="177729037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317995394">
      <w:bodyDiv w:val="1"/>
      <w:marLeft w:val="0"/>
      <w:marRight w:val="0"/>
      <w:marTop w:val="0"/>
      <w:marBottom w:val="0"/>
      <w:divBdr>
        <w:top w:val="none" w:sz="0" w:space="0" w:color="auto"/>
        <w:left w:val="none" w:sz="0" w:space="0" w:color="auto"/>
        <w:bottom w:val="none" w:sz="0" w:space="0" w:color="auto"/>
        <w:right w:val="none" w:sz="0" w:space="0" w:color="auto"/>
      </w:divBdr>
      <w:divsChild>
        <w:div w:id="951205130">
          <w:marLeft w:val="0"/>
          <w:marRight w:val="0"/>
          <w:marTop w:val="0"/>
          <w:marBottom w:val="0"/>
          <w:divBdr>
            <w:top w:val="none" w:sz="0" w:space="0" w:color="auto"/>
            <w:left w:val="none" w:sz="0" w:space="0" w:color="auto"/>
            <w:bottom w:val="none" w:sz="0" w:space="0" w:color="auto"/>
            <w:right w:val="none" w:sz="0" w:space="0" w:color="auto"/>
          </w:divBdr>
          <w:divsChild>
            <w:div w:id="34683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42426">
      <w:bodyDiv w:val="1"/>
      <w:marLeft w:val="0"/>
      <w:marRight w:val="0"/>
      <w:marTop w:val="0"/>
      <w:marBottom w:val="0"/>
      <w:divBdr>
        <w:top w:val="none" w:sz="0" w:space="0" w:color="auto"/>
        <w:left w:val="none" w:sz="0" w:space="0" w:color="auto"/>
        <w:bottom w:val="none" w:sz="0" w:space="0" w:color="auto"/>
        <w:right w:val="none" w:sz="0" w:space="0" w:color="auto"/>
      </w:divBdr>
      <w:divsChild>
        <w:div w:id="1790707197">
          <w:marLeft w:val="0"/>
          <w:marRight w:val="0"/>
          <w:marTop w:val="0"/>
          <w:marBottom w:val="0"/>
          <w:divBdr>
            <w:top w:val="none" w:sz="0" w:space="0" w:color="212121"/>
            <w:left w:val="none" w:sz="0" w:space="0" w:color="212121"/>
            <w:bottom w:val="none" w:sz="0" w:space="0" w:color="212121"/>
            <w:right w:val="none" w:sz="0" w:space="0" w:color="212121"/>
          </w:divBdr>
          <w:divsChild>
            <w:div w:id="181108920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455245434">
      <w:bodyDiv w:val="1"/>
      <w:marLeft w:val="0"/>
      <w:marRight w:val="0"/>
      <w:marTop w:val="0"/>
      <w:marBottom w:val="0"/>
      <w:divBdr>
        <w:top w:val="none" w:sz="0" w:space="0" w:color="auto"/>
        <w:left w:val="none" w:sz="0" w:space="0" w:color="auto"/>
        <w:bottom w:val="none" w:sz="0" w:space="0" w:color="auto"/>
        <w:right w:val="none" w:sz="0" w:space="0" w:color="auto"/>
      </w:divBdr>
    </w:div>
    <w:div w:id="1565985951">
      <w:bodyDiv w:val="1"/>
      <w:marLeft w:val="0"/>
      <w:marRight w:val="0"/>
      <w:marTop w:val="0"/>
      <w:marBottom w:val="0"/>
      <w:divBdr>
        <w:top w:val="none" w:sz="0" w:space="0" w:color="auto"/>
        <w:left w:val="none" w:sz="0" w:space="0" w:color="auto"/>
        <w:bottom w:val="none" w:sz="0" w:space="0" w:color="auto"/>
        <w:right w:val="none" w:sz="0" w:space="0" w:color="auto"/>
      </w:divBdr>
    </w:div>
    <w:div w:id="1578859785">
      <w:bodyDiv w:val="1"/>
      <w:marLeft w:val="0"/>
      <w:marRight w:val="0"/>
      <w:marTop w:val="0"/>
      <w:marBottom w:val="0"/>
      <w:divBdr>
        <w:top w:val="none" w:sz="0" w:space="0" w:color="auto"/>
        <w:left w:val="none" w:sz="0" w:space="0" w:color="auto"/>
        <w:bottom w:val="none" w:sz="0" w:space="0" w:color="auto"/>
        <w:right w:val="none" w:sz="0" w:space="0" w:color="auto"/>
      </w:divBdr>
      <w:divsChild>
        <w:div w:id="1147551320">
          <w:marLeft w:val="0"/>
          <w:marRight w:val="0"/>
          <w:marTop w:val="0"/>
          <w:marBottom w:val="0"/>
          <w:divBdr>
            <w:top w:val="none" w:sz="0" w:space="0" w:color="212121"/>
            <w:left w:val="none" w:sz="0" w:space="0" w:color="212121"/>
            <w:bottom w:val="none" w:sz="0" w:space="0" w:color="212121"/>
            <w:right w:val="none" w:sz="0" w:space="0" w:color="212121"/>
          </w:divBdr>
          <w:divsChild>
            <w:div w:id="555774008">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585145660">
      <w:bodyDiv w:val="1"/>
      <w:marLeft w:val="0"/>
      <w:marRight w:val="0"/>
      <w:marTop w:val="0"/>
      <w:marBottom w:val="0"/>
      <w:divBdr>
        <w:top w:val="none" w:sz="0" w:space="0" w:color="auto"/>
        <w:left w:val="none" w:sz="0" w:space="0" w:color="auto"/>
        <w:bottom w:val="none" w:sz="0" w:space="0" w:color="auto"/>
        <w:right w:val="none" w:sz="0" w:space="0" w:color="auto"/>
      </w:divBdr>
    </w:div>
    <w:div w:id="1662077820">
      <w:bodyDiv w:val="1"/>
      <w:marLeft w:val="0"/>
      <w:marRight w:val="0"/>
      <w:marTop w:val="0"/>
      <w:marBottom w:val="0"/>
      <w:divBdr>
        <w:top w:val="none" w:sz="0" w:space="0" w:color="auto"/>
        <w:left w:val="none" w:sz="0" w:space="0" w:color="auto"/>
        <w:bottom w:val="none" w:sz="0" w:space="0" w:color="auto"/>
        <w:right w:val="none" w:sz="0" w:space="0" w:color="auto"/>
      </w:divBdr>
      <w:divsChild>
        <w:div w:id="519129332">
          <w:marLeft w:val="0"/>
          <w:marRight w:val="0"/>
          <w:marTop w:val="0"/>
          <w:marBottom w:val="0"/>
          <w:divBdr>
            <w:top w:val="none" w:sz="0" w:space="0" w:color="auto"/>
            <w:left w:val="none" w:sz="0" w:space="0" w:color="auto"/>
            <w:bottom w:val="none" w:sz="0" w:space="0" w:color="auto"/>
            <w:right w:val="none" w:sz="0" w:space="0" w:color="auto"/>
          </w:divBdr>
          <w:divsChild>
            <w:div w:id="68081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63547">
      <w:bodyDiv w:val="1"/>
      <w:marLeft w:val="0"/>
      <w:marRight w:val="0"/>
      <w:marTop w:val="0"/>
      <w:marBottom w:val="0"/>
      <w:divBdr>
        <w:top w:val="none" w:sz="0" w:space="0" w:color="auto"/>
        <w:left w:val="none" w:sz="0" w:space="0" w:color="auto"/>
        <w:bottom w:val="none" w:sz="0" w:space="0" w:color="auto"/>
        <w:right w:val="none" w:sz="0" w:space="0" w:color="auto"/>
      </w:divBdr>
      <w:divsChild>
        <w:div w:id="1515917429">
          <w:marLeft w:val="0"/>
          <w:marRight w:val="0"/>
          <w:marTop w:val="0"/>
          <w:marBottom w:val="0"/>
          <w:divBdr>
            <w:top w:val="none" w:sz="0" w:space="0" w:color="212121"/>
            <w:left w:val="none" w:sz="0" w:space="0" w:color="212121"/>
            <w:bottom w:val="none" w:sz="0" w:space="0" w:color="212121"/>
            <w:right w:val="none" w:sz="0" w:space="0" w:color="212121"/>
          </w:divBdr>
          <w:divsChild>
            <w:div w:id="134698125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669793357">
      <w:bodyDiv w:val="1"/>
      <w:marLeft w:val="0"/>
      <w:marRight w:val="0"/>
      <w:marTop w:val="0"/>
      <w:marBottom w:val="0"/>
      <w:divBdr>
        <w:top w:val="none" w:sz="0" w:space="0" w:color="auto"/>
        <w:left w:val="none" w:sz="0" w:space="0" w:color="auto"/>
        <w:bottom w:val="none" w:sz="0" w:space="0" w:color="auto"/>
        <w:right w:val="none" w:sz="0" w:space="0" w:color="auto"/>
      </w:divBdr>
      <w:divsChild>
        <w:div w:id="782504450">
          <w:marLeft w:val="0"/>
          <w:marRight w:val="0"/>
          <w:marTop w:val="0"/>
          <w:marBottom w:val="0"/>
          <w:divBdr>
            <w:top w:val="none" w:sz="0" w:space="0" w:color="212121"/>
            <w:left w:val="none" w:sz="0" w:space="0" w:color="212121"/>
            <w:bottom w:val="none" w:sz="0" w:space="0" w:color="212121"/>
            <w:right w:val="none" w:sz="0" w:space="0" w:color="212121"/>
          </w:divBdr>
          <w:divsChild>
            <w:div w:id="196746650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829440202">
      <w:bodyDiv w:val="1"/>
      <w:marLeft w:val="0"/>
      <w:marRight w:val="0"/>
      <w:marTop w:val="0"/>
      <w:marBottom w:val="0"/>
      <w:divBdr>
        <w:top w:val="none" w:sz="0" w:space="0" w:color="auto"/>
        <w:left w:val="none" w:sz="0" w:space="0" w:color="auto"/>
        <w:bottom w:val="none" w:sz="0" w:space="0" w:color="auto"/>
        <w:right w:val="none" w:sz="0" w:space="0" w:color="auto"/>
      </w:divBdr>
      <w:divsChild>
        <w:div w:id="332417395">
          <w:marLeft w:val="0"/>
          <w:marRight w:val="0"/>
          <w:marTop w:val="0"/>
          <w:marBottom w:val="0"/>
          <w:divBdr>
            <w:top w:val="none" w:sz="0" w:space="0" w:color="212121"/>
            <w:left w:val="none" w:sz="0" w:space="0" w:color="212121"/>
            <w:bottom w:val="none" w:sz="0" w:space="0" w:color="212121"/>
            <w:right w:val="none" w:sz="0" w:space="0" w:color="212121"/>
          </w:divBdr>
          <w:divsChild>
            <w:div w:id="10539637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847551454">
      <w:bodyDiv w:val="1"/>
      <w:marLeft w:val="0"/>
      <w:marRight w:val="0"/>
      <w:marTop w:val="0"/>
      <w:marBottom w:val="0"/>
      <w:divBdr>
        <w:top w:val="none" w:sz="0" w:space="0" w:color="auto"/>
        <w:left w:val="none" w:sz="0" w:space="0" w:color="auto"/>
        <w:bottom w:val="none" w:sz="0" w:space="0" w:color="auto"/>
        <w:right w:val="none" w:sz="0" w:space="0" w:color="auto"/>
      </w:divBdr>
      <w:divsChild>
        <w:div w:id="1915159145">
          <w:marLeft w:val="0"/>
          <w:marRight w:val="0"/>
          <w:marTop w:val="0"/>
          <w:marBottom w:val="0"/>
          <w:divBdr>
            <w:top w:val="none" w:sz="0" w:space="0" w:color="auto"/>
            <w:left w:val="none" w:sz="0" w:space="0" w:color="auto"/>
            <w:bottom w:val="none" w:sz="0" w:space="0" w:color="auto"/>
            <w:right w:val="none" w:sz="0" w:space="0" w:color="auto"/>
          </w:divBdr>
          <w:divsChild>
            <w:div w:id="65001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73505">
      <w:bodyDiv w:val="1"/>
      <w:marLeft w:val="0"/>
      <w:marRight w:val="0"/>
      <w:marTop w:val="0"/>
      <w:marBottom w:val="0"/>
      <w:divBdr>
        <w:top w:val="none" w:sz="0" w:space="0" w:color="auto"/>
        <w:left w:val="none" w:sz="0" w:space="0" w:color="auto"/>
        <w:bottom w:val="none" w:sz="0" w:space="0" w:color="auto"/>
        <w:right w:val="none" w:sz="0" w:space="0" w:color="auto"/>
      </w:divBdr>
      <w:divsChild>
        <w:div w:id="2146197961">
          <w:marLeft w:val="0"/>
          <w:marRight w:val="0"/>
          <w:marTop w:val="0"/>
          <w:marBottom w:val="0"/>
          <w:divBdr>
            <w:top w:val="none" w:sz="0" w:space="0" w:color="auto"/>
            <w:left w:val="none" w:sz="0" w:space="0" w:color="auto"/>
            <w:bottom w:val="none" w:sz="0" w:space="0" w:color="auto"/>
            <w:right w:val="none" w:sz="0" w:space="0" w:color="auto"/>
          </w:divBdr>
          <w:divsChild>
            <w:div w:id="12750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3764">
      <w:bodyDiv w:val="1"/>
      <w:marLeft w:val="0"/>
      <w:marRight w:val="0"/>
      <w:marTop w:val="0"/>
      <w:marBottom w:val="0"/>
      <w:divBdr>
        <w:top w:val="none" w:sz="0" w:space="0" w:color="auto"/>
        <w:left w:val="none" w:sz="0" w:space="0" w:color="auto"/>
        <w:bottom w:val="none" w:sz="0" w:space="0" w:color="auto"/>
        <w:right w:val="none" w:sz="0" w:space="0" w:color="auto"/>
      </w:divBdr>
      <w:divsChild>
        <w:div w:id="771710385">
          <w:marLeft w:val="0"/>
          <w:marRight w:val="0"/>
          <w:marTop w:val="0"/>
          <w:marBottom w:val="0"/>
          <w:divBdr>
            <w:top w:val="none" w:sz="0" w:space="0" w:color="212121"/>
            <w:left w:val="none" w:sz="0" w:space="0" w:color="212121"/>
            <w:bottom w:val="none" w:sz="0" w:space="0" w:color="212121"/>
            <w:right w:val="none" w:sz="0" w:space="0" w:color="212121"/>
          </w:divBdr>
          <w:divsChild>
            <w:div w:id="10836154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992053783">
      <w:bodyDiv w:val="1"/>
      <w:marLeft w:val="0"/>
      <w:marRight w:val="0"/>
      <w:marTop w:val="0"/>
      <w:marBottom w:val="0"/>
      <w:divBdr>
        <w:top w:val="none" w:sz="0" w:space="0" w:color="auto"/>
        <w:left w:val="none" w:sz="0" w:space="0" w:color="auto"/>
        <w:bottom w:val="none" w:sz="0" w:space="0" w:color="auto"/>
        <w:right w:val="none" w:sz="0" w:space="0" w:color="auto"/>
      </w:divBdr>
      <w:divsChild>
        <w:div w:id="1820727471">
          <w:marLeft w:val="0"/>
          <w:marRight w:val="0"/>
          <w:marTop w:val="0"/>
          <w:marBottom w:val="0"/>
          <w:divBdr>
            <w:top w:val="none" w:sz="0" w:space="0" w:color="auto"/>
            <w:left w:val="none" w:sz="0" w:space="0" w:color="auto"/>
            <w:bottom w:val="none" w:sz="0" w:space="0" w:color="auto"/>
            <w:right w:val="none" w:sz="0" w:space="0" w:color="auto"/>
          </w:divBdr>
          <w:divsChild>
            <w:div w:id="207534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4156">
      <w:bodyDiv w:val="1"/>
      <w:marLeft w:val="0"/>
      <w:marRight w:val="0"/>
      <w:marTop w:val="0"/>
      <w:marBottom w:val="0"/>
      <w:divBdr>
        <w:top w:val="none" w:sz="0" w:space="0" w:color="auto"/>
        <w:left w:val="none" w:sz="0" w:space="0" w:color="auto"/>
        <w:bottom w:val="none" w:sz="0" w:space="0" w:color="auto"/>
        <w:right w:val="none" w:sz="0" w:space="0" w:color="auto"/>
      </w:divBdr>
      <w:divsChild>
        <w:div w:id="139464902">
          <w:marLeft w:val="0"/>
          <w:marRight w:val="0"/>
          <w:marTop w:val="0"/>
          <w:marBottom w:val="0"/>
          <w:divBdr>
            <w:top w:val="none" w:sz="0" w:space="0" w:color="212121"/>
            <w:left w:val="none" w:sz="0" w:space="0" w:color="212121"/>
            <w:bottom w:val="none" w:sz="0" w:space="0" w:color="212121"/>
            <w:right w:val="none" w:sz="0" w:space="0" w:color="212121"/>
          </w:divBdr>
          <w:divsChild>
            <w:div w:id="75991301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078161172">
      <w:bodyDiv w:val="1"/>
      <w:marLeft w:val="0"/>
      <w:marRight w:val="0"/>
      <w:marTop w:val="0"/>
      <w:marBottom w:val="0"/>
      <w:divBdr>
        <w:top w:val="none" w:sz="0" w:space="0" w:color="auto"/>
        <w:left w:val="none" w:sz="0" w:space="0" w:color="auto"/>
        <w:bottom w:val="none" w:sz="0" w:space="0" w:color="auto"/>
        <w:right w:val="none" w:sz="0" w:space="0" w:color="auto"/>
      </w:divBdr>
      <w:divsChild>
        <w:div w:id="795950014">
          <w:marLeft w:val="0"/>
          <w:marRight w:val="0"/>
          <w:marTop w:val="0"/>
          <w:marBottom w:val="0"/>
          <w:divBdr>
            <w:top w:val="none" w:sz="0" w:space="0" w:color="212121"/>
            <w:left w:val="none" w:sz="0" w:space="0" w:color="212121"/>
            <w:bottom w:val="none" w:sz="0" w:space="0" w:color="212121"/>
            <w:right w:val="none" w:sz="0" w:space="0" w:color="212121"/>
          </w:divBdr>
          <w:divsChild>
            <w:div w:id="50051051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111853245">
      <w:bodyDiv w:val="1"/>
      <w:marLeft w:val="0"/>
      <w:marRight w:val="0"/>
      <w:marTop w:val="0"/>
      <w:marBottom w:val="0"/>
      <w:divBdr>
        <w:top w:val="none" w:sz="0" w:space="0" w:color="auto"/>
        <w:left w:val="none" w:sz="0" w:space="0" w:color="auto"/>
        <w:bottom w:val="none" w:sz="0" w:space="0" w:color="auto"/>
        <w:right w:val="none" w:sz="0" w:space="0" w:color="auto"/>
      </w:divBdr>
      <w:divsChild>
        <w:div w:id="514270971">
          <w:marLeft w:val="0"/>
          <w:marRight w:val="0"/>
          <w:marTop w:val="0"/>
          <w:marBottom w:val="0"/>
          <w:divBdr>
            <w:top w:val="none" w:sz="0" w:space="0" w:color="212121"/>
            <w:left w:val="none" w:sz="0" w:space="0" w:color="212121"/>
            <w:bottom w:val="none" w:sz="0" w:space="0" w:color="212121"/>
            <w:right w:val="none" w:sz="0" w:space="0" w:color="212121"/>
          </w:divBdr>
          <w:divsChild>
            <w:div w:id="46978417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ice.gov/doclib/about/offices/ero/pdf/eroFieldOffices.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dfc277d-cbb6-4f2e-ac08-36ae031e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BBAF94BDF0A14790C2B1217BD9E934" ma:contentTypeVersion="12" ma:contentTypeDescription="Create a new document." ma:contentTypeScope="" ma:versionID="4204f1a9b5aa8960567f3c3c9da826b6">
  <xsd:schema xmlns:xsd="http://www.w3.org/2001/XMLSchema" xmlns:xs="http://www.w3.org/2001/XMLSchema" xmlns:p="http://schemas.microsoft.com/office/2006/metadata/properties" xmlns:ns3="3dfc277d-cbb6-4f2e-ac08-36ae031efd5b" xmlns:ns4="677c8e66-5c0b-4dff-a98d-8b838d2c34fc" targetNamespace="http://schemas.microsoft.com/office/2006/metadata/properties" ma:root="true" ma:fieldsID="31e7bc846896995e47b7610ef68cdd66" ns3:_="" ns4:_="">
    <xsd:import namespace="3dfc277d-cbb6-4f2e-ac08-36ae031efd5b"/>
    <xsd:import namespace="677c8e66-5c0b-4dff-a98d-8b838d2c34f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c277d-cbb6-4f2e-ac08-36ae031efd5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7c8e66-5c0b-4dff-a98d-8b838d2c34f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378B0-ED60-4B43-8CF3-5BB807BBD211}">
  <ds:schemaRefs>
    <ds:schemaRef ds:uri="http://schemas.microsoft.com/office/2006/metadata/properties"/>
    <ds:schemaRef ds:uri="http://schemas.microsoft.com/office/infopath/2007/PartnerControls"/>
    <ds:schemaRef ds:uri="3dfc277d-cbb6-4f2e-ac08-36ae031efd5b"/>
  </ds:schemaRefs>
</ds:datastoreItem>
</file>

<file path=customXml/itemProps2.xml><?xml version="1.0" encoding="utf-8"?>
<ds:datastoreItem xmlns:ds="http://schemas.openxmlformats.org/officeDocument/2006/customXml" ds:itemID="{92BB9CEB-C65A-4F59-8AFA-3DC2D247A05E}">
  <ds:schemaRefs>
    <ds:schemaRef ds:uri="http://schemas.microsoft.com/sharepoint/v3/contenttype/forms"/>
  </ds:schemaRefs>
</ds:datastoreItem>
</file>

<file path=customXml/itemProps3.xml><?xml version="1.0" encoding="utf-8"?>
<ds:datastoreItem xmlns:ds="http://schemas.openxmlformats.org/officeDocument/2006/customXml" ds:itemID="{445BBD6E-0800-45A9-98BB-D8B8494B7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c277d-cbb6-4f2e-ac08-36ae031efd5b"/>
    <ds:schemaRef ds:uri="677c8e66-5c0b-4dff-a98d-8b838d2c3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4BB13-D968-4F8B-8648-E6752816A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16</Pages>
  <Words>4788</Words>
  <Characters>26978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PLAINTIFF’S Motion for [X]</vt:lpstr>
    </vt:vector>
  </TitlesOfParts>
  <Company/>
  <LinksUpToDate>false</LinksUpToDate>
  <CharactersWithSpaces>31703</CharactersWithSpaces>
  <SharedDoc>false</SharedDoc>
  <HLinks>
    <vt:vector size="42" baseType="variant">
      <vt:variant>
        <vt:i4>6684769</vt:i4>
      </vt:variant>
      <vt:variant>
        <vt:i4>3</vt:i4>
      </vt:variant>
      <vt:variant>
        <vt:i4>0</vt:i4>
      </vt:variant>
      <vt:variant>
        <vt:i4>5</vt:i4>
      </vt:variant>
      <vt:variant>
        <vt:lpwstr>https://www.ice.gov/sites/default/files/documents/ciEnforcementActionsCourthouses2.pdf</vt:lpwstr>
      </vt:variant>
      <vt:variant>
        <vt:lpwstr/>
      </vt:variant>
      <vt:variant>
        <vt:i4>6422570</vt:i4>
      </vt:variant>
      <vt:variant>
        <vt:i4>0</vt:i4>
      </vt:variant>
      <vt:variant>
        <vt:i4>0</vt:i4>
      </vt:variant>
      <vt:variant>
        <vt:i4>5</vt:i4>
      </vt:variant>
      <vt:variant>
        <vt:lpwstr>https://www.washingtonpost.com/immigration/2025/05/23/immigration-court-arrests-ice-trump/</vt:lpwstr>
      </vt:variant>
      <vt:variant>
        <vt:lpwstr/>
      </vt:variant>
      <vt:variant>
        <vt:i4>5898361</vt:i4>
      </vt:variant>
      <vt:variant>
        <vt:i4>12</vt:i4>
      </vt:variant>
      <vt:variant>
        <vt:i4>0</vt:i4>
      </vt:variant>
      <vt:variant>
        <vt:i4>5</vt:i4>
      </vt:variant>
      <vt:variant>
        <vt:lpwstr>mailto:mcho@aclunc.org</vt:lpwstr>
      </vt:variant>
      <vt:variant>
        <vt:lpwstr/>
      </vt:variant>
      <vt:variant>
        <vt:i4>6094950</vt:i4>
      </vt:variant>
      <vt:variant>
        <vt:i4>9</vt:i4>
      </vt:variant>
      <vt:variant>
        <vt:i4>0</vt:i4>
      </vt:variant>
      <vt:variant>
        <vt:i4>5</vt:i4>
      </vt:variant>
      <vt:variant>
        <vt:lpwstr>mailto:NSawhney@aclunc.org</vt:lpwstr>
      </vt:variant>
      <vt:variant>
        <vt:lpwstr/>
      </vt:variant>
      <vt:variant>
        <vt:i4>4194428</vt:i4>
      </vt:variant>
      <vt:variant>
        <vt:i4>6</vt:i4>
      </vt:variant>
      <vt:variant>
        <vt:i4>0</vt:i4>
      </vt:variant>
      <vt:variant>
        <vt:i4>5</vt:i4>
      </vt:variant>
      <vt:variant>
        <vt:lpwstr>mailto:BBernwanger@aclunc.org</vt:lpwstr>
      </vt:variant>
      <vt:variant>
        <vt:lpwstr/>
      </vt:variant>
      <vt:variant>
        <vt:i4>4194428</vt:i4>
      </vt:variant>
      <vt:variant>
        <vt:i4>3</vt:i4>
      </vt:variant>
      <vt:variant>
        <vt:i4>0</vt:i4>
      </vt:variant>
      <vt:variant>
        <vt:i4>5</vt:i4>
      </vt:variant>
      <vt:variant>
        <vt:lpwstr>mailto:BBernwanger@aclunc.org</vt:lpwstr>
      </vt:variant>
      <vt:variant>
        <vt:lpwstr/>
      </vt:variant>
      <vt:variant>
        <vt:i4>3211325</vt:i4>
      </vt:variant>
      <vt:variant>
        <vt:i4>0</vt:i4>
      </vt:variant>
      <vt:variant>
        <vt:i4>0</vt:i4>
      </vt:variant>
      <vt:variant>
        <vt:i4>5</vt:i4>
      </vt:variant>
      <vt:variant>
        <vt:lpwstr>https://www.ice.gov/detain/detention-management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PLAINTIFF’S Motion for [X]</dc:title>
  <dc:subject/>
  <dc:creator>Tara Coughlin</dc:creator>
  <cp:keywords/>
  <dc:description/>
  <cp:lastModifiedBy>Minju Cho</cp:lastModifiedBy>
  <cp:revision>20</cp:revision>
  <cp:lastPrinted>2016-12-08T17:47:00Z</cp:lastPrinted>
  <dcterms:created xsi:type="dcterms:W3CDTF">2026-02-02T23:20:00Z</dcterms:created>
  <dcterms:modified xsi:type="dcterms:W3CDTF">2026-02-04T21:11:00Z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0x010100C6BBAF94BDF0A14790C2B1217BD9E934</vt:lpwstr>
  </property>
</Properties>
</file>